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42" w:rsidRPr="00694D01" w:rsidRDefault="00B02642" w:rsidP="00B026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94D01">
        <w:rPr>
          <w:b/>
          <w:sz w:val="24"/>
          <w:szCs w:val="24"/>
        </w:rPr>
        <w:t>AIŠKINAMASIS RAŠTAS</w:t>
      </w:r>
    </w:p>
    <w:p w:rsidR="00B02642" w:rsidRPr="00694D01" w:rsidRDefault="00B02642" w:rsidP="00B02642">
      <w:pPr>
        <w:jc w:val="center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 xml:space="preserve">PRIE SAVIVALDYBĖS TARYBOS SPRENDIMO „DĖL </w:t>
      </w:r>
      <w:r w:rsidR="007E6D70" w:rsidRPr="007E6D70">
        <w:rPr>
          <w:b/>
          <w:sz w:val="24"/>
          <w:szCs w:val="24"/>
        </w:rPr>
        <w:t>KLAIPĖDOS SPORTO IR LAISVALAIKIO KOMPLEKSO STATYBOS, VALDYMO IR NAUDOJIMO PERDAVIMO PAGAL KONCESIJOS SUTARTĮ</w:t>
      </w:r>
      <w:r w:rsidRPr="00694D01">
        <w:rPr>
          <w:b/>
          <w:sz w:val="24"/>
          <w:szCs w:val="24"/>
        </w:rPr>
        <w:t>“ PROJEKTO</w:t>
      </w:r>
    </w:p>
    <w:p w:rsidR="00B02642" w:rsidRPr="00694D01" w:rsidRDefault="00B02642" w:rsidP="00B02642">
      <w:pPr>
        <w:jc w:val="both"/>
        <w:rPr>
          <w:b/>
          <w:sz w:val="24"/>
          <w:szCs w:val="24"/>
        </w:rPr>
      </w:pP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1. Sprendimo projekto esmė, tikslai ir uždaviniai.</w:t>
      </w:r>
    </w:p>
    <w:p w:rsidR="00B02642" w:rsidRPr="00694D01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Šis Klaipėdos miesto savivaldybės tarybos sprendimo projektas teikiamas, siekiant</w:t>
      </w:r>
      <w:r w:rsidR="00F07D97">
        <w:rPr>
          <w:sz w:val="24"/>
          <w:szCs w:val="24"/>
        </w:rPr>
        <w:t xml:space="preserve">, kad Klaipėdos miesto savivaldybės taryba pritartų Klaipėdos </w:t>
      </w:r>
      <w:r w:rsidR="0049348F">
        <w:rPr>
          <w:sz w:val="24"/>
          <w:szCs w:val="24"/>
        </w:rPr>
        <w:t>sporto ir laisvalaikio komplekso</w:t>
      </w:r>
      <w:r w:rsidR="000066A2">
        <w:rPr>
          <w:sz w:val="24"/>
          <w:szCs w:val="24"/>
        </w:rPr>
        <w:t xml:space="preserve"> (toliau </w:t>
      </w:r>
      <w:r w:rsidR="0049348F">
        <w:rPr>
          <w:sz w:val="24"/>
          <w:szCs w:val="24"/>
        </w:rPr>
        <w:t>Sporto kompleksas</w:t>
      </w:r>
      <w:r w:rsidR="000066A2">
        <w:rPr>
          <w:sz w:val="24"/>
          <w:szCs w:val="24"/>
        </w:rPr>
        <w:t>)</w:t>
      </w:r>
      <w:r w:rsidR="00F07D97">
        <w:rPr>
          <w:sz w:val="24"/>
          <w:szCs w:val="24"/>
        </w:rPr>
        <w:t xml:space="preserve"> </w:t>
      </w:r>
      <w:r w:rsidR="0049348F">
        <w:rPr>
          <w:sz w:val="24"/>
          <w:szCs w:val="24"/>
        </w:rPr>
        <w:t xml:space="preserve">statybos, </w:t>
      </w:r>
      <w:r w:rsidR="00F07D97">
        <w:rPr>
          <w:sz w:val="24"/>
          <w:szCs w:val="24"/>
        </w:rPr>
        <w:t>valdymo ir naudojimo perdavimui privačiam partneriui pagal koncesijos sutartį ir pavestų savivaldybės administracijai vykdyti privataus partnerio atrankos procedūrą</w:t>
      </w:r>
      <w:r w:rsidR="001345FD">
        <w:rPr>
          <w:sz w:val="24"/>
          <w:szCs w:val="24"/>
        </w:rPr>
        <w:t xml:space="preserve"> </w:t>
      </w:r>
      <w:r w:rsidR="00F07D97">
        <w:rPr>
          <w:sz w:val="24"/>
          <w:szCs w:val="24"/>
        </w:rPr>
        <w:t>pagal LR Koncesijų įstatymą</w:t>
      </w:r>
      <w:r w:rsidR="001345FD">
        <w:rPr>
          <w:sz w:val="24"/>
          <w:szCs w:val="24"/>
        </w:rPr>
        <w:t xml:space="preserve">, </w:t>
      </w:r>
      <w:r w:rsidR="001345FD" w:rsidRPr="00CB6871">
        <w:rPr>
          <w:sz w:val="24"/>
          <w:szCs w:val="24"/>
        </w:rPr>
        <w:t>Viešojo ir privataus sektorių par</w:t>
      </w:r>
      <w:r w:rsidR="001345FD">
        <w:rPr>
          <w:sz w:val="24"/>
          <w:szCs w:val="24"/>
        </w:rPr>
        <w:t>tnerystės</w:t>
      </w:r>
      <w:r w:rsidR="001345FD" w:rsidRPr="00CB6871">
        <w:rPr>
          <w:sz w:val="24"/>
          <w:szCs w:val="24"/>
        </w:rPr>
        <w:t xml:space="preserve"> projektų r</w:t>
      </w:r>
      <w:r w:rsidR="001345FD">
        <w:rPr>
          <w:sz w:val="24"/>
          <w:szCs w:val="24"/>
        </w:rPr>
        <w:t>engimo ir įgyvendinimo taisykles, patvirtintas Lietuvos Respublikos Vyriausybės 2009 m. lapkričio 11 d. nutarimu Nr. 1480 bei kitus teisės aktus</w:t>
      </w:r>
      <w:r w:rsidR="00F07D97">
        <w:rPr>
          <w:sz w:val="24"/>
          <w:szCs w:val="24"/>
        </w:rPr>
        <w:t xml:space="preserve">. 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2. Projekto rengimo priežastys ir kuo remiantis parengtas sprendimo projektas.</w:t>
      </w:r>
    </w:p>
    <w:p w:rsidR="00142559" w:rsidRPr="00DE5656" w:rsidRDefault="00142559" w:rsidP="00076C0A">
      <w:pPr>
        <w:ind w:firstLine="709"/>
        <w:jc w:val="both"/>
        <w:rPr>
          <w:sz w:val="24"/>
          <w:szCs w:val="24"/>
        </w:rPr>
      </w:pPr>
      <w:r w:rsidRPr="00142559">
        <w:rPr>
          <w:sz w:val="24"/>
          <w:szCs w:val="24"/>
        </w:rPr>
        <w:t>Atsižvelgiant į esamą sporto infrastruktūrą bei vis didėjantį poreikį bei potencialų sporto paslaug</w:t>
      </w:r>
      <w:r w:rsidR="00DE5656">
        <w:rPr>
          <w:sz w:val="24"/>
          <w:szCs w:val="24"/>
        </w:rPr>
        <w:t>ų vartotojų skaičių Klaipėdos mieste</w:t>
      </w:r>
      <w:r w:rsidRPr="00142559">
        <w:rPr>
          <w:sz w:val="24"/>
          <w:szCs w:val="24"/>
        </w:rPr>
        <w:t xml:space="preserve"> daroma išvada, jog esama sporto infrastruktūra yra nepakankama</w:t>
      </w:r>
      <w:r w:rsidR="00DE5656">
        <w:rPr>
          <w:sz w:val="24"/>
          <w:szCs w:val="24"/>
        </w:rPr>
        <w:t xml:space="preserve"> patenkinti kylančią paklausą. T</w:t>
      </w:r>
      <w:r w:rsidRPr="00142559">
        <w:rPr>
          <w:sz w:val="24"/>
          <w:szCs w:val="24"/>
        </w:rPr>
        <w:t>aip pat poreikį atitinkančios ir kokybiškų paslaugų teikimo poreikius tenkinančios infrastruktūros, kurioje galėtų būti vykdoma sporto ir aktyvaus laisvalaikio paslau</w:t>
      </w:r>
      <w:r w:rsidR="00DE5656">
        <w:rPr>
          <w:sz w:val="24"/>
          <w:szCs w:val="24"/>
        </w:rPr>
        <w:t>gų plėtra šiuo metu Klaipėdos mieste</w:t>
      </w:r>
      <w:r w:rsidRPr="00142559">
        <w:rPr>
          <w:sz w:val="24"/>
          <w:szCs w:val="24"/>
        </w:rPr>
        <w:t xml:space="preserve"> nėra.</w:t>
      </w:r>
      <w:r w:rsidR="00076C0A">
        <w:rPr>
          <w:sz w:val="24"/>
          <w:szCs w:val="24"/>
        </w:rPr>
        <w:t xml:space="preserve"> </w:t>
      </w:r>
      <w:r w:rsidR="00DE5656">
        <w:rPr>
          <w:sz w:val="24"/>
          <w:szCs w:val="24"/>
        </w:rPr>
        <w:t>Klaipėdos miesto savivaldybės administracija, įvertinusi mieste esančias sporto bazes bei atskirų sporto šakų sporto bazių poreikį, organizavo investicinio projekto parengimo procedūras dėl naujo sporto ir laisvalaikio komplekso statybos.</w:t>
      </w:r>
    </w:p>
    <w:p w:rsidR="000E6D21" w:rsidRDefault="00EC4DA0" w:rsidP="000E6D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Savivaldybės administracijos užsakymu UAB „Peritus“ parengė </w:t>
      </w:r>
      <w:r w:rsidR="00076C0A">
        <w:rPr>
          <w:sz w:val="24"/>
          <w:szCs w:val="24"/>
        </w:rPr>
        <w:t>Sporto komplekso investicijų projektą</w:t>
      </w:r>
      <w:r w:rsidR="0004273B">
        <w:rPr>
          <w:sz w:val="24"/>
          <w:szCs w:val="24"/>
        </w:rPr>
        <w:t xml:space="preserve"> (toliau </w:t>
      </w:r>
      <w:r w:rsidR="00076C0A">
        <w:rPr>
          <w:sz w:val="24"/>
          <w:szCs w:val="24"/>
        </w:rPr>
        <w:t>Projektas</w:t>
      </w:r>
      <w:r w:rsidR="0004273B">
        <w:rPr>
          <w:sz w:val="24"/>
          <w:szCs w:val="24"/>
        </w:rPr>
        <w:t xml:space="preserve">). </w:t>
      </w:r>
      <w:r w:rsidR="000E6D21" w:rsidRPr="000E6D21">
        <w:rPr>
          <w:sz w:val="24"/>
          <w:szCs w:val="24"/>
        </w:rPr>
        <w:t>Atlikta Projekto įgyvendinimo VPSP būdų analizė atskleidė, jog koncesijos ir VžPP modeliai šiam Projektui įgyvendini yra tinkami, Projekto įgyvendinimo modelį siūloma pasirinkti priklausomai nuo finansinės analizės rezultatų.</w:t>
      </w:r>
      <w:r w:rsidR="00BE0871">
        <w:rPr>
          <w:sz w:val="24"/>
          <w:szCs w:val="24"/>
        </w:rPr>
        <w:t xml:space="preserve"> Finansinė Projekto</w:t>
      </w:r>
      <w:r w:rsidR="000E6D21" w:rsidRPr="000E6D21">
        <w:rPr>
          <w:sz w:val="24"/>
          <w:szCs w:val="24"/>
        </w:rPr>
        <w:t xml:space="preserve"> rodikli</w:t>
      </w:r>
      <w:r w:rsidR="00BE0871">
        <w:rPr>
          <w:sz w:val="24"/>
          <w:szCs w:val="24"/>
        </w:rPr>
        <w:t>ų analizė parodo</w:t>
      </w:r>
      <w:r w:rsidR="000E6D21" w:rsidRPr="000E6D21">
        <w:rPr>
          <w:sz w:val="24"/>
          <w:szCs w:val="24"/>
        </w:rPr>
        <w:t xml:space="preserve">, jog </w:t>
      </w:r>
      <w:r w:rsidR="000E6D21" w:rsidRPr="00BE0871">
        <w:rPr>
          <w:sz w:val="24"/>
          <w:szCs w:val="24"/>
        </w:rPr>
        <w:t>Projektą tikslinga įgyvendinti koncesijos būdu</w:t>
      </w:r>
      <w:r w:rsidR="00BE0871">
        <w:rPr>
          <w:sz w:val="24"/>
          <w:szCs w:val="24"/>
        </w:rPr>
        <w:t>. Savivaldybės</w:t>
      </w:r>
      <w:r w:rsidR="001776D7">
        <w:rPr>
          <w:sz w:val="24"/>
          <w:szCs w:val="24"/>
        </w:rPr>
        <w:t xml:space="preserve"> planuojamas mokėti</w:t>
      </w:r>
      <w:r w:rsidR="00BE0871">
        <w:rPr>
          <w:sz w:val="24"/>
          <w:szCs w:val="24"/>
        </w:rPr>
        <w:t xml:space="preserve"> koncesijos mokestis privačiam partneriui</w:t>
      </w:r>
      <w:r w:rsidR="005D4DBC">
        <w:rPr>
          <w:sz w:val="24"/>
          <w:szCs w:val="24"/>
        </w:rPr>
        <w:t xml:space="preserve"> realiąja verte</w:t>
      </w:r>
      <w:r w:rsidR="000E6D21" w:rsidRPr="000E6D21">
        <w:rPr>
          <w:sz w:val="24"/>
          <w:szCs w:val="24"/>
        </w:rPr>
        <w:t xml:space="preserve"> siektų </w:t>
      </w:r>
      <w:r w:rsidR="005D4DBC" w:rsidRPr="005D4DBC">
        <w:rPr>
          <w:sz w:val="24"/>
          <w:szCs w:val="24"/>
        </w:rPr>
        <w:t>18 883 790</w:t>
      </w:r>
      <w:r w:rsidR="005D4DBC">
        <w:t xml:space="preserve"> </w:t>
      </w:r>
      <w:r w:rsidR="000E6D21" w:rsidRPr="000E6D21">
        <w:rPr>
          <w:sz w:val="24"/>
          <w:szCs w:val="24"/>
        </w:rPr>
        <w:t xml:space="preserve">Eur per 23 metus, t. y. per vienerius metus </w:t>
      </w:r>
      <w:r w:rsidR="000E6D21" w:rsidRPr="005D4DBC">
        <w:rPr>
          <w:sz w:val="24"/>
          <w:szCs w:val="24"/>
        </w:rPr>
        <w:t xml:space="preserve">apie </w:t>
      </w:r>
      <w:r w:rsidR="005D4DBC" w:rsidRPr="005D4DBC">
        <w:rPr>
          <w:sz w:val="24"/>
          <w:szCs w:val="24"/>
        </w:rPr>
        <w:t>821 034,35</w:t>
      </w:r>
      <w:r w:rsidR="005D4DBC">
        <w:t xml:space="preserve"> </w:t>
      </w:r>
      <w:r w:rsidR="000E6D21" w:rsidRPr="000E6D21">
        <w:rPr>
          <w:sz w:val="24"/>
          <w:szCs w:val="24"/>
        </w:rPr>
        <w:t xml:space="preserve">Eur.  </w:t>
      </w:r>
    </w:p>
    <w:p w:rsidR="00E9087F" w:rsidRDefault="00E9087F" w:rsidP="000E6D2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Sporto komplekse planuojama įrengti:</w:t>
      </w:r>
    </w:p>
    <w:p w:rsidR="00E9087F" w:rsidRPr="003F17C0" w:rsidRDefault="00E9087F" w:rsidP="003F17C0">
      <w:pPr>
        <w:ind w:firstLine="709"/>
        <w:jc w:val="both"/>
        <w:rPr>
          <w:sz w:val="24"/>
          <w:szCs w:val="24"/>
        </w:rPr>
      </w:pPr>
      <w:r w:rsidRPr="003F17C0">
        <w:rPr>
          <w:sz w:val="24"/>
          <w:szCs w:val="24"/>
        </w:rPr>
        <w:t xml:space="preserve">- </w:t>
      </w:r>
      <w:r w:rsidR="003F17C0" w:rsidRPr="003F17C0">
        <w:rPr>
          <w:sz w:val="24"/>
          <w:szCs w:val="24"/>
        </w:rPr>
        <w:t>dvi rankinio, salės futbolo, teniso, tinklinio, badmintono, krepšinio transformuojamas erdves;</w:t>
      </w:r>
    </w:p>
    <w:p w:rsidR="003F17C0" w:rsidRPr="003F17C0" w:rsidRDefault="003F17C0" w:rsidP="003F17C0">
      <w:pPr>
        <w:ind w:firstLine="709"/>
        <w:jc w:val="both"/>
        <w:rPr>
          <w:sz w:val="24"/>
          <w:szCs w:val="24"/>
        </w:rPr>
      </w:pPr>
      <w:r w:rsidRPr="003F17C0">
        <w:rPr>
          <w:sz w:val="24"/>
          <w:szCs w:val="24"/>
        </w:rPr>
        <w:t>- dvi ledo ritulio, dailiojo čiuožimo, greitojo čiuožimo aikštes;</w:t>
      </w:r>
    </w:p>
    <w:p w:rsidR="003F17C0" w:rsidRPr="003F17C0" w:rsidRDefault="003F17C0" w:rsidP="003F17C0">
      <w:pPr>
        <w:ind w:firstLine="709"/>
        <w:jc w:val="both"/>
        <w:rPr>
          <w:sz w:val="24"/>
          <w:szCs w:val="24"/>
        </w:rPr>
      </w:pPr>
      <w:r w:rsidRPr="003F17C0">
        <w:rPr>
          <w:sz w:val="24"/>
          <w:szCs w:val="24"/>
        </w:rPr>
        <w:t>- penkias skvošo aikštes;</w:t>
      </w:r>
    </w:p>
    <w:p w:rsidR="003F17C0" w:rsidRPr="003F17C0" w:rsidRDefault="003F17C0" w:rsidP="003F17C0">
      <w:pPr>
        <w:ind w:firstLine="709"/>
        <w:jc w:val="both"/>
        <w:rPr>
          <w:sz w:val="24"/>
          <w:szCs w:val="24"/>
        </w:rPr>
      </w:pPr>
      <w:r w:rsidRPr="003F17C0">
        <w:rPr>
          <w:sz w:val="24"/>
          <w:szCs w:val="24"/>
        </w:rPr>
        <w:t>- dvi akmenslydžio aikštes;</w:t>
      </w:r>
    </w:p>
    <w:p w:rsidR="003F17C0" w:rsidRPr="003F17C0" w:rsidRDefault="003F17C0" w:rsidP="003F17C0">
      <w:pPr>
        <w:ind w:firstLine="709"/>
        <w:jc w:val="both"/>
        <w:rPr>
          <w:sz w:val="24"/>
          <w:szCs w:val="24"/>
        </w:rPr>
      </w:pPr>
      <w:r w:rsidRPr="003F17C0">
        <w:rPr>
          <w:sz w:val="24"/>
          <w:szCs w:val="24"/>
        </w:rPr>
        <w:t>- komercines, administracines patalpas.</w:t>
      </w:r>
    </w:p>
    <w:p w:rsidR="003F17C0" w:rsidRDefault="003F17C0" w:rsidP="00794D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Sporto komplekse bus kultivuojamos šios sporto šakos: </w:t>
      </w:r>
      <w:r w:rsidR="006F2403">
        <w:rPr>
          <w:sz w:val="24"/>
          <w:szCs w:val="24"/>
        </w:rPr>
        <w:t>ledo ritulys, dailusis čiuožimas, greitasis čiuožimas, rankinis, salės futbolas, lauko tenisas, badmintonas, tinklinis, krepšinis, skvošas, akmenslydis, kovos menai ir t.t.</w:t>
      </w:r>
    </w:p>
    <w:p w:rsidR="00794DCF" w:rsidRPr="0030664D" w:rsidRDefault="00794DCF" w:rsidP="00794DC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Vadovaujantis </w:t>
      </w:r>
      <w:r w:rsidRPr="00CB6871">
        <w:rPr>
          <w:sz w:val="24"/>
          <w:szCs w:val="24"/>
        </w:rPr>
        <w:t>Viešojo ir privataus sektorių par</w:t>
      </w:r>
      <w:r>
        <w:rPr>
          <w:sz w:val="24"/>
          <w:szCs w:val="24"/>
        </w:rPr>
        <w:t>tnerystės</w:t>
      </w:r>
      <w:r w:rsidRPr="00CB6871">
        <w:rPr>
          <w:sz w:val="24"/>
          <w:szCs w:val="24"/>
        </w:rPr>
        <w:t xml:space="preserve"> projektų r</w:t>
      </w:r>
      <w:r>
        <w:rPr>
          <w:sz w:val="24"/>
          <w:szCs w:val="24"/>
        </w:rPr>
        <w:t>engimo ir įgyvendinimo taisyklių, patvirtintų Lietuvos Respublikos Vyriausybės 2009 m. lapkričio 11 d. nutarimu Nr. 1480</w:t>
      </w:r>
      <w:r w:rsidR="00B823F2">
        <w:rPr>
          <w:sz w:val="24"/>
          <w:szCs w:val="24"/>
        </w:rPr>
        <w:t xml:space="preserve"> (toliau Taisyklės)</w:t>
      </w:r>
      <w:r>
        <w:rPr>
          <w:sz w:val="24"/>
          <w:szCs w:val="24"/>
        </w:rPr>
        <w:t>, 28 punktu, sprendimą dėl savivaldybės įg</w:t>
      </w:r>
      <w:r w:rsidR="00B823F2">
        <w:rPr>
          <w:sz w:val="24"/>
          <w:szCs w:val="24"/>
        </w:rPr>
        <w:t>yvendinamo koncesijos projekto</w:t>
      </w:r>
      <w:r>
        <w:rPr>
          <w:sz w:val="24"/>
          <w:szCs w:val="24"/>
        </w:rPr>
        <w:t xml:space="preserve"> tikslingumo priima Savivaldybės taryba.</w:t>
      </w:r>
      <w:r w:rsidR="00B823F2">
        <w:rPr>
          <w:sz w:val="24"/>
          <w:szCs w:val="24"/>
        </w:rPr>
        <w:t xml:space="preserve"> Tarybai priėmus nurodytą sprendimą savivaldybės administracija </w:t>
      </w:r>
      <w:r w:rsidR="0030664D" w:rsidRPr="0030664D">
        <w:rPr>
          <w:color w:val="000000"/>
          <w:sz w:val="24"/>
          <w:szCs w:val="24"/>
        </w:rPr>
        <w:t>ne vėliau kaip per 180 dienų nuo tokio sprendimo priėmimo pradeda vykdyti pirkimus, reikalingus partnerystės projektui įgyvendinti</w:t>
      </w:r>
      <w:r w:rsidR="00B823F2" w:rsidRPr="0030664D">
        <w:rPr>
          <w:sz w:val="24"/>
          <w:szCs w:val="24"/>
        </w:rPr>
        <w:t>.</w:t>
      </w:r>
    </w:p>
    <w:p w:rsidR="00EC4DA0" w:rsidRDefault="00EC4DA0" w:rsidP="001737C0">
      <w:pPr>
        <w:ind w:firstLine="709"/>
        <w:jc w:val="both"/>
        <w:rPr>
          <w:sz w:val="24"/>
          <w:szCs w:val="24"/>
        </w:rPr>
      </w:pPr>
      <w:r w:rsidRPr="00EC4DA0">
        <w:rPr>
          <w:sz w:val="24"/>
          <w:szCs w:val="24"/>
        </w:rPr>
        <w:t xml:space="preserve">Taisyklių </w:t>
      </w:r>
      <w:r>
        <w:rPr>
          <w:sz w:val="24"/>
          <w:szCs w:val="24"/>
        </w:rPr>
        <w:t xml:space="preserve">20 punkte yra pateikiami duomenys, kurie turi būti nurodyti Savivaldybės tarybos sprendimo projekte dėl </w:t>
      </w:r>
      <w:r w:rsidR="00B823F2">
        <w:rPr>
          <w:sz w:val="24"/>
          <w:szCs w:val="24"/>
        </w:rPr>
        <w:t>koncesijos</w:t>
      </w:r>
      <w:r>
        <w:rPr>
          <w:sz w:val="24"/>
          <w:szCs w:val="24"/>
        </w:rPr>
        <w:t xml:space="preserve"> tikslingumo.</w:t>
      </w:r>
    </w:p>
    <w:p w:rsidR="0004273B" w:rsidRDefault="0004273B" w:rsidP="001737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Koncesijos</w:t>
      </w:r>
      <w:r w:rsidRPr="0004273B">
        <w:rPr>
          <w:sz w:val="24"/>
          <w:szCs w:val="24"/>
        </w:rPr>
        <w:t xml:space="preserve"> projekto tikslas – </w:t>
      </w:r>
      <w:r w:rsidR="0030664D" w:rsidRPr="0030664D">
        <w:rPr>
          <w:sz w:val="24"/>
          <w:szCs w:val="24"/>
        </w:rPr>
        <w:t>padidinti sporto (neformalaus ugdymo) ir aktyvaus laisvalaikio paslaugų prieinamumą Klaipėdos mieste sukuriant tam reikiamą infrastruktūrą</w:t>
      </w:r>
      <w:r w:rsidRPr="0030664D">
        <w:rPr>
          <w:sz w:val="24"/>
          <w:szCs w:val="24"/>
        </w:rPr>
        <w:t>.</w:t>
      </w:r>
    </w:p>
    <w:p w:rsidR="0030664D" w:rsidRPr="0030664D" w:rsidRDefault="0030664D" w:rsidP="001737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Par</w:t>
      </w:r>
      <w:r w:rsidR="00213D6C">
        <w:rPr>
          <w:sz w:val="24"/>
          <w:szCs w:val="24"/>
        </w:rPr>
        <w:t>t</w:t>
      </w:r>
      <w:r>
        <w:rPr>
          <w:sz w:val="24"/>
          <w:szCs w:val="24"/>
        </w:rPr>
        <w:t>nerystės projekto įgyvendinimui privačiam partneriui (koncesininkui) būtų perduotas savivaldybei priklausantis nekilnojamasis turtas, esan</w:t>
      </w:r>
      <w:r w:rsidR="00213D6C">
        <w:rPr>
          <w:sz w:val="24"/>
          <w:szCs w:val="24"/>
        </w:rPr>
        <w:t>tis Ryšininkų g. 11, Klaipėdoje. Tai yra buvusios II-os vandenvietės teritorijoje esantis turtas, kuris įgyvendinant projektą būtų rekonstruojamas arba nugriautas.</w:t>
      </w:r>
    </w:p>
    <w:p w:rsidR="000066A2" w:rsidRPr="000066A2" w:rsidRDefault="0010694A" w:rsidP="00496FE9">
      <w:pPr>
        <w:pStyle w:val="Default"/>
        <w:ind w:firstLine="709"/>
        <w:jc w:val="both"/>
        <w:rPr>
          <w:color w:val="auto"/>
        </w:rPr>
      </w:pPr>
      <w:r>
        <w:rPr>
          <w:rFonts w:eastAsia="Batang"/>
        </w:rPr>
        <w:lastRenderedPageBreak/>
        <w:t xml:space="preserve">Taikant koncesijos modelį savivaldybė suteiktų leidimą </w:t>
      </w:r>
      <w:r w:rsidR="00B823F2">
        <w:rPr>
          <w:rFonts w:eastAsia="Batang"/>
        </w:rPr>
        <w:t>koncesininkui</w:t>
      </w:r>
      <w:r w:rsidR="00213D6C">
        <w:rPr>
          <w:rFonts w:eastAsia="Batang"/>
        </w:rPr>
        <w:t xml:space="preserve"> vykdyti Sporto komplekso projektavimo ir statybos darbus bei</w:t>
      </w:r>
      <w:r>
        <w:rPr>
          <w:rFonts w:eastAsia="Batang"/>
        </w:rPr>
        <w:t xml:space="preserve"> valdyti ir naudoti</w:t>
      </w:r>
      <w:r w:rsidR="00213D6C">
        <w:rPr>
          <w:rFonts w:eastAsia="Batang"/>
        </w:rPr>
        <w:t xml:space="preserve"> naujai sukurtą infrastruktūrą</w:t>
      </w:r>
      <w:r>
        <w:rPr>
          <w:rFonts w:eastAsia="Batang"/>
        </w:rPr>
        <w:t xml:space="preserve"> bei teikti viešąsias paslaugas</w:t>
      </w:r>
      <w:r w:rsidR="000066A2">
        <w:rPr>
          <w:rFonts w:eastAsia="Batang"/>
        </w:rPr>
        <w:t xml:space="preserve"> kultūros, sporto, laisvalaikio srityse ir gauti iš tokios veiklos pajamas. Didžioji dalis pajamų gaunama iš trečiųjų asmenų. </w:t>
      </w:r>
      <w:r w:rsidR="00213D6C">
        <w:rPr>
          <w:rFonts w:eastAsia="Batang"/>
        </w:rPr>
        <w:t>Sporto komplekso</w:t>
      </w:r>
      <w:r w:rsidR="000066A2">
        <w:rPr>
          <w:rFonts w:eastAsia="Batang"/>
        </w:rPr>
        <w:t xml:space="preserve"> koncesijos atveju </w:t>
      </w:r>
      <w:r w:rsidR="00B823F2">
        <w:rPr>
          <w:rFonts w:eastAsia="Batang"/>
        </w:rPr>
        <w:t>koncesininkas</w:t>
      </w:r>
      <w:r w:rsidR="000066A2">
        <w:rPr>
          <w:rFonts w:eastAsia="Batang"/>
        </w:rPr>
        <w:t xml:space="preserve"> didžiąją dalį pajamų gautų iš lankytojų, prisiimtų įsipareigojimą investuoti</w:t>
      </w:r>
      <w:r w:rsidR="004415EF">
        <w:rPr>
          <w:rFonts w:eastAsia="Batang"/>
        </w:rPr>
        <w:t xml:space="preserve"> į </w:t>
      </w:r>
      <w:r w:rsidR="00213D6C">
        <w:rPr>
          <w:rFonts w:eastAsia="Batang"/>
        </w:rPr>
        <w:t>Sporto komplekso projektavimo ir statybos darbus</w:t>
      </w:r>
      <w:r w:rsidR="004415EF">
        <w:rPr>
          <w:rFonts w:eastAsia="Batang"/>
        </w:rPr>
        <w:t>.</w:t>
      </w:r>
      <w:r w:rsidR="000066A2">
        <w:rPr>
          <w:rFonts w:eastAsia="Batang"/>
        </w:rPr>
        <w:t xml:space="preserve"> </w:t>
      </w:r>
      <w:r w:rsidR="00213D6C">
        <w:rPr>
          <w:rFonts w:eastAsia="Batang"/>
        </w:rPr>
        <w:t xml:space="preserve">Savivaldybė mokėtų nustatytą koncesijos </w:t>
      </w:r>
      <w:r w:rsidR="00041750">
        <w:rPr>
          <w:rFonts w:eastAsia="Batang"/>
        </w:rPr>
        <w:t>mokestį. Savivaldybė galėtų naudotis Sporto kompleksu miesto reikmėms.</w:t>
      </w:r>
      <w:r w:rsidR="000066A2" w:rsidRPr="000066A2">
        <w:rPr>
          <w:bCs/>
        </w:rPr>
        <w:t xml:space="preserve"> 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3. Kokių rezultatų laukiama.</w:t>
      </w:r>
    </w:p>
    <w:p w:rsidR="00B02642" w:rsidRPr="00694D01" w:rsidRDefault="00E961BC" w:rsidP="00B02642">
      <w:pPr>
        <w:pStyle w:val="Pavadinimas"/>
        <w:ind w:firstLine="720"/>
        <w:jc w:val="both"/>
        <w:rPr>
          <w:b w:val="0"/>
        </w:rPr>
      </w:pPr>
      <w:r>
        <w:rPr>
          <w:b w:val="0"/>
        </w:rPr>
        <w:t xml:space="preserve">Priėmus šį Savivaldybės tarybos sprendimą būtų sudaryta galimybė vykdyti </w:t>
      </w:r>
      <w:r w:rsidR="00041750">
        <w:rPr>
          <w:b w:val="0"/>
        </w:rPr>
        <w:t>Sporto komplekso statybos,</w:t>
      </w:r>
      <w:r>
        <w:rPr>
          <w:b w:val="0"/>
        </w:rPr>
        <w:t xml:space="preserve"> valdymo ir naudojimo perdavimo pagal koncesijos</w:t>
      </w:r>
      <w:r w:rsidR="00614B74">
        <w:rPr>
          <w:b w:val="0"/>
        </w:rPr>
        <w:t xml:space="preserve"> sutartį</w:t>
      </w:r>
      <w:r>
        <w:rPr>
          <w:b w:val="0"/>
        </w:rPr>
        <w:t xml:space="preserve"> konkurso procedūras.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4. Sprendimo  projekto rengimo metu gauti specialistų vertinimai.</w:t>
      </w:r>
    </w:p>
    <w:p w:rsidR="00B02642" w:rsidRPr="00694D01" w:rsidRDefault="00B02642" w:rsidP="00B02642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Negauta.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5. Lėšų poreikis sprendimo įgyvendinimui.</w:t>
      </w:r>
    </w:p>
    <w:p w:rsidR="001776D7" w:rsidRPr="000E6D21" w:rsidRDefault="005D4DBC" w:rsidP="005D4D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Savivaldybės planuojamas mokėti koncesijos mokestis privačiam partneriui realiąja verte</w:t>
      </w:r>
      <w:r w:rsidRPr="000E6D21">
        <w:rPr>
          <w:sz w:val="24"/>
          <w:szCs w:val="24"/>
        </w:rPr>
        <w:t xml:space="preserve"> siektų </w:t>
      </w:r>
      <w:r w:rsidRPr="005D4DBC">
        <w:rPr>
          <w:sz w:val="24"/>
          <w:szCs w:val="24"/>
        </w:rPr>
        <w:t>18 883 790</w:t>
      </w:r>
      <w:r>
        <w:t xml:space="preserve"> </w:t>
      </w:r>
      <w:r w:rsidRPr="000E6D21">
        <w:rPr>
          <w:sz w:val="24"/>
          <w:szCs w:val="24"/>
        </w:rPr>
        <w:t xml:space="preserve">Eur per 23 metus, t. y. per vienerius metus </w:t>
      </w:r>
      <w:r w:rsidRPr="005D4DBC">
        <w:rPr>
          <w:sz w:val="24"/>
          <w:szCs w:val="24"/>
        </w:rPr>
        <w:t>apie 821 034,35</w:t>
      </w:r>
      <w:r>
        <w:t xml:space="preserve"> </w:t>
      </w:r>
      <w:r>
        <w:rPr>
          <w:sz w:val="24"/>
          <w:szCs w:val="24"/>
        </w:rPr>
        <w:t>Eur.</w:t>
      </w:r>
      <w:r w:rsidR="001776D7" w:rsidRPr="000E6D21">
        <w:rPr>
          <w:sz w:val="24"/>
          <w:szCs w:val="24"/>
        </w:rPr>
        <w:t xml:space="preserve">  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6. Galimos teigiamos ar neigiamos sprendimo priėmimo pasekmės.</w:t>
      </w:r>
    </w:p>
    <w:p w:rsidR="00B02642" w:rsidRPr="00496FE9" w:rsidRDefault="00B02642" w:rsidP="00496FE9">
      <w:pPr>
        <w:pStyle w:val="Pavadinimas"/>
        <w:ind w:firstLine="720"/>
        <w:jc w:val="both"/>
        <w:rPr>
          <w:b w:val="0"/>
        </w:rPr>
      </w:pPr>
      <w:r w:rsidRPr="00694D01">
        <w:t xml:space="preserve">Įgyvendinant šį sprendimą neigiamų pasekmių nenumatoma, teigiamos pasekmės – </w:t>
      </w:r>
      <w:r w:rsidR="00E961BC" w:rsidRPr="00614B74">
        <w:rPr>
          <w:b w:val="0"/>
        </w:rPr>
        <w:t xml:space="preserve">sudaroma </w:t>
      </w:r>
      <w:r w:rsidR="00820401" w:rsidRPr="00614B74">
        <w:rPr>
          <w:b w:val="0"/>
        </w:rPr>
        <w:t>galimybė vykdyti</w:t>
      </w:r>
      <w:r w:rsidR="00820401" w:rsidRPr="00820401">
        <w:t xml:space="preserve"> </w:t>
      </w:r>
      <w:r w:rsidR="00041750">
        <w:rPr>
          <w:b w:val="0"/>
        </w:rPr>
        <w:t>Sporto komplekso statybos,</w:t>
      </w:r>
      <w:r w:rsidR="00614B74">
        <w:rPr>
          <w:b w:val="0"/>
        </w:rPr>
        <w:t xml:space="preserve"> valdymo ir naudojimo perdavimo pagal koncesijos sutartį konkurso procedūras.</w:t>
      </w:r>
    </w:p>
    <w:p w:rsidR="00B02642" w:rsidRPr="00694D01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Teikiame svarstyti šį sprendimo projektą.</w:t>
      </w:r>
    </w:p>
    <w:p w:rsidR="00B02642" w:rsidRDefault="00522AF5" w:rsidP="00B823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PRIDEDAMA:</w:t>
      </w:r>
    </w:p>
    <w:p w:rsidR="00522AF5" w:rsidRDefault="00522AF5" w:rsidP="00B823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Centrinė</w:t>
      </w:r>
      <w:r w:rsidR="001776D7">
        <w:rPr>
          <w:sz w:val="24"/>
          <w:szCs w:val="24"/>
        </w:rPr>
        <w:t>s projektų valdymo agentūros iš</w:t>
      </w:r>
      <w:r>
        <w:rPr>
          <w:sz w:val="24"/>
          <w:szCs w:val="24"/>
        </w:rPr>
        <w:t>vada dėl projekto socialinės ir ekonominės naudos,</w:t>
      </w:r>
      <w:r w:rsidR="001776D7">
        <w:rPr>
          <w:sz w:val="24"/>
          <w:szCs w:val="24"/>
        </w:rPr>
        <w:t xml:space="preserve"> 18 lapų</w:t>
      </w:r>
      <w:r>
        <w:rPr>
          <w:sz w:val="24"/>
          <w:szCs w:val="24"/>
        </w:rPr>
        <w:t>;</w:t>
      </w:r>
    </w:p>
    <w:p w:rsidR="00522AF5" w:rsidRDefault="00522AF5" w:rsidP="00B823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Partnerystės klausimynas</w:t>
      </w:r>
      <w:r w:rsidR="006F2403">
        <w:rPr>
          <w:sz w:val="24"/>
          <w:szCs w:val="24"/>
        </w:rPr>
        <w:t>, 19 lapų;</w:t>
      </w:r>
    </w:p>
    <w:p w:rsidR="006F2403" w:rsidRDefault="006F2403" w:rsidP="00B823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Investicinis projektas, 88 lapai.</w:t>
      </w:r>
    </w:p>
    <w:p w:rsidR="00B823F2" w:rsidRDefault="00B823F2" w:rsidP="004A0F60">
      <w:pPr>
        <w:jc w:val="both"/>
        <w:rPr>
          <w:sz w:val="24"/>
          <w:szCs w:val="24"/>
        </w:rPr>
      </w:pPr>
    </w:p>
    <w:p w:rsidR="00496FE9" w:rsidRPr="00694D01" w:rsidRDefault="00496FE9" w:rsidP="004A0F60">
      <w:pPr>
        <w:jc w:val="both"/>
        <w:rPr>
          <w:sz w:val="24"/>
          <w:szCs w:val="24"/>
        </w:rPr>
      </w:pPr>
    </w:p>
    <w:p w:rsidR="007D1D66" w:rsidRPr="00D45B61" w:rsidRDefault="00B02642" w:rsidP="00D45B61">
      <w:pPr>
        <w:jc w:val="both"/>
        <w:rPr>
          <w:sz w:val="24"/>
          <w:szCs w:val="24"/>
        </w:rPr>
      </w:pPr>
      <w:r w:rsidRPr="00B02642">
        <w:rPr>
          <w:sz w:val="24"/>
          <w:szCs w:val="24"/>
        </w:rPr>
        <w:t>Tur</w:t>
      </w:r>
      <w:r w:rsidR="00D45B61">
        <w:rPr>
          <w:sz w:val="24"/>
          <w:szCs w:val="24"/>
        </w:rPr>
        <w:t>to skyriaus vedėja</w:t>
      </w:r>
      <w:r w:rsidR="00614B74">
        <w:rPr>
          <w:sz w:val="24"/>
          <w:szCs w:val="24"/>
        </w:rPr>
        <w:t>s</w:t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  <w:t xml:space="preserve">                  </w:t>
      </w:r>
      <w:r w:rsidR="00614B74">
        <w:rPr>
          <w:sz w:val="24"/>
          <w:szCs w:val="24"/>
        </w:rPr>
        <w:t>Edvardas Simokaitis</w:t>
      </w:r>
    </w:p>
    <w:sectPr w:rsidR="007D1D66" w:rsidRPr="00D45B61" w:rsidSect="004A0F60">
      <w:headerReference w:type="default" r:id="rId8"/>
      <w:pgSz w:w="11907" w:h="16839" w:code="9"/>
      <w:pgMar w:top="1134" w:right="567" w:bottom="851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36" w:rsidRDefault="002E4736" w:rsidP="00B02642">
      <w:r>
        <w:separator/>
      </w:r>
    </w:p>
  </w:endnote>
  <w:endnote w:type="continuationSeparator" w:id="0">
    <w:p w:rsidR="002E4736" w:rsidRDefault="002E4736" w:rsidP="00B0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36" w:rsidRDefault="002E4736" w:rsidP="00B02642">
      <w:r>
        <w:separator/>
      </w:r>
    </w:p>
  </w:footnote>
  <w:footnote w:type="continuationSeparator" w:id="0">
    <w:p w:rsidR="002E4736" w:rsidRDefault="002E4736" w:rsidP="00B0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991575"/>
      <w:docPartObj>
        <w:docPartGallery w:val="Page Numbers (Top of Page)"/>
        <w:docPartUnique/>
      </w:docPartObj>
    </w:sdtPr>
    <w:sdtEndPr/>
    <w:sdtContent>
      <w:p w:rsidR="00496FE9" w:rsidRDefault="00496FE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412">
          <w:rPr>
            <w:noProof/>
          </w:rPr>
          <w:t>2</w:t>
        </w:r>
        <w:r>
          <w:fldChar w:fldCharType="end"/>
        </w:r>
      </w:p>
    </w:sdtContent>
  </w:sdt>
  <w:p w:rsidR="00496FE9" w:rsidRDefault="00496FE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50A"/>
    <w:multiLevelType w:val="hybridMultilevel"/>
    <w:tmpl w:val="8EFE176A"/>
    <w:lvl w:ilvl="0" w:tplc="E1C867E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4B637C7"/>
    <w:multiLevelType w:val="hybridMultilevel"/>
    <w:tmpl w:val="F97E09A4"/>
    <w:lvl w:ilvl="0" w:tplc="042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59962ABE"/>
    <w:multiLevelType w:val="hybridMultilevel"/>
    <w:tmpl w:val="255A5038"/>
    <w:lvl w:ilvl="0" w:tplc="99B2C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E1691B"/>
    <w:multiLevelType w:val="hybridMultilevel"/>
    <w:tmpl w:val="2D0217A4"/>
    <w:lvl w:ilvl="0" w:tplc="74AC48D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34" w:hanging="360"/>
      </w:pPr>
    </w:lvl>
    <w:lvl w:ilvl="2" w:tplc="0427001B" w:tentative="1">
      <w:start w:val="1"/>
      <w:numFmt w:val="lowerRoman"/>
      <w:lvlText w:val="%3."/>
      <w:lvlJc w:val="right"/>
      <w:pPr>
        <w:ind w:left="2554" w:hanging="180"/>
      </w:pPr>
    </w:lvl>
    <w:lvl w:ilvl="3" w:tplc="0427000F" w:tentative="1">
      <w:start w:val="1"/>
      <w:numFmt w:val="decimal"/>
      <w:lvlText w:val="%4."/>
      <w:lvlJc w:val="left"/>
      <w:pPr>
        <w:ind w:left="3274" w:hanging="360"/>
      </w:pPr>
    </w:lvl>
    <w:lvl w:ilvl="4" w:tplc="04270019" w:tentative="1">
      <w:start w:val="1"/>
      <w:numFmt w:val="lowerLetter"/>
      <w:lvlText w:val="%5."/>
      <w:lvlJc w:val="left"/>
      <w:pPr>
        <w:ind w:left="3994" w:hanging="360"/>
      </w:pPr>
    </w:lvl>
    <w:lvl w:ilvl="5" w:tplc="0427001B" w:tentative="1">
      <w:start w:val="1"/>
      <w:numFmt w:val="lowerRoman"/>
      <w:lvlText w:val="%6."/>
      <w:lvlJc w:val="right"/>
      <w:pPr>
        <w:ind w:left="4714" w:hanging="180"/>
      </w:pPr>
    </w:lvl>
    <w:lvl w:ilvl="6" w:tplc="0427000F" w:tentative="1">
      <w:start w:val="1"/>
      <w:numFmt w:val="decimal"/>
      <w:lvlText w:val="%7."/>
      <w:lvlJc w:val="left"/>
      <w:pPr>
        <w:ind w:left="5434" w:hanging="360"/>
      </w:pPr>
    </w:lvl>
    <w:lvl w:ilvl="7" w:tplc="04270019" w:tentative="1">
      <w:start w:val="1"/>
      <w:numFmt w:val="lowerLetter"/>
      <w:lvlText w:val="%8."/>
      <w:lvlJc w:val="left"/>
      <w:pPr>
        <w:ind w:left="6154" w:hanging="360"/>
      </w:pPr>
    </w:lvl>
    <w:lvl w:ilvl="8" w:tplc="0427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2"/>
    <w:rsid w:val="000066A2"/>
    <w:rsid w:val="000141A5"/>
    <w:rsid w:val="000329A2"/>
    <w:rsid w:val="00041750"/>
    <w:rsid w:val="0004273B"/>
    <w:rsid w:val="00067121"/>
    <w:rsid w:val="00076C0A"/>
    <w:rsid w:val="000D2C79"/>
    <w:rsid w:val="000D733E"/>
    <w:rsid w:val="000E6D21"/>
    <w:rsid w:val="0010694A"/>
    <w:rsid w:val="001345FD"/>
    <w:rsid w:val="00142559"/>
    <w:rsid w:val="001737C0"/>
    <w:rsid w:val="001776D7"/>
    <w:rsid w:val="001F1FFA"/>
    <w:rsid w:val="00213D6C"/>
    <w:rsid w:val="00243D69"/>
    <w:rsid w:val="002D00AF"/>
    <w:rsid w:val="002E4736"/>
    <w:rsid w:val="002F4D2B"/>
    <w:rsid w:val="002F5561"/>
    <w:rsid w:val="0030664D"/>
    <w:rsid w:val="00342AD2"/>
    <w:rsid w:val="003662FA"/>
    <w:rsid w:val="003E7542"/>
    <w:rsid w:val="003F17C0"/>
    <w:rsid w:val="004415EF"/>
    <w:rsid w:val="0046367C"/>
    <w:rsid w:val="0049348F"/>
    <w:rsid w:val="00496FE9"/>
    <w:rsid w:val="004A0F60"/>
    <w:rsid w:val="00522AF5"/>
    <w:rsid w:val="00592C87"/>
    <w:rsid w:val="005B740F"/>
    <w:rsid w:val="005B7A72"/>
    <w:rsid w:val="005D4DBC"/>
    <w:rsid w:val="00614B74"/>
    <w:rsid w:val="0061595B"/>
    <w:rsid w:val="00695DE0"/>
    <w:rsid w:val="006A3B19"/>
    <w:rsid w:val="006C0598"/>
    <w:rsid w:val="006D57D0"/>
    <w:rsid w:val="006F2403"/>
    <w:rsid w:val="0071641F"/>
    <w:rsid w:val="00784D73"/>
    <w:rsid w:val="00794DCF"/>
    <w:rsid w:val="007C4264"/>
    <w:rsid w:val="007E6D70"/>
    <w:rsid w:val="00820401"/>
    <w:rsid w:val="008A59C6"/>
    <w:rsid w:val="009351B7"/>
    <w:rsid w:val="009777A4"/>
    <w:rsid w:val="00995879"/>
    <w:rsid w:val="00AA2B43"/>
    <w:rsid w:val="00AA60D8"/>
    <w:rsid w:val="00AB0C69"/>
    <w:rsid w:val="00AE3D13"/>
    <w:rsid w:val="00B02642"/>
    <w:rsid w:val="00B40383"/>
    <w:rsid w:val="00B823F2"/>
    <w:rsid w:val="00BE0871"/>
    <w:rsid w:val="00C003B5"/>
    <w:rsid w:val="00C6532A"/>
    <w:rsid w:val="00C65654"/>
    <w:rsid w:val="00CB57D0"/>
    <w:rsid w:val="00D45B61"/>
    <w:rsid w:val="00DD5357"/>
    <w:rsid w:val="00DE5656"/>
    <w:rsid w:val="00E9087F"/>
    <w:rsid w:val="00E961BC"/>
    <w:rsid w:val="00EA3B65"/>
    <w:rsid w:val="00EC4DA0"/>
    <w:rsid w:val="00EF724C"/>
    <w:rsid w:val="00F07D97"/>
    <w:rsid w:val="00F50A4C"/>
    <w:rsid w:val="00F60863"/>
    <w:rsid w:val="00FA229A"/>
    <w:rsid w:val="00FA2412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4AB2"/>
  <w15:docId w15:val="{7B40827B-8CC1-4630-A8AC-E42C579E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0264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B02642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026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026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Pagrindinistekstas2">
    <w:name w:val="Pagrindinis tekstas2"/>
    <w:rsid w:val="00F50A4C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F07D97"/>
    <w:pPr>
      <w:ind w:left="720" w:firstLine="360"/>
      <w:contextualSpacing/>
      <w:jc w:val="both"/>
    </w:pPr>
    <w:rPr>
      <w:rFonts w:ascii="Calibri" w:hAnsi="Calibri"/>
      <w:sz w:val="24"/>
      <w:szCs w:val="22"/>
      <w:lang w:val="en-US" w:eastAsia="en-US" w:bidi="en-US"/>
    </w:rPr>
  </w:style>
  <w:style w:type="paragraph" w:customStyle="1" w:styleId="Default">
    <w:name w:val="Default"/>
    <w:rsid w:val="0000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1737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F85BC-3741-4069-8C69-E40C3357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3531</Words>
  <Characters>2014</Characters>
  <Application>Microsoft Office Word</Application>
  <DocSecurity>4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dcterms:created xsi:type="dcterms:W3CDTF">2018-09-14T12:01:00Z</dcterms:created>
  <dcterms:modified xsi:type="dcterms:W3CDTF">2018-09-14T12:01:00Z</dcterms:modified>
</cp:coreProperties>
</file>