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20F5A" w14:textId="77777777" w:rsidR="007955C6" w:rsidRPr="007955C6" w:rsidRDefault="007955C6" w:rsidP="007955C6">
      <w:pPr>
        <w:spacing w:after="0" w:line="240" w:lineRule="auto"/>
        <w:jc w:val="center"/>
        <w:rPr>
          <w:rFonts w:ascii="Times New Roman" w:eastAsia="Times New Roman" w:hAnsi="Times New Roman" w:cs="Times New Roman"/>
          <w:sz w:val="24"/>
          <w:szCs w:val="24"/>
          <w:lang w:eastAsia="lt-LT"/>
        </w:rPr>
      </w:pPr>
      <w:bookmarkStart w:id="0" w:name="_GoBack"/>
      <w:bookmarkEnd w:id="0"/>
      <w:r w:rsidRPr="007955C6">
        <w:rPr>
          <w:rFonts w:ascii="Times New Roman" w:eastAsia="Times New Roman" w:hAnsi="Times New Roman" w:cs="Times New Roman"/>
          <w:b/>
          <w:bCs/>
          <w:sz w:val="24"/>
          <w:szCs w:val="24"/>
          <w:lang w:eastAsia="lt-LT"/>
        </w:rPr>
        <w:t>LIETUVOS RESPUBLIKOS</w:t>
      </w:r>
    </w:p>
    <w:p w14:paraId="53A20F5B" w14:textId="77777777" w:rsidR="007955C6" w:rsidRPr="007955C6" w:rsidRDefault="007955C6" w:rsidP="007955C6">
      <w:pPr>
        <w:spacing w:after="0" w:line="240" w:lineRule="auto"/>
        <w:jc w:val="center"/>
        <w:rPr>
          <w:rFonts w:ascii="Times New Roman" w:eastAsia="Times New Roman" w:hAnsi="Times New Roman" w:cs="Times New Roman"/>
          <w:sz w:val="24"/>
          <w:szCs w:val="24"/>
          <w:lang w:eastAsia="lt-LT"/>
        </w:rPr>
      </w:pPr>
      <w:r w:rsidRPr="007955C6">
        <w:rPr>
          <w:rFonts w:ascii="Times New Roman" w:eastAsia="Times New Roman" w:hAnsi="Times New Roman" w:cs="Times New Roman"/>
          <w:b/>
          <w:bCs/>
          <w:sz w:val="24"/>
          <w:szCs w:val="24"/>
          <w:lang w:eastAsia="lt-LT"/>
        </w:rPr>
        <w:t>VIETOS SAVIVALDOS</w:t>
      </w:r>
    </w:p>
    <w:p w14:paraId="53A20F5C" w14:textId="77777777" w:rsidR="007955C6" w:rsidRDefault="007955C6" w:rsidP="007955C6">
      <w:pPr>
        <w:spacing w:after="0" w:line="240" w:lineRule="auto"/>
        <w:jc w:val="center"/>
        <w:rPr>
          <w:rFonts w:ascii="Times New Roman" w:eastAsia="Times New Roman" w:hAnsi="Times New Roman" w:cs="Times New Roman"/>
          <w:b/>
          <w:bCs/>
          <w:sz w:val="24"/>
          <w:szCs w:val="24"/>
          <w:lang w:eastAsia="lt-LT"/>
        </w:rPr>
      </w:pPr>
      <w:r w:rsidRPr="007955C6">
        <w:rPr>
          <w:rFonts w:ascii="Times New Roman" w:eastAsia="Times New Roman" w:hAnsi="Times New Roman" w:cs="Times New Roman"/>
          <w:b/>
          <w:bCs/>
          <w:sz w:val="24"/>
          <w:szCs w:val="24"/>
          <w:lang w:eastAsia="lt-LT"/>
        </w:rPr>
        <w:t>ĮSTATYMAS</w:t>
      </w:r>
    </w:p>
    <w:p w14:paraId="53A20F5D" w14:textId="77777777" w:rsidR="00A34815" w:rsidRPr="007955C6" w:rsidRDefault="00A34815" w:rsidP="007955C6">
      <w:pPr>
        <w:spacing w:after="0" w:line="240" w:lineRule="auto"/>
        <w:jc w:val="center"/>
        <w:rPr>
          <w:rFonts w:ascii="Times New Roman" w:eastAsia="Times New Roman" w:hAnsi="Times New Roman" w:cs="Times New Roman"/>
          <w:sz w:val="24"/>
          <w:szCs w:val="24"/>
          <w:lang w:eastAsia="lt-LT"/>
        </w:rPr>
      </w:pPr>
    </w:p>
    <w:p w14:paraId="53A20F5E" w14:textId="77777777" w:rsidR="00A34815" w:rsidRPr="00A34815" w:rsidRDefault="00A34815" w:rsidP="00A34815">
      <w:pPr>
        <w:spacing w:after="0" w:line="240" w:lineRule="auto"/>
        <w:ind w:firstLine="709"/>
        <w:rPr>
          <w:rFonts w:ascii="Times New Roman" w:hAnsi="Times New Roman" w:cs="Times New Roman"/>
          <w:sz w:val="24"/>
          <w:szCs w:val="24"/>
        </w:rPr>
      </w:pPr>
      <w:r w:rsidRPr="00A34815">
        <w:rPr>
          <w:rFonts w:ascii="Times New Roman" w:hAnsi="Times New Roman" w:cs="Times New Roman"/>
          <w:b/>
          <w:bCs/>
          <w:sz w:val="24"/>
          <w:szCs w:val="24"/>
        </w:rPr>
        <w:t>16 straipsnis. Savivaldybės tarybos kompetencija</w:t>
      </w:r>
    </w:p>
    <w:p w14:paraId="53A20F5F" w14:textId="77777777" w:rsidR="007955C6" w:rsidRPr="007955C6" w:rsidRDefault="007955C6" w:rsidP="00A34815">
      <w:pPr>
        <w:spacing w:after="0" w:line="240" w:lineRule="auto"/>
        <w:ind w:firstLine="709"/>
        <w:rPr>
          <w:rFonts w:ascii="Times New Roman" w:hAnsi="Times New Roman" w:cs="Times New Roman"/>
          <w:sz w:val="24"/>
          <w:szCs w:val="24"/>
        </w:rPr>
      </w:pPr>
    </w:p>
    <w:p w14:paraId="53A20F60" w14:textId="77777777" w:rsidR="007955C6" w:rsidRPr="007955C6" w:rsidRDefault="007955C6" w:rsidP="00A34815">
      <w:pPr>
        <w:spacing w:after="0" w:line="240" w:lineRule="auto"/>
        <w:ind w:firstLine="709"/>
        <w:rPr>
          <w:rFonts w:ascii="Times New Roman" w:hAnsi="Times New Roman" w:cs="Times New Roman"/>
          <w:sz w:val="24"/>
          <w:szCs w:val="24"/>
        </w:rPr>
      </w:pPr>
      <w:r w:rsidRPr="007955C6">
        <w:rPr>
          <w:rFonts w:ascii="Times New Roman" w:hAnsi="Times New Roman" w:cs="Times New Roman"/>
          <w:sz w:val="24"/>
          <w:szCs w:val="24"/>
        </w:rPr>
        <w:t>3. Paprastoji sav</w:t>
      </w:r>
      <w:r w:rsidR="00F14BBB">
        <w:rPr>
          <w:rFonts w:ascii="Times New Roman" w:hAnsi="Times New Roman" w:cs="Times New Roman"/>
          <w:sz w:val="24"/>
          <w:szCs w:val="24"/>
        </w:rPr>
        <w:t>ivaldybės tarybos kompetencija:</w:t>
      </w:r>
    </w:p>
    <w:p w14:paraId="53A20F61" w14:textId="77777777" w:rsidR="007955C6" w:rsidRPr="007955C6" w:rsidRDefault="007955C6" w:rsidP="00A34815">
      <w:pPr>
        <w:spacing w:after="0" w:line="240" w:lineRule="auto"/>
        <w:ind w:firstLine="709"/>
        <w:rPr>
          <w:rFonts w:ascii="Times New Roman" w:hAnsi="Times New Roman" w:cs="Times New Roman"/>
          <w:sz w:val="24"/>
          <w:szCs w:val="24"/>
        </w:rPr>
      </w:pPr>
      <w:bookmarkStart w:id="1" w:name="part_b8572f00f403410fa183890716cef7a3"/>
      <w:bookmarkStart w:id="2" w:name="part_1883d9c6285141d08b7fda490779dd2d"/>
      <w:bookmarkEnd w:id="1"/>
      <w:bookmarkEnd w:id="2"/>
      <w:r w:rsidRPr="007955C6">
        <w:rPr>
          <w:rFonts w:ascii="Times New Roman" w:hAnsi="Times New Roman" w:cs="Times New Roman"/>
          <w:sz w:val="24"/>
          <w:szCs w:val="24"/>
        </w:rPr>
        <w:t>9) juridinio asmens dalyvio kompetencijai pagal įstatymus priskirtų teisių įgyvendinimas ir pareigų vykdymas;</w:t>
      </w:r>
    </w:p>
    <w:p w14:paraId="53A20F62" w14:textId="77777777" w:rsidR="00A34815" w:rsidRPr="00A34815" w:rsidRDefault="00A34815" w:rsidP="00A34815">
      <w:pPr>
        <w:spacing w:before="100" w:beforeAutospacing="1" w:after="100" w:afterAutospacing="1" w:line="240" w:lineRule="auto"/>
        <w:ind w:firstLine="720"/>
        <w:jc w:val="both"/>
        <w:rPr>
          <w:rFonts w:ascii="Times New Roman" w:eastAsia="Times New Roman" w:hAnsi="Times New Roman" w:cs="Times New Roman"/>
          <w:sz w:val="24"/>
          <w:szCs w:val="24"/>
          <w:lang w:eastAsia="lt-LT"/>
        </w:rPr>
      </w:pPr>
      <w:r w:rsidRPr="00A34815">
        <w:rPr>
          <w:rFonts w:ascii="Times New Roman" w:eastAsia="Times New Roman" w:hAnsi="Times New Roman" w:cs="Times New Roman"/>
          <w:b/>
          <w:bCs/>
          <w:sz w:val="24"/>
          <w:szCs w:val="24"/>
          <w:lang w:eastAsia="lt-LT"/>
        </w:rPr>
        <w:t>18 straipsnis. Nuostatos dėl teisės aktų sustabdymo, panaikinimo, apskundimo</w:t>
      </w:r>
    </w:p>
    <w:p w14:paraId="53A20F63" w14:textId="77777777" w:rsidR="00A34815" w:rsidRDefault="00A34815" w:rsidP="00A34815">
      <w:pPr>
        <w:spacing w:before="100" w:beforeAutospacing="1" w:after="100" w:afterAutospacing="1" w:line="240" w:lineRule="auto"/>
        <w:ind w:firstLine="720"/>
        <w:jc w:val="both"/>
        <w:rPr>
          <w:rFonts w:ascii="Times New Roman" w:eastAsia="Times New Roman" w:hAnsi="Times New Roman" w:cs="Times New Roman"/>
          <w:sz w:val="24"/>
          <w:szCs w:val="24"/>
          <w:lang w:eastAsia="lt-LT"/>
        </w:rPr>
      </w:pPr>
      <w:bookmarkStart w:id="3" w:name="part_5443f69fba184db6a114635f120df06b"/>
      <w:bookmarkEnd w:id="3"/>
      <w:r w:rsidRPr="00A34815">
        <w:rPr>
          <w:rFonts w:ascii="Times New Roman" w:eastAsia="Times New Roman" w:hAnsi="Times New Roman" w:cs="Times New Roman"/>
          <w:sz w:val="24"/>
          <w:szCs w:val="24"/>
          <w:lang w:eastAsia="lt-LT"/>
        </w:rPr>
        <w:t>1. Savivaldybės tarybos priimtus teisės aktus gali sustabdyti, pakeisti ar panaikinti pati savivaldybės taryba. Kitų savivaldybės viešojo administravimo subjektų priimtus teisės aktus gali sustabdyti ar panaikinti pagal kompetenciją savivaldybės taryba. Savivaldybės administracijos direktorius ar kiti savivaldybės viešojo administravimo subjektai savo priimtus teisės aktus gali sustabdyti ir juos pakeisti ar panaikinti. Savivaldybės administracijos direktoriaus pavaduotojo pagal kompetenciją priimtus teisės aktus gali sustabdyti ar panaikinti jis pats arba savivaldybės administracijos direktorius.</w:t>
      </w:r>
    </w:p>
    <w:p w14:paraId="53A20F64" w14:textId="77777777" w:rsidR="00D0481C" w:rsidRPr="00A34815" w:rsidRDefault="00D0481C" w:rsidP="00A34815">
      <w:pPr>
        <w:spacing w:before="100" w:beforeAutospacing="1" w:after="100" w:afterAutospacing="1" w:line="240" w:lineRule="auto"/>
        <w:ind w:firstLine="720"/>
        <w:jc w:val="both"/>
        <w:rPr>
          <w:rFonts w:ascii="Times New Roman" w:eastAsia="Times New Roman" w:hAnsi="Times New Roman" w:cs="Times New Roman"/>
          <w:sz w:val="24"/>
          <w:szCs w:val="24"/>
          <w:lang w:eastAsia="lt-LT"/>
        </w:rPr>
      </w:pPr>
    </w:p>
    <w:p w14:paraId="53A20F65" w14:textId="77777777" w:rsidR="002C41BA" w:rsidRPr="002C41BA" w:rsidRDefault="002C41BA" w:rsidP="002C41BA">
      <w:pPr>
        <w:spacing w:after="0" w:line="240" w:lineRule="auto"/>
        <w:jc w:val="center"/>
        <w:rPr>
          <w:rFonts w:ascii="Times New Roman" w:eastAsia="Times New Roman" w:hAnsi="Times New Roman" w:cs="Times New Roman"/>
          <w:sz w:val="24"/>
          <w:szCs w:val="24"/>
          <w:lang w:eastAsia="lt-LT"/>
        </w:rPr>
      </w:pPr>
      <w:r w:rsidRPr="002C41BA">
        <w:rPr>
          <w:rFonts w:ascii="Times New Roman" w:eastAsia="Times New Roman" w:hAnsi="Times New Roman" w:cs="Times New Roman"/>
          <w:b/>
          <w:bCs/>
          <w:lang w:eastAsia="lt-LT"/>
        </w:rPr>
        <w:t>LIETUVOS RESPUBLIKOS</w:t>
      </w:r>
    </w:p>
    <w:p w14:paraId="53A20F66" w14:textId="77777777" w:rsidR="002C41BA" w:rsidRPr="002C41BA" w:rsidRDefault="002C41BA" w:rsidP="002C41BA">
      <w:pPr>
        <w:spacing w:after="0" w:line="240" w:lineRule="auto"/>
        <w:jc w:val="center"/>
        <w:rPr>
          <w:rFonts w:ascii="Times New Roman" w:eastAsia="Times New Roman" w:hAnsi="Times New Roman" w:cs="Times New Roman"/>
          <w:sz w:val="24"/>
          <w:szCs w:val="24"/>
          <w:lang w:eastAsia="lt-LT"/>
        </w:rPr>
      </w:pPr>
      <w:r w:rsidRPr="002C41BA">
        <w:rPr>
          <w:rFonts w:ascii="Times New Roman" w:eastAsia="Times New Roman" w:hAnsi="Times New Roman" w:cs="Times New Roman"/>
          <w:b/>
          <w:bCs/>
          <w:lang w:eastAsia="lt-LT"/>
        </w:rPr>
        <w:t>BIUDŽETINIŲ ĮSTAIGŲ</w:t>
      </w:r>
    </w:p>
    <w:p w14:paraId="53A20F67" w14:textId="77777777" w:rsidR="002C41BA" w:rsidRPr="002C41BA" w:rsidRDefault="002C41BA" w:rsidP="002C41BA">
      <w:pPr>
        <w:spacing w:after="0" w:line="240" w:lineRule="auto"/>
        <w:jc w:val="center"/>
        <w:rPr>
          <w:rFonts w:ascii="Times New Roman" w:eastAsia="Times New Roman" w:hAnsi="Times New Roman" w:cs="Times New Roman"/>
          <w:sz w:val="24"/>
          <w:szCs w:val="24"/>
          <w:lang w:eastAsia="lt-LT"/>
        </w:rPr>
      </w:pPr>
      <w:r w:rsidRPr="002C41BA">
        <w:rPr>
          <w:rFonts w:ascii="Times New Roman" w:eastAsia="Times New Roman" w:hAnsi="Times New Roman" w:cs="Times New Roman"/>
          <w:b/>
          <w:bCs/>
          <w:lang w:eastAsia="lt-LT"/>
        </w:rPr>
        <w:t>ĮSTATYMAS</w:t>
      </w:r>
    </w:p>
    <w:p w14:paraId="53A20F68" w14:textId="77777777" w:rsidR="00D0481C" w:rsidRPr="00D0481C" w:rsidRDefault="00D0481C" w:rsidP="00D0481C">
      <w:pPr>
        <w:spacing w:before="100" w:beforeAutospacing="1" w:after="100" w:afterAutospacing="1" w:line="240" w:lineRule="auto"/>
        <w:ind w:firstLine="709"/>
        <w:jc w:val="both"/>
        <w:rPr>
          <w:rFonts w:ascii="Times New Roman" w:eastAsia="Times New Roman" w:hAnsi="Times New Roman" w:cs="Times New Roman"/>
          <w:sz w:val="24"/>
          <w:szCs w:val="24"/>
          <w:lang w:eastAsia="lt-LT"/>
        </w:rPr>
      </w:pPr>
      <w:r w:rsidRPr="00D0481C">
        <w:rPr>
          <w:rFonts w:ascii="Times New Roman" w:eastAsia="Times New Roman" w:hAnsi="Times New Roman" w:cs="Times New Roman"/>
          <w:b/>
          <w:bCs/>
          <w:sz w:val="24"/>
          <w:szCs w:val="24"/>
          <w:lang w:eastAsia="lt-LT"/>
        </w:rPr>
        <w:t>6 straipsnis. Biudžetinės įstaigos nuostatai</w:t>
      </w:r>
    </w:p>
    <w:p w14:paraId="53A20F69" w14:textId="77777777" w:rsidR="00D0481C" w:rsidRPr="00D0481C" w:rsidRDefault="00D0481C" w:rsidP="00D0481C">
      <w:pPr>
        <w:spacing w:before="100" w:beforeAutospacing="1" w:after="100" w:afterAutospacing="1" w:line="240" w:lineRule="auto"/>
        <w:ind w:firstLine="720"/>
        <w:jc w:val="both"/>
        <w:rPr>
          <w:rFonts w:ascii="Times New Roman" w:eastAsia="Times New Roman" w:hAnsi="Times New Roman" w:cs="Times New Roman"/>
          <w:sz w:val="24"/>
          <w:szCs w:val="24"/>
          <w:lang w:eastAsia="lt-LT"/>
        </w:rPr>
      </w:pPr>
      <w:r w:rsidRPr="00D0481C">
        <w:rPr>
          <w:rFonts w:ascii="Times New Roman" w:eastAsia="Times New Roman" w:hAnsi="Times New Roman" w:cs="Times New Roman"/>
          <w:sz w:val="24"/>
          <w:szCs w:val="24"/>
          <w:lang w:eastAsia="lt-LT"/>
        </w:rPr>
        <w:t>5. Pakeistus biudžetinės įstaigos nuostatus tvirtina savininko teises ir pareigas įgyvendinanti institucija. Pakeistus biudžetinės įstaigos nuostatus pasirašo savininko teises ir pareigas įgyvendinančios institucijos vardu veikiantis asmuo arba savininko teises ir pareigas įgyvendinančios institucijos įgaliotas asmuo. Pakeisti biudžetinės įstaigos nuostatai įsigalioja nuo jų įregistravimo Juridinių asmenų registre dienos. Pakeitus nuostatus, kartu su teisės aktų nustatytais dokumentais Juridinių asmenų registrui turi būti pateikti pakeisti biudžetinės įstaigos nuostatai ir nurodyti jų pakeitimai.</w:t>
      </w:r>
    </w:p>
    <w:p w14:paraId="53A20F6A" w14:textId="77777777" w:rsidR="005C27FA" w:rsidRPr="00D0481C" w:rsidRDefault="005C27FA" w:rsidP="007955C6">
      <w:pPr>
        <w:spacing w:after="0" w:line="240" w:lineRule="auto"/>
        <w:rPr>
          <w:rFonts w:ascii="Times New Roman" w:hAnsi="Times New Roman" w:cs="Times New Roman"/>
          <w:sz w:val="24"/>
          <w:szCs w:val="24"/>
        </w:rPr>
      </w:pPr>
    </w:p>
    <w:sectPr w:rsidR="005C27FA" w:rsidRPr="00D0481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C6"/>
    <w:rsid w:val="002C41BA"/>
    <w:rsid w:val="005C27FA"/>
    <w:rsid w:val="00652BD3"/>
    <w:rsid w:val="007955C6"/>
    <w:rsid w:val="00A34815"/>
    <w:rsid w:val="00BD201B"/>
    <w:rsid w:val="00D0481C"/>
    <w:rsid w:val="00F14B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20F5A"/>
  <w15:docId w15:val="{A0E361A0-7706-4636-9C32-A4589976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048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04836">
      <w:bodyDiv w:val="1"/>
      <w:marLeft w:val="0"/>
      <w:marRight w:val="0"/>
      <w:marTop w:val="0"/>
      <w:marBottom w:val="0"/>
      <w:divBdr>
        <w:top w:val="none" w:sz="0" w:space="0" w:color="auto"/>
        <w:left w:val="none" w:sz="0" w:space="0" w:color="auto"/>
        <w:bottom w:val="none" w:sz="0" w:space="0" w:color="auto"/>
        <w:right w:val="none" w:sz="0" w:space="0" w:color="auto"/>
      </w:divBdr>
    </w:div>
    <w:div w:id="230505205">
      <w:bodyDiv w:val="1"/>
      <w:marLeft w:val="0"/>
      <w:marRight w:val="0"/>
      <w:marTop w:val="0"/>
      <w:marBottom w:val="0"/>
      <w:divBdr>
        <w:top w:val="none" w:sz="0" w:space="0" w:color="auto"/>
        <w:left w:val="none" w:sz="0" w:space="0" w:color="auto"/>
        <w:bottom w:val="none" w:sz="0" w:space="0" w:color="auto"/>
        <w:right w:val="none" w:sz="0" w:space="0" w:color="auto"/>
      </w:divBdr>
      <w:divsChild>
        <w:div w:id="241909915">
          <w:marLeft w:val="0"/>
          <w:marRight w:val="0"/>
          <w:marTop w:val="0"/>
          <w:marBottom w:val="0"/>
          <w:divBdr>
            <w:top w:val="none" w:sz="0" w:space="0" w:color="auto"/>
            <w:left w:val="none" w:sz="0" w:space="0" w:color="auto"/>
            <w:bottom w:val="none" w:sz="0" w:space="0" w:color="auto"/>
            <w:right w:val="none" w:sz="0" w:space="0" w:color="auto"/>
          </w:divBdr>
        </w:div>
      </w:divsChild>
    </w:div>
    <w:div w:id="235091687">
      <w:bodyDiv w:val="1"/>
      <w:marLeft w:val="0"/>
      <w:marRight w:val="0"/>
      <w:marTop w:val="0"/>
      <w:marBottom w:val="0"/>
      <w:divBdr>
        <w:top w:val="none" w:sz="0" w:space="0" w:color="auto"/>
        <w:left w:val="none" w:sz="0" w:space="0" w:color="auto"/>
        <w:bottom w:val="none" w:sz="0" w:space="0" w:color="auto"/>
        <w:right w:val="none" w:sz="0" w:space="0" w:color="auto"/>
      </w:divBdr>
    </w:div>
    <w:div w:id="479733057">
      <w:bodyDiv w:val="1"/>
      <w:marLeft w:val="0"/>
      <w:marRight w:val="0"/>
      <w:marTop w:val="0"/>
      <w:marBottom w:val="0"/>
      <w:divBdr>
        <w:top w:val="none" w:sz="0" w:space="0" w:color="auto"/>
        <w:left w:val="none" w:sz="0" w:space="0" w:color="auto"/>
        <w:bottom w:val="none" w:sz="0" w:space="0" w:color="auto"/>
        <w:right w:val="none" w:sz="0" w:space="0" w:color="auto"/>
      </w:divBdr>
    </w:div>
    <w:div w:id="1305307919">
      <w:bodyDiv w:val="1"/>
      <w:marLeft w:val="0"/>
      <w:marRight w:val="0"/>
      <w:marTop w:val="0"/>
      <w:marBottom w:val="0"/>
      <w:divBdr>
        <w:top w:val="none" w:sz="0" w:space="0" w:color="auto"/>
        <w:left w:val="none" w:sz="0" w:space="0" w:color="auto"/>
        <w:bottom w:val="none" w:sz="0" w:space="0" w:color="auto"/>
        <w:right w:val="none" w:sz="0" w:space="0" w:color="auto"/>
      </w:divBdr>
    </w:div>
    <w:div w:id="1678649917">
      <w:bodyDiv w:val="1"/>
      <w:marLeft w:val="0"/>
      <w:marRight w:val="0"/>
      <w:marTop w:val="0"/>
      <w:marBottom w:val="0"/>
      <w:divBdr>
        <w:top w:val="none" w:sz="0" w:space="0" w:color="auto"/>
        <w:left w:val="none" w:sz="0" w:space="0" w:color="auto"/>
        <w:bottom w:val="none" w:sz="0" w:space="0" w:color="auto"/>
        <w:right w:val="none" w:sz="0" w:space="0" w:color="auto"/>
      </w:divBdr>
    </w:div>
    <w:div w:id="1701587137">
      <w:bodyDiv w:val="1"/>
      <w:marLeft w:val="0"/>
      <w:marRight w:val="0"/>
      <w:marTop w:val="0"/>
      <w:marBottom w:val="0"/>
      <w:divBdr>
        <w:top w:val="none" w:sz="0" w:space="0" w:color="auto"/>
        <w:left w:val="none" w:sz="0" w:space="0" w:color="auto"/>
        <w:bottom w:val="none" w:sz="0" w:space="0" w:color="auto"/>
        <w:right w:val="none" w:sz="0" w:space="0" w:color="auto"/>
      </w:divBdr>
      <w:divsChild>
        <w:div w:id="1983391304">
          <w:marLeft w:val="0"/>
          <w:marRight w:val="0"/>
          <w:marTop w:val="0"/>
          <w:marBottom w:val="0"/>
          <w:divBdr>
            <w:top w:val="none" w:sz="0" w:space="0" w:color="auto"/>
            <w:left w:val="none" w:sz="0" w:space="0" w:color="auto"/>
            <w:bottom w:val="none" w:sz="0" w:space="0" w:color="auto"/>
            <w:right w:val="none" w:sz="0" w:space="0" w:color="auto"/>
          </w:divBdr>
        </w:div>
        <w:div w:id="842086196">
          <w:marLeft w:val="0"/>
          <w:marRight w:val="0"/>
          <w:marTop w:val="0"/>
          <w:marBottom w:val="0"/>
          <w:divBdr>
            <w:top w:val="none" w:sz="0" w:space="0" w:color="auto"/>
            <w:left w:val="none" w:sz="0" w:space="0" w:color="auto"/>
            <w:bottom w:val="none" w:sz="0" w:space="0" w:color="auto"/>
            <w:right w:val="none" w:sz="0" w:space="0" w:color="auto"/>
          </w:divBdr>
        </w:div>
        <w:div w:id="1424372235">
          <w:marLeft w:val="0"/>
          <w:marRight w:val="0"/>
          <w:marTop w:val="0"/>
          <w:marBottom w:val="0"/>
          <w:divBdr>
            <w:top w:val="none" w:sz="0" w:space="0" w:color="auto"/>
            <w:left w:val="none" w:sz="0" w:space="0" w:color="auto"/>
            <w:bottom w:val="none" w:sz="0" w:space="0" w:color="auto"/>
            <w:right w:val="none" w:sz="0" w:space="0" w:color="auto"/>
          </w:divBdr>
        </w:div>
        <w:div w:id="1713533939">
          <w:marLeft w:val="0"/>
          <w:marRight w:val="0"/>
          <w:marTop w:val="0"/>
          <w:marBottom w:val="0"/>
          <w:divBdr>
            <w:top w:val="none" w:sz="0" w:space="0" w:color="auto"/>
            <w:left w:val="none" w:sz="0" w:space="0" w:color="auto"/>
            <w:bottom w:val="none" w:sz="0" w:space="0" w:color="auto"/>
            <w:right w:val="none" w:sz="0" w:space="0" w:color="auto"/>
          </w:divBdr>
        </w:div>
        <w:div w:id="1692880948">
          <w:marLeft w:val="0"/>
          <w:marRight w:val="0"/>
          <w:marTop w:val="0"/>
          <w:marBottom w:val="0"/>
          <w:divBdr>
            <w:top w:val="none" w:sz="0" w:space="0" w:color="auto"/>
            <w:left w:val="none" w:sz="0" w:space="0" w:color="auto"/>
            <w:bottom w:val="none" w:sz="0" w:space="0" w:color="auto"/>
            <w:right w:val="none" w:sz="0" w:space="0" w:color="auto"/>
          </w:divBdr>
        </w:div>
        <w:div w:id="2044094718">
          <w:marLeft w:val="0"/>
          <w:marRight w:val="0"/>
          <w:marTop w:val="0"/>
          <w:marBottom w:val="0"/>
          <w:divBdr>
            <w:top w:val="none" w:sz="0" w:space="0" w:color="auto"/>
            <w:left w:val="none" w:sz="0" w:space="0" w:color="auto"/>
            <w:bottom w:val="none" w:sz="0" w:space="0" w:color="auto"/>
            <w:right w:val="none" w:sz="0" w:space="0" w:color="auto"/>
          </w:divBdr>
        </w:div>
        <w:div w:id="88039526">
          <w:marLeft w:val="0"/>
          <w:marRight w:val="0"/>
          <w:marTop w:val="0"/>
          <w:marBottom w:val="0"/>
          <w:divBdr>
            <w:top w:val="none" w:sz="0" w:space="0" w:color="auto"/>
            <w:left w:val="none" w:sz="0" w:space="0" w:color="auto"/>
            <w:bottom w:val="none" w:sz="0" w:space="0" w:color="auto"/>
            <w:right w:val="none" w:sz="0" w:space="0" w:color="auto"/>
          </w:divBdr>
        </w:div>
        <w:div w:id="1200899991">
          <w:marLeft w:val="0"/>
          <w:marRight w:val="0"/>
          <w:marTop w:val="0"/>
          <w:marBottom w:val="0"/>
          <w:divBdr>
            <w:top w:val="none" w:sz="0" w:space="0" w:color="auto"/>
            <w:left w:val="none" w:sz="0" w:space="0" w:color="auto"/>
            <w:bottom w:val="none" w:sz="0" w:space="0" w:color="auto"/>
            <w:right w:val="none" w:sz="0" w:space="0" w:color="auto"/>
          </w:divBdr>
        </w:div>
        <w:div w:id="195436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1046</Words>
  <Characters>597</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Seima</dc:creator>
  <cp:lastModifiedBy>Virginija Palaimiene</cp:lastModifiedBy>
  <cp:revision>2</cp:revision>
  <dcterms:created xsi:type="dcterms:W3CDTF">2018-09-20T13:06:00Z</dcterms:created>
  <dcterms:modified xsi:type="dcterms:W3CDTF">2018-09-20T13:06:00Z</dcterms:modified>
</cp:coreProperties>
</file>