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E848AB" w:rsidRDefault="00E848AB" w:rsidP="00BF5C7B">
      <w:pPr>
        <w:keepNext/>
        <w:jc w:val="center"/>
        <w:outlineLvl w:val="1"/>
        <w:rPr>
          <w:b/>
          <w:caps/>
          <w:highlight w:val="yellow"/>
        </w:rPr>
      </w:pPr>
      <w:r w:rsidRPr="00E848AB">
        <w:rPr>
          <w:b/>
        </w:rPr>
        <w:t>PRIE SAVIVALDYBĖS TARYBOS SPRENDIMO „</w:t>
      </w:r>
      <w:r w:rsidR="00042129" w:rsidRPr="005403B6">
        <w:rPr>
          <w:b/>
          <w:caps/>
        </w:rPr>
        <w:t xml:space="preserve">DĖL </w:t>
      </w:r>
      <w:r w:rsidR="00042129">
        <w:rPr>
          <w:b/>
          <w:bCs/>
          <w:caps/>
          <w:color w:val="000000"/>
        </w:rPr>
        <w:t>klaipėdos miesto SAVIVALDYBĖS TARYBOS NARIo VIAČESLAVO TITOVO įgaliojimų netekimo</w:t>
      </w:r>
      <w:r w:rsidRPr="00E848AB">
        <w:rPr>
          <w:b/>
          <w:caps/>
        </w:rPr>
        <w:t>“ PROJEKTO</w:t>
      </w:r>
    </w:p>
    <w:p w:rsidR="00E848AB" w:rsidRPr="00E848AB" w:rsidRDefault="00E848AB" w:rsidP="00E848AB">
      <w:pPr>
        <w:jc w:val="both"/>
      </w:pPr>
    </w:p>
    <w:p w:rsidR="00E848AB" w:rsidRPr="00E848AB" w:rsidRDefault="00E848AB" w:rsidP="00E848AB">
      <w:pPr>
        <w:jc w:val="both"/>
        <w:rPr>
          <w:b/>
        </w:rPr>
      </w:pPr>
    </w:p>
    <w:p w:rsidR="00E848AB" w:rsidRPr="00E848AB" w:rsidRDefault="00E848AB" w:rsidP="00E848AB">
      <w:pPr>
        <w:numPr>
          <w:ilvl w:val="0"/>
          <w:numId w:val="1"/>
        </w:numPr>
        <w:contextualSpacing/>
        <w:jc w:val="both"/>
        <w:rPr>
          <w:b/>
        </w:rPr>
      </w:pPr>
      <w:r w:rsidRPr="00E848AB">
        <w:rPr>
          <w:b/>
        </w:rPr>
        <w:t>Sprendimo projekto esmė, tikslai ir uždaviniai.</w:t>
      </w:r>
    </w:p>
    <w:p w:rsidR="0018490C" w:rsidRDefault="00E848AB" w:rsidP="00E848AB">
      <w:pPr>
        <w:ind w:firstLine="720"/>
        <w:jc w:val="both"/>
      </w:pPr>
      <w:r w:rsidRPr="00E848AB">
        <w:t>Savivaldybės tarybos sprendimo projekt</w:t>
      </w:r>
      <w:r w:rsidR="0018490C">
        <w:t>o tikslas – p</w:t>
      </w:r>
      <w:r w:rsidR="0018490C" w:rsidRPr="0018490C">
        <w:t>ri</w:t>
      </w:r>
      <w:r w:rsidR="00042129">
        <w:t xml:space="preserve">pažinti, kad </w:t>
      </w:r>
      <w:r w:rsidR="0018490C" w:rsidRPr="0018490C">
        <w:t>Klaipėdos miesto savivaldybės tarybos narys Viačeslavas Titovas</w:t>
      </w:r>
      <w:r w:rsidR="00042129">
        <w:t xml:space="preserve"> neteko savo įgaliojimų. </w:t>
      </w:r>
    </w:p>
    <w:p w:rsidR="00E848AB" w:rsidRPr="00E848AB" w:rsidRDefault="00E848AB" w:rsidP="00E848AB">
      <w:pPr>
        <w:numPr>
          <w:ilvl w:val="0"/>
          <w:numId w:val="1"/>
        </w:numPr>
        <w:contextualSpacing/>
        <w:jc w:val="both"/>
        <w:rPr>
          <w:b/>
        </w:rPr>
      </w:pPr>
      <w:r w:rsidRPr="00E848AB">
        <w:rPr>
          <w:b/>
        </w:rPr>
        <w:t xml:space="preserve">Projekto rengimo priežastys ir kuo remiantis parengtas sprendimo projektas. </w:t>
      </w:r>
    </w:p>
    <w:p w:rsidR="00042129" w:rsidRPr="002442D6" w:rsidRDefault="00E848AB" w:rsidP="004F6428">
      <w:pPr>
        <w:ind w:firstLine="709"/>
        <w:jc w:val="both"/>
        <w:rPr>
          <w:color w:val="000000"/>
        </w:rPr>
      </w:pPr>
      <w:r w:rsidRPr="00E848AB">
        <w:rPr>
          <w:color w:val="000000"/>
        </w:rPr>
        <w:t xml:space="preserve">Projektas </w:t>
      </w:r>
      <w:r w:rsidR="00E64964">
        <w:rPr>
          <w:color w:val="000000"/>
        </w:rPr>
        <w:t>paengtas</w:t>
      </w:r>
      <w:r w:rsidRPr="00E848AB">
        <w:rPr>
          <w:color w:val="000000"/>
        </w:rPr>
        <w:t xml:space="preserve"> gavus</w:t>
      </w:r>
      <w:r w:rsidR="00042129">
        <w:rPr>
          <w:color w:val="000000"/>
        </w:rPr>
        <w:t xml:space="preserve"> </w:t>
      </w:r>
      <w:r w:rsidR="00042129">
        <w:t xml:space="preserve">Lietuvos vyriausiojo administracinio teismo 2018 m. lapkričio 26 d. išvadą, kuria pripažinta, kad </w:t>
      </w:r>
      <w:r w:rsidR="00042129" w:rsidRPr="009A77F0">
        <w:t xml:space="preserve">Klaipėdos miesto savivaldybės tarybos narys Viačeslavas Titovas (Viačeslav Titov), savo veiksmais </w:t>
      </w:r>
      <w:r w:rsidR="00042129" w:rsidRPr="009A77F0">
        <w:rPr>
          <w:lang w:bidi="lt-LT"/>
        </w:rPr>
        <w:t xml:space="preserve">Finansų ir ekonomikos komiteto 2018 m. liepos 18 d. posėdyje bei 2018 m. liepos 19 d. savo puslapyje socialiniame tinkle „Facebook“ viešai pareikšdamas apie Lietuvos partizanų vadą Adolfą Ramanauską-Vanagą ir jo atminimą menkinančią informaciją ir paskleisdamas </w:t>
      </w:r>
      <w:r w:rsidR="00042129" w:rsidRPr="002442D6">
        <w:rPr>
          <w:lang w:bidi="lt-LT"/>
        </w:rPr>
        <w:t xml:space="preserve">žinomai neteisingą informaciją apie šį asmenį, pažeidė Lietuvos Respublikos Konstitucijos 5 straipsnio 3 dalį, 25 straipsnio 4 dalį, 28 straipsnį ir </w:t>
      </w:r>
      <w:r w:rsidR="00042129" w:rsidRPr="002442D6">
        <w:t>Lietuvos Respublikos valstybės politikų elgesio kodekso 4 straipsnyje</w:t>
      </w:r>
      <w:r w:rsidR="00042129" w:rsidRPr="002442D6">
        <w:rPr>
          <w:lang w:bidi="lt-LT"/>
        </w:rPr>
        <w:t xml:space="preserve"> įtvirtintus valstybės politikų elgesio principus ir </w:t>
      </w:r>
      <w:r w:rsidR="00042129" w:rsidRPr="002442D6">
        <w:t>sulaužė savivaldybės tarybos nario priesaiką</w:t>
      </w:r>
      <w:r w:rsidR="00E64964">
        <w:t xml:space="preserve">. Ši teismo išvada yra galutinė iš neskundžiama. </w:t>
      </w:r>
    </w:p>
    <w:p w:rsidR="00042129" w:rsidRPr="002442D6" w:rsidRDefault="00901847" w:rsidP="001C6C24">
      <w:pPr>
        <w:ind w:firstLine="709"/>
        <w:jc w:val="both"/>
        <w:rPr>
          <w:b/>
          <w:bCs/>
          <w:color w:val="000000"/>
        </w:rPr>
      </w:pPr>
      <w:r w:rsidRPr="002442D6">
        <w:rPr>
          <w:color w:val="000000"/>
        </w:rPr>
        <w:t xml:space="preserve"> </w:t>
      </w:r>
      <w:r w:rsidR="00E848AB" w:rsidRPr="002442D6">
        <w:rPr>
          <w:color w:val="000000"/>
        </w:rPr>
        <w:t>Vadovaujantis Lietuvos Respublikos vietos savivaldos įstatymo 25</w:t>
      </w:r>
      <w:r w:rsidR="00E848AB" w:rsidRPr="002442D6">
        <w:rPr>
          <w:color w:val="000000"/>
          <w:vertAlign w:val="superscript"/>
        </w:rPr>
        <w:t>1</w:t>
      </w:r>
      <w:r w:rsidR="00E848AB" w:rsidRPr="002442D6">
        <w:rPr>
          <w:color w:val="000000"/>
        </w:rPr>
        <w:t xml:space="preserve"> straipsnio </w:t>
      </w:r>
      <w:r w:rsidR="00042129" w:rsidRPr="002442D6">
        <w:rPr>
          <w:color w:val="000000"/>
        </w:rPr>
        <w:t>10</w:t>
      </w:r>
      <w:r w:rsidR="00E848AB" w:rsidRPr="002442D6">
        <w:rPr>
          <w:color w:val="000000"/>
        </w:rPr>
        <w:t xml:space="preserve"> dalimi,</w:t>
      </w:r>
      <w:r w:rsidR="002442D6">
        <w:rPr>
          <w:color w:val="000000"/>
        </w:rPr>
        <w:t xml:space="preserve"> j</w:t>
      </w:r>
      <w:r w:rsidR="002442D6" w:rsidRPr="002442D6">
        <w:rPr>
          <w:color w:val="000000"/>
        </w:rPr>
        <w:t xml:space="preserve">eigu Lietuvos vyriausiasis administracinis teismas pateikia išvadą, kad savivaldybės tarybos narys sulaužė priesaiką ir (arba) nevykdė jam šiame ir kituose įstatymuose nustatytų įgaliojimų, savivaldybės taryba 3/5 visų savivaldybės tarybos narių balsų dauguma priima sprendimą, kad savivaldybės tarybos narys neteko savo įgaliojimų. Jeigu balsuojant šiame straipsnyje nustatyta tvarka nepriimamas sprendimas, kad savivaldybės tarybos narys neteko savo įgaliojimų, laikoma, kad savivaldybės taryba nepritarė savivaldybės tarybos nario įgaliojimų netekimui. </w:t>
      </w:r>
    </w:p>
    <w:p w:rsidR="00E848AB" w:rsidRPr="00E848AB" w:rsidRDefault="00E848AB" w:rsidP="00E848AB">
      <w:pPr>
        <w:ind w:firstLine="720"/>
        <w:jc w:val="both"/>
      </w:pPr>
      <w:r w:rsidRPr="00E848AB">
        <w:rPr>
          <w:b/>
        </w:rPr>
        <w:t>3. Kokių rezultatų laukiama.</w:t>
      </w:r>
    </w:p>
    <w:p w:rsidR="001C6C24" w:rsidRPr="001C6C24" w:rsidRDefault="00E848AB" w:rsidP="004A55E1">
      <w:pPr>
        <w:ind w:firstLine="709"/>
        <w:jc w:val="both"/>
        <w:rPr>
          <w:color w:val="000000"/>
        </w:rPr>
      </w:pPr>
      <w:r w:rsidRPr="00E848AB">
        <w:rPr>
          <w:color w:val="000000"/>
        </w:rPr>
        <w:t xml:space="preserve">Priėmus šį sprendimą, bus </w:t>
      </w:r>
      <w:r w:rsidR="002442D6">
        <w:rPr>
          <w:color w:val="000000"/>
        </w:rPr>
        <w:t>pripažinta</w:t>
      </w:r>
      <w:r w:rsidR="004A55E1" w:rsidRPr="004A55E1">
        <w:rPr>
          <w:color w:val="000000"/>
        </w:rPr>
        <w:t xml:space="preserve">, kad </w:t>
      </w:r>
      <w:r w:rsidR="002442D6" w:rsidRPr="004A55E1">
        <w:rPr>
          <w:color w:val="000000"/>
        </w:rPr>
        <w:t xml:space="preserve"> </w:t>
      </w:r>
      <w:r w:rsidR="004A55E1" w:rsidRPr="004A55E1">
        <w:t>Klaipėdos miesto savivaldybės tarybos narys Viačeslavas Titovas neteko savo įgaliojimų dėl</w:t>
      </w:r>
      <w:r w:rsidR="004A55E1" w:rsidRPr="004A55E1">
        <w:rPr>
          <w:lang w:bidi="lt-LT"/>
        </w:rPr>
        <w:t xml:space="preserve"> Lietuvos Respublikos Konstitucijos 5 straipsnio 3 dalies, 25 straipsnio 4 dalies, 28 straipsnio ir </w:t>
      </w:r>
      <w:r w:rsidR="004A55E1" w:rsidRPr="004A55E1">
        <w:t>Lietuvos Respublikos valstybės politikų elgesio kodekso 4 straipsnyje</w:t>
      </w:r>
      <w:r w:rsidR="004A55E1" w:rsidRPr="004A55E1">
        <w:rPr>
          <w:lang w:bidi="lt-LT"/>
        </w:rPr>
        <w:t xml:space="preserve"> įtvirtintų valstybės politikų elgesio principų pažeidimo ir </w:t>
      </w:r>
      <w:r w:rsidR="004A55E1" w:rsidRPr="004A55E1">
        <w:t xml:space="preserve">savivaldybės tarybos nario priesaikos sulaužymo. </w:t>
      </w:r>
      <w:r w:rsidR="001C6C24">
        <w:rPr>
          <w:color w:val="000000"/>
        </w:rPr>
        <w:t xml:space="preserve"> </w:t>
      </w:r>
    </w:p>
    <w:p w:rsidR="00E848AB" w:rsidRPr="00E848AB" w:rsidRDefault="00E848AB" w:rsidP="00E848AB">
      <w:pPr>
        <w:jc w:val="both"/>
        <w:rPr>
          <w:b/>
        </w:rPr>
      </w:pPr>
      <w:r w:rsidRPr="00E848AB">
        <w:rPr>
          <w:b/>
        </w:rPr>
        <w:t xml:space="preserve">            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E848AB" w:rsidRPr="00E848AB" w:rsidRDefault="00E848AB" w:rsidP="00E848AB">
      <w:pPr>
        <w:ind w:firstLine="720"/>
        <w:jc w:val="both"/>
        <w:rPr>
          <w:b/>
          <w:color w:val="000000"/>
        </w:rPr>
      </w:pPr>
      <w:r w:rsidRPr="00E848AB">
        <w:rPr>
          <w:b/>
          <w:color w:val="000000"/>
        </w:rPr>
        <w:t>6. Lėšų poreikis sprendimo įgyvendinimui.</w:t>
      </w:r>
    </w:p>
    <w:p w:rsidR="00E848AB" w:rsidRPr="00E848AB" w:rsidRDefault="00E848AB" w:rsidP="00E848AB">
      <w:pPr>
        <w:ind w:firstLine="720"/>
        <w:jc w:val="both"/>
      </w:pPr>
      <w:r w:rsidRPr="00E848AB">
        <w:t>Sprendimui įgyvendinti lėšų nereikia.</w:t>
      </w:r>
    </w:p>
    <w:p w:rsidR="00E848AB" w:rsidRPr="00E848AB" w:rsidRDefault="00E848AB" w:rsidP="00E848AB">
      <w:pPr>
        <w:ind w:firstLine="720"/>
        <w:jc w:val="both"/>
        <w:rPr>
          <w:b/>
        </w:rPr>
      </w:pPr>
      <w:r w:rsidRPr="00E848AB">
        <w:rPr>
          <w:b/>
        </w:rPr>
        <w:t xml:space="preserve">7. Galimos teigiamos ar neigiamos sprendimo priėmimo pasekmės. </w:t>
      </w:r>
    </w:p>
    <w:p w:rsidR="00E848AB" w:rsidRPr="00E848AB" w:rsidRDefault="00E848AB" w:rsidP="00E848AB">
      <w:pPr>
        <w:ind w:firstLine="720"/>
        <w:jc w:val="both"/>
      </w:pPr>
      <w:r w:rsidRPr="00E848AB">
        <w:t>Neigiamos pasekmės nenumatomos.</w:t>
      </w:r>
    </w:p>
    <w:p w:rsidR="00E848AB" w:rsidRPr="00E848AB" w:rsidRDefault="00E848AB" w:rsidP="00E848AB">
      <w:pPr>
        <w:ind w:firstLine="720"/>
        <w:jc w:val="both"/>
        <w:rPr>
          <w:b/>
        </w:rPr>
      </w:pPr>
      <w:r w:rsidRPr="00E848AB">
        <w:rPr>
          <w:b/>
        </w:rPr>
        <w:t>PRIDEDAMA:</w:t>
      </w:r>
    </w:p>
    <w:p w:rsidR="00E848AB" w:rsidRPr="00E848AB" w:rsidRDefault="00E848AB" w:rsidP="00E848AB">
      <w:pPr>
        <w:ind w:firstLine="720"/>
        <w:jc w:val="both"/>
        <w:rPr>
          <w:rFonts w:eastAsia="Calibri"/>
        </w:rPr>
      </w:pPr>
      <w:r w:rsidRPr="00E848AB">
        <w:rPr>
          <w:bCs/>
        </w:rPr>
        <w:t>1.</w:t>
      </w:r>
      <w:r w:rsidRPr="00E848AB">
        <w:rPr>
          <w:b/>
          <w:bCs/>
        </w:rPr>
        <w:t xml:space="preserve"> </w:t>
      </w:r>
      <w:r w:rsidRPr="00E848AB">
        <w:rPr>
          <w:rFonts w:eastAsia="Calibri"/>
          <w:bCs/>
        </w:rPr>
        <w:t>Teisės aktų</w:t>
      </w:r>
      <w:r w:rsidR="004A55E1">
        <w:rPr>
          <w:rFonts w:eastAsia="Calibri"/>
        </w:rPr>
        <w:t xml:space="preserve"> ištraukos, 1</w:t>
      </w:r>
      <w:r w:rsidRPr="00E848AB">
        <w:rPr>
          <w:rFonts w:eastAsia="Calibri"/>
        </w:rPr>
        <w:t xml:space="preserve"> lapa</w:t>
      </w:r>
      <w:r w:rsidR="004A55E1">
        <w:rPr>
          <w:rFonts w:eastAsia="Calibri"/>
        </w:rPr>
        <w:t>s</w:t>
      </w:r>
      <w:r w:rsidRPr="00E848AB">
        <w:rPr>
          <w:rFonts w:eastAsia="Calibri"/>
        </w:rPr>
        <w:t xml:space="preserve">;   </w:t>
      </w:r>
    </w:p>
    <w:p w:rsidR="00E848AB" w:rsidRPr="00E848AB" w:rsidRDefault="00A003AB" w:rsidP="00E848AB">
      <w:pPr>
        <w:ind w:firstLine="720"/>
        <w:jc w:val="both"/>
        <w:rPr>
          <w:rFonts w:eastAsia="Calibri"/>
        </w:rPr>
      </w:pPr>
      <w:r>
        <w:rPr>
          <w:rFonts w:eastAsia="Calibri"/>
        </w:rPr>
        <w:t>2. Rengimo medžiaga, 22</w:t>
      </w:r>
      <w:r w:rsidR="009A318D">
        <w:rPr>
          <w:rFonts w:eastAsia="Calibri"/>
        </w:rPr>
        <w:t xml:space="preserve"> lap</w:t>
      </w:r>
      <w:r w:rsidR="004A55E1">
        <w:rPr>
          <w:rFonts w:eastAsia="Calibri"/>
        </w:rPr>
        <w:t>a</w:t>
      </w:r>
      <w:r>
        <w:rPr>
          <w:rFonts w:eastAsia="Calibri"/>
        </w:rPr>
        <w:t>i</w:t>
      </w:r>
      <w:r w:rsidR="00E848AB" w:rsidRPr="00E848AB">
        <w:rPr>
          <w:rFonts w:eastAsia="Calibri"/>
        </w:rPr>
        <w:t xml:space="preserve">. </w:t>
      </w:r>
    </w:p>
    <w:p w:rsidR="00E848AB" w:rsidRPr="00E848AB" w:rsidRDefault="00E848AB" w:rsidP="00E848AB">
      <w:pPr>
        <w:ind w:firstLine="567"/>
        <w:jc w:val="both"/>
        <w:rPr>
          <w:rFonts w:eastAsia="Calibri"/>
        </w:rPr>
      </w:pPr>
    </w:p>
    <w:p w:rsidR="00E848AB" w:rsidRDefault="00E848AB" w:rsidP="00E848AB">
      <w:pPr>
        <w:jc w:val="both"/>
      </w:pPr>
    </w:p>
    <w:p w:rsidR="004A55E1" w:rsidRDefault="004A55E1" w:rsidP="00E848AB">
      <w:pPr>
        <w:jc w:val="both"/>
      </w:pPr>
    </w:p>
    <w:p w:rsidR="00E848AB" w:rsidRDefault="00E848AB" w:rsidP="00E848AB">
      <w:pPr>
        <w:jc w:val="both"/>
      </w:pPr>
    </w:p>
    <w:p w:rsidR="009A318D" w:rsidRPr="00E848AB" w:rsidRDefault="009A318D" w:rsidP="00E848AB">
      <w:pPr>
        <w:jc w:val="both"/>
      </w:pPr>
    </w:p>
    <w:p w:rsidR="00E848AB" w:rsidRPr="00E848AB" w:rsidRDefault="00E848AB" w:rsidP="00E848AB">
      <w:pPr>
        <w:jc w:val="both"/>
      </w:pPr>
      <w:r w:rsidRPr="00E848AB">
        <w:t xml:space="preserve">Savivaldybės tarybos ir mero sekretorius  </w:t>
      </w:r>
      <w:r w:rsidRPr="00E848AB">
        <w:tab/>
      </w:r>
      <w:r w:rsidRPr="00E848AB">
        <w:tab/>
        <w:t>Modestas Vitkus</w:t>
      </w:r>
    </w:p>
    <w:p w:rsidR="00A003AB" w:rsidRDefault="00A003AB" w:rsidP="00144991">
      <w:pPr>
        <w:jc w:val="center"/>
        <w:rPr>
          <w:b/>
          <w:bCs/>
          <w:color w:val="000000"/>
        </w:rPr>
      </w:pPr>
    </w:p>
    <w:p w:rsidR="00144991" w:rsidRPr="00144991" w:rsidRDefault="00144991" w:rsidP="00144991">
      <w:pPr>
        <w:jc w:val="center"/>
        <w:rPr>
          <w:color w:val="000000"/>
        </w:rPr>
      </w:pPr>
      <w:r w:rsidRPr="00144991">
        <w:rPr>
          <w:b/>
          <w:bCs/>
          <w:color w:val="000000"/>
        </w:rPr>
        <w:lastRenderedPageBreak/>
        <w:t>LIETUVOS RESPUBLIKOS</w:t>
      </w:r>
    </w:p>
    <w:p w:rsidR="00144991" w:rsidRPr="00144991" w:rsidRDefault="00144991" w:rsidP="00144991">
      <w:pPr>
        <w:jc w:val="center"/>
        <w:rPr>
          <w:color w:val="000000"/>
        </w:rPr>
      </w:pPr>
      <w:r w:rsidRPr="00144991">
        <w:rPr>
          <w:b/>
          <w:bCs/>
          <w:color w:val="000000"/>
        </w:rPr>
        <w:t>VIETOS SAVIVALDOS</w:t>
      </w:r>
    </w:p>
    <w:p w:rsidR="00144991" w:rsidRPr="00144991" w:rsidRDefault="00144991" w:rsidP="00144991">
      <w:pPr>
        <w:jc w:val="center"/>
        <w:rPr>
          <w:color w:val="000000"/>
        </w:rPr>
      </w:pPr>
      <w:r w:rsidRPr="00144991">
        <w:rPr>
          <w:b/>
          <w:bCs/>
          <w:color w:val="000000"/>
        </w:rPr>
        <w:t>ĮSTATYMAS</w:t>
      </w:r>
    </w:p>
    <w:p w:rsidR="00144991" w:rsidRPr="00144991" w:rsidRDefault="00144991" w:rsidP="00144991">
      <w:pPr>
        <w:jc w:val="center"/>
        <w:rPr>
          <w:color w:val="000000"/>
          <w:sz w:val="27"/>
          <w:szCs w:val="27"/>
        </w:rPr>
      </w:pPr>
      <w:r w:rsidRPr="00144991">
        <w:rPr>
          <w:color w:val="000000"/>
        </w:rPr>
        <w:t> </w:t>
      </w:r>
    </w:p>
    <w:p w:rsidR="00144991" w:rsidRPr="00144991" w:rsidRDefault="00144991" w:rsidP="00144991">
      <w:pPr>
        <w:jc w:val="center"/>
        <w:rPr>
          <w:color w:val="000000"/>
          <w:sz w:val="22"/>
          <w:szCs w:val="22"/>
        </w:rPr>
      </w:pPr>
      <w:r w:rsidRPr="00144991">
        <w:rPr>
          <w:color w:val="000000"/>
          <w:sz w:val="22"/>
          <w:szCs w:val="22"/>
        </w:rPr>
        <w:t>1994 m. liepos 7 d. Nr. I-533</w:t>
      </w:r>
    </w:p>
    <w:p w:rsidR="00144991" w:rsidRPr="00144991" w:rsidRDefault="00144991" w:rsidP="00144991">
      <w:pPr>
        <w:jc w:val="center"/>
        <w:rPr>
          <w:color w:val="000000"/>
          <w:sz w:val="22"/>
          <w:szCs w:val="22"/>
        </w:rPr>
      </w:pPr>
      <w:r w:rsidRPr="00144991">
        <w:rPr>
          <w:color w:val="000000"/>
          <w:sz w:val="22"/>
          <w:szCs w:val="22"/>
        </w:rPr>
        <w:t>Vilnius</w:t>
      </w:r>
    </w:p>
    <w:p w:rsidR="00144991" w:rsidRPr="00144991" w:rsidRDefault="00144991" w:rsidP="00144991">
      <w:pPr>
        <w:jc w:val="center"/>
        <w:rPr>
          <w:color w:val="000000"/>
          <w:sz w:val="22"/>
          <w:szCs w:val="22"/>
        </w:rPr>
      </w:pPr>
    </w:p>
    <w:p w:rsidR="00476913" w:rsidRDefault="00476913" w:rsidP="00476913">
      <w:pPr>
        <w:ind w:left="2268" w:hanging="1548"/>
        <w:jc w:val="both"/>
        <w:rPr>
          <w:color w:val="000000"/>
          <w:sz w:val="27"/>
          <w:szCs w:val="27"/>
        </w:rPr>
      </w:pPr>
      <w:bookmarkStart w:id="1" w:name="part_9f8829ff99094975a69d499be997d6b8"/>
      <w:bookmarkEnd w:id="1"/>
      <w:r>
        <w:rPr>
          <w:b/>
          <w:bCs/>
          <w:color w:val="000000"/>
          <w:sz w:val="22"/>
          <w:szCs w:val="22"/>
        </w:rPr>
        <w:t>25 straipsnis. Savivaldybės tarybos nario įgaliojimų sustabdymas arba jų nutrūkimas prieš terminą</w:t>
      </w:r>
    </w:p>
    <w:p w:rsidR="00476913" w:rsidRDefault="00476913" w:rsidP="00476913">
      <w:pPr>
        <w:ind w:firstLine="720"/>
        <w:jc w:val="both"/>
        <w:rPr>
          <w:color w:val="000000"/>
        </w:rPr>
      </w:pPr>
      <w:bookmarkStart w:id="2" w:name="part_33f33f2996fb42af811ad05c76751623"/>
      <w:bookmarkStart w:id="3" w:name="part_75d946919bc24b6d8b9ec10e135fe1c2"/>
      <w:bookmarkEnd w:id="2"/>
      <w:bookmarkEnd w:id="3"/>
      <w:r>
        <w:rPr>
          <w:color w:val="000000"/>
          <w:sz w:val="22"/>
          <w:szCs w:val="22"/>
        </w:rPr>
        <w:t>3. Savivaldybės tarybos narys gali netekti savo įgaliojimų prieš terminą savivaldybės tarybos sprendimu šio įstatymo nustatyta tvarka.</w:t>
      </w:r>
    </w:p>
    <w:p w:rsidR="00476913" w:rsidRDefault="00476913" w:rsidP="00476913">
      <w:pPr>
        <w:jc w:val="both"/>
        <w:rPr>
          <w:color w:val="000000"/>
          <w:sz w:val="27"/>
          <w:szCs w:val="27"/>
        </w:rPr>
      </w:pPr>
      <w:r>
        <w:rPr>
          <w:i/>
          <w:iCs/>
          <w:color w:val="000000"/>
          <w:sz w:val="20"/>
          <w:szCs w:val="20"/>
        </w:rPr>
        <w:t>Straipsnio pakeitimai:</w:t>
      </w:r>
    </w:p>
    <w:p w:rsidR="00476913" w:rsidRDefault="00476913" w:rsidP="00476913">
      <w:pPr>
        <w:jc w:val="both"/>
        <w:rPr>
          <w:color w:val="000000"/>
          <w:sz w:val="27"/>
          <w:szCs w:val="27"/>
        </w:rPr>
      </w:pPr>
      <w:r>
        <w:rPr>
          <w:i/>
          <w:iCs/>
          <w:color w:val="000000"/>
          <w:sz w:val="20"/>
          <w:szCs w:val="20"/>
        </w:rPr>
        <w:t>Nr. </w:t>
      </w:r>
      <w:hyperlink r:id="rId5" w:tgtFrame="_parent" w:history="1">
        <w:r>
          <w:rPr>
            <w:rStyle w:val="Hipersaitas"/>
            <w:i/>
            <w:iCs/>
            <w:sz w:val="20"/>
            <w:szCs w:val="20"/>
          </w:rPr>
          <w:t>XII-967</w:t>
        </w:r>
      </w:hyperlink>
      <w:r>
        <w:rPr>
          <w:i/>
          <w:iCs/>
          <w:color w:val="000000"/>
          <w:sz w:val="20"/>
          <w:szCs w:val="20"/>
        </w:rPr>
        <w:t>, 2014-06-26, paskelbta TAR 2014-07-11, i. k. 2014-10138</w:t>
      </w:r>
    </w:p>
    <w:p w:rsidR="004905C2" w:rsidRPr="00144991" w:rsidRDefault="004905C2" w:rsidP="00144991">
      <w:pPr>
        <w:ind w:firstLine="720"/>
        <w:jc w:val="both"/>
        <w:rPr>
          <w:color w:val="000000"/>
          <w:sz w:val="22"/>
          <w:szCs w:val="22"/>
        </w:rPr>
      </w:pPr>
    </w:p>
    <w:p w:rsidR="00144991" w:rsidRPr="00144991" w:rsidRDefault="00144991" w:rsidP="00144991">
      <w:pPr>
        <w:ind w:left="2268" w:hanging="1559"/>
        <w:jc w:val="both"/>
        <w:rPr>
          <w:color w:val="000000"/>
          <w:sz w:val="22"/>
          <w:szCs w:val="22"/>
        </w:rPr>
      </w:pPr>
      <w:r w:rsidRPr="00144991">
        <w:rPr>
          <w:b/>
          <w:bCs/>
          <w:color w:val="000000"/>
          <w:sz w:val="22"/>
          <w:szCs w:val="22"/>
        </w:rPr>
        <w:t>25</w:t>
      </w:r>
      <w:r w:rsidRPr="00144991">
        <w:rPr>
          <w:b/>
          <w:bCs/>
          <w:color w:val="000000"/>
          <w:sz w:val="22"/>
          <w:szCs w:val="22"/>
          <w:vertAlign w:val="superscript"/>
        </w:rPr>
        <w:t>1</w:t>
      </w:r>
      <w:r w:rsidRPr="00144991">
        <w:rPr>
          <w:b/>
          <w:bCs/>
          <w:color w:val="000000"/>
          <w:sz w:val="22"/>
          <w:szCs w:val="22"/>
        </w:rPr>
        <w:t> straipsnis. Savivaldybės tarybos nario ar savivaldybės tarybos nario – mero įgaliojimų netekimas savivaldybės tarybos sprendimu</w:t>
      </w:r>
    </w:p>
    <w:p w:rsidR="00144991" w:rsidRPr="00144991" w:rsidRDefault="00144991" w:rsidP="00144991">
      <w:pPr>
        <w:ind w:firstLine="720"/>
        <w:jc w:val="both"/>
        <w:rPr>
          <w:color w:val="000000"/>
          <w:sz w:val="22"/>
          <w:szCs w:val="22"/>
        </w:rPr>
      </w:pPr>
      <w:bookmarkStart w:id="4" w:name="part_b7bbae7a1a1a47ceb44278f5f7d8210f"/>
      <w:bookmarkEnd w:id="4"/>
      <w:r w:rsidRPr="00144991">
        <w:rPr>
          <w:color w:val="000000"/>
          <w:sz w:val="22"/>
          <w:szCs w:val="22"/>
        </w:rPr>
        <w:t>10. Jeigu Lietuvos vyriausiasis administracinis teismas pateikia išvadą, kad savivaldybės tarybos narys ar savivaldybės tarybos narys – meras sulaužė priesaiką ir (arba) nevykdė jam šiame ir kituose įstatymuose nustatytų įgaliojimų, savivaldybės taryba 3/5 visų savivaldybės tarybos narių balsų dauguma priima sprendimą, kad savivaldybės tarybos narys ar savivaldybės tarybos narys – meras neteko savo įgaliojimų. Jeigu balsuojant šiame straipsnyje nustatyta tvarka nepriimamas sprendimas, kad savivaldybės tarybos narys ar savivaldybės tarybos narys – meras neteko savo įgaliojimų, laikoma, kad savivaldybės taryba nepritarė savivaldybės tarybos nario ar savivaldybės tarybos nario – mero įgaliojimų netekimui. Savivaldybės tarybos narys ar savivaldybės tarybos narys – meras gali toliau vykdyti savo įgaliojimus.</w:t>
      </w:r>
    </w:p>
    <w:p w:rsidR="00144991" w:rsidRPr="00144991" w:rsidRDefault="00144991" w:rsidP="00144991">
      <w:pPr>
        <w:jc w:val="both"/>
        <w:rPr>
          <w:color w:val="000000"/>
        </w:rPr>
      </w:pPr>
      <w:r w:rsidRPr="00144991">
        <w:rPr>
          <w:i/>
          <w:iCs/>
          <w:color w:val="000000"/>
          <w:sz w:val="20"/>
          <w:szCs w:val="20"/>
        </w:rPr>
        <w:t>Papildyta straipsniu:</w:t>
      </w:r>
    </w:p>
    <w:p w:rsidR="00144991" w:rsidRPr="00144991" w:rsidRDefault="00144991" w:rsidP="00144991">
      <w:pPr>
        <w:jc w:val="both"/>
        <w:rPr>
          <w:color w:val="000000"/>
        </w:rPr>
      </w:pPr>
      <w:r w:rsidRPr="00144991">
        <w:rPr>
          <w:i/>
          <w:iCs/>
          <w:color w:val="000000"/>
          <w:sz w:val="20"/>
          <w:szCs w:val="20"/>
        </w:rPr>
        <w:t>Nr. </w:t>
      </w:r>
      <w:hyperlink r:id="rId6" w:tgtFrame="_parent" w:history="1">
        <w:r w:rsidRPr="00144991">
          <w:rPr>
            <w:i/>
            <w:iCs/>
            <w:color w:val="0000FF"/>
            <w:sz w:val="20"/>
            <w:szCs w:val="20"/>
            <w:u w:val="single"/>
          </w:rPr>
          <w:t>XII-967</w:t>
        </w:r>
      </w:hyperlink>
      <w:r w:rsidRPr="00144991">
        <w:rPr>
          <w:i/>
          <w:iCs/>
          <w:color w:val="000000"/>
          <w:sz w:val="20"/>
          <w:szCs w:val="20"/>
        </w:rPr>
        <w:t>, 2014-06-26, paskelbta TAR 2014-07-11, i. k. 2014-10138</w:t>
      </w:r>
    </w:p>
    <w:p w:rsidR="00144991" w:rsidRPr="00144991" w:rsidRDefault="00144991" w:rsidP="00144991">
      <w:pPr>
        <w:rPr>
          <w:color w:val="000000"/>
          <w:sz w:val="27"/>
          <w:szCs w:val="27"/>
        </w:rPr>
      </w:pPr>
      <w:r w:rsidRPr="00144991">
        <w:rPr>
          <w:i/>
          <w:iCs/>
          <w:color w:val="000000"/>
          <w:sz w:val="20"/>
          <w:szCs w:val="20"/>
        </w:rPr>
        <w:t>Straipsnio pakeitimai:</w:t>
      </w:r>
    </w:p>
    <w:p w:rsidR="00144991" w:rsidRDefault="00144991" w:rsidP="00144991">
      <w:pPr>
        <w:jc w:val="both"/>
        <w:rPr>
          <w:i/>
          <w:iCs/>
          <w:color w:val="000000"/>
          <w:sz w:val="20"/>
          <w:szCs w:val="20"/>
        </w:rPr>
      </w:pPr>
      <w:r w:rsidRPr="00144991">
        <w:rPr>
          <w:i/>
          <w:iCs/>
          <w:color w:val="000000"/>
          <w:sz w:val="20"/>
          <w:szCs w:val="20"/>
        </w:rPr>
        <w:t>Nr. </w:t>
      </w:r>
      <w:hyperlink r:id="rId7" w:tgtFrame="_parent" w:history="1">
        <w:r w:rsidRPr="00144991">
          <w:rPr>
            <w:i/>
            <w:iCs/>
            <w:color w:val="0000FF"/>
            <w:sz w:val="20"/>
            <w:szCs w:val="20"/>
            <w:u w:val="single"/>
          </w:rPr>
          <w:t>XII-1508</w:t>
        </w:r>
      </w:hyperlink>
      <w:r w:rsidRPr="00144991">
        <w:rPr>
          <w:i/>
          <w:iCs/>
          <w:color w:val="000000"/>
          <w:sz w:val="20"/>
          <w:szCs w:val="20"/>
        </w:rPr>
        <w:t>, 2014-12-18, paskelbta TAR 2014-12-31, i. k. 2014-21274</w:t>
      </w:r>
    </w:p>
    <w:p w:rsidR="00BF5C7B" w:rsidRPr="00144991" w:rsidRDefault="00BF5C7B" w:rsidP="00144991">
      <w:pPr>
        <w:jc w:val="both"/>
        <w:rPr>
          <w:color w:val="000000"/>
          <w:sz w:val="27"/>
          <w:szCs w:val="27"/>
        </w:rPr>
      </w:pPr>
    </w:p>
    <w:p w:rsidR="009E0EC0" w:rsidRPr="00D72C90" w:rsidRDefault="00144991" w:rsidP="00476913">
      <w:pPr>
        <w:rPr>
          <w:color w:val="000000"/>
          <w:sz w:val="22"/>
          <w:szCs w:val="22"/>
        </w:rPr>
      </w:pPr>
      <w:r w:rsidRPr="00144991">
        <w:rPr>
          <w:color w:val="000000"/>
          <w:sz w:val="27"/>
          <w:szCs w:val="27"/>
        </w:rPr>
        <w:t> </w:t>
      </w:r>
    </w:p>
    <w:p w:rsidR="009E0EC0" w:rsidRDefault="009E0EC0" w:rsidP="00D72C90">
      <w:pPr>
        <w:ind w:firstLine="720"/>
        <w:jc w:val="both"/>
        <w:rPr>
          <w:color w:val="000000"/>
          <w:sz w:val="22"/>
          <w:szCs w:val="22"/>
        </w:rPr>
      </w:pPr>
      <w:bookmarkStart w:id="5" w:name="part_27543959f9c14ebd8dbd1d97b3c73fd5"/>
      <w:bookmarkStart w:id="6" w:name="part_3a2a0831c94547f5ad6c4475851b6052"/>
      <w:bookmarkEnd w:id="5"/>
      <w:bookmarkEnd w:id="6"/>
    </w:p>
    <w:p w:rsidR="00A16FE9" w:rsidRPr="001C6C24" w:rsidRDefault="00A16FE9" w:rsidP="00D72C90">
      <w:pPr>
        <w:ind w:firstLine="720"/>
        <w:jc w:val="both"/>
        <w:rPr>
          <w:color w:val="000000"/>
          <w:sz w:val="22"/>
          <w:szCs w:val="22"/>
        </w:rPr>
      </w:pPr>
    </w:p>
    <w:p w:rsidR="009E0EC0" w:rsidRDefault="009E0EC0" w:rsidP="00D72C90"/>
    <w:sectPr w:rsidR="009E0E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42129"/>
    <w:rsid w:val="00144991"/>
    <w:rsid w:val="0018490C"/>
    <w:rsid w:val="001C6C24"/>
    <w:rsid w:val="001F5E5C"/>
    <w:rsid w:val="001F60FE"/>
    <w:rsid w:val="002442D6"/>
    <w:rsid w:val="00434E0A"/>
    <w:rsid w:val="00476913"/>
    <w:rsid w:val="004905C2"/>
    <w:rsid w:val="00492225"/>
    <w:rsid w:val="004A55E1"/>
    <w:rsid w:val="004F6428"/>
    <w:rsid w:val="00726080"/>
    <w:rsid w:val="0085604A"/>
    <w:rsid w:val="00901847"/>
    <w:rsid w:val="009040C7"/>
    <w:rsid w:val="009A318D"/>
    <w:rsid w:val="009E0EC0"/>
    <w:rsid w:val="00A003AB"/>
    <w:rsid w:val="00A16FE9"/>
    <w:rsid w:val="00A63B5C"/>
    <w:rsid w:val="00AA779D"/>
    <w:rsid w:val="00B11820"/>
    <w:rsid w:val="00B46EFC"/>
    <w:rsid w:val="00BF5C7B"/>
    <w:rsid w:val="00C91ED4"/>
    <w:rsid w:val="00D72C90"/>
    <w:rsid w:val="00E06A21"/>
    <w:rsid w:val="00E64964"/>
    <w:rsid w:val="00E848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F80A"/>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semiHidden/>
    <w:unhideWhenUsed/>
    <w:rsid w:val="00476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4191136">
      <w:bodyDiv w:val="1"/>
      <w:marLeft w:val="0"/>
      <w:marRight w:val="0"/>
      <w:marTop w:val="0"/>
      <w:marBottom w:val="0"/>
      <w:divBdr>
        <w:top w:val="none" w:sz="0" w:space="0" w:color="auto"/>
        <w:left w:val="none" w:sz="0" w:space="0" w:color="auto"/>
        <w:bottom w:val="none" w:sz="0" w:space="0" w:color="auto"/>
        <w:right w:val="none" w:sz="0" w:space="0" w:color="auto"/>
      </w:divBdr>
      <w:divsChild>
        <w:div w:id="2127311582">
          <w:marLeft w:val="0"/>
          <w:marRight w:val="0"/>
          <w:marTop w:val="0"/>
          <w:marBottom w:val="0"/>
          <w:divBdr>
            <w:top w:val="none" w:sz="0" w:space="0" w:color="auto"/>
            <w:left w:val="none" w:sz="0" w:space="0" w:color="auto"/>
            <w:bottom w:val="none" w:sz="0" w:space="0" w:color="auto"/>
            <w:right w:val="none" w:sz="0" w:space="0" w:color="auto"/>
          </w:divBdr>
        </w:div>
        <w:div w:id="237790960">
          <w:marLeft w:val="0"/>
          <w:marRight w:val="0"/>
          <w:marTop w:val="0"/>
          <w:marBottom w:val="0"/>
          <w:divBdr>
            <w:top w:val="none" w:sz="0" w:space="0" w:color="auto"/>
            <w:left w:val="none" w:sz="0" w:space="0" w:color="auto"/>
            <w:bottom w:val="none" w:sz="0" w:space="0" w:color="auto"/>
            <w:right w:val="none" w:sz="0" w:space="0" w:color="auto"/>
          </w:divBdr>
        </w:div>
        <w:div w:id="864447363">
          <w:marLeft w:val="0"/>
          <w:marRight w:val="0"/>
          <w:marTop w:val="0"/>
          <w:marBottom w:val="0"/>
          <w:divBdr>
            <w:top w:val="none" w:sz="0" w:space="0" w:color="auto"/>
            <w:left w:val="none" w:sz="0" w:space="0" w:color="auto"/>
            <w:bottom w:val="none" w:sz="0" w:space="0" w:color="auto"/>
            <w:right w:val="none" w:sz="0" w:space="0" w:color="auto"/>
          </w:divBdr>
        </w:div>
      </w:divsChild>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egalAct.html?documentId=b8dc167090d611e4bb408baba2bddd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477145&amp;b=" TargetMode="External"/><Relationship Id="rId5" Type="http://schemas.openxmlformats.org/officeDocument/2006/relationships/hyperlink" Target="http://www3.lrs.lt/cgi-bin/preps2?a=477145&amp;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2977</Words>
  <Characters>1698</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2018-11-27T08:25:00Z</cp:lastPrinted>
  <dcterms:created xsi:type="dcterms:W3CDTF">2018-11-27T11:00:00Z</dcterms:created>
  <dcterms:modified xsi:type="dcterms:W3CDTF">2018-11-27T11:00:00Z</dcterms:modified>
</cp:coreProperties>
</file>