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B0C" w:rsidRPr="00825737" w:rsidRDefault="00C46B0C" w:rsidP="00825737">
      <w:pPr>
        <w:jc w:val="center"/>
        <w:rPr>
          <w:b/>
          <w:sz w:val="24"/>
          <w:szCs w:val="24"/>
        </w:rPr>
      </w:pPr>
      <w:bookmarkStart w:id="0" w:name="_GoBack"/>
      <w:bookmarkEnd w:id="0"/>
      <w:r w:rsidRPr="00825737">
        <w:rPr>
          <w:b/>
          <w:sz w:val="24"/>
          <w:szCs w:val="24"/>
        </w:rPr>
        <w:t>AIŠKINAMASIS RAŠTAS</w:t>
      </w:r>
    </w:p>
    <w:p w:rsidR="00C46B0C" w:rsidRPr="006F64DA" w:rsidRDefault="00C46B0C" w:rsidP="006F64DA">
      <w:pPr>
        <w:jc w:val="center"/>
        <w:rPr>
          <w:b/>
          <w:caps/>
        </w:rPr>
      </w:pPr>
      <w:r w:rsidRPr="00D370BD">
        <w:rPr>
          <w:b/>
          <w:sz w:val="24"/>
          <w:szCs w:val="24"/>
        </w:rPr>
        <w:t>PRIE SAVIVALDYBĖS TARYBOS SPRENDIMO „</w:t>
      </w:r>
      <w:r w:rsidR="009422B5" w:rsidRPr="009422B5">
        <w:rPr>
          <w:b/>
          <w:sz w:val="24"/>
          <w:szCs w:val="24"/>
          <w:lang w:eastAsia="en-US"/>
        </w:rPr>
        <w:t xml:space="preserve">DĖL </w:t>
      </w:r>
      <w:r w:rsidR="006F64DA">
        <w:rPr>
          <w:b/>
          <w:caps/>
          <w:sz w:val="24"/>
          <w:szCs w:val="24"/>
          <w:lang w:eastAsia="en-US"/>
        </w:rPr>
        <w:t>mirusių asmenų beviltiškų skolų už vietinę rinkliavą už komunalinių atliekų surinkimą ir tvarkymą nurašymo</w:t>
      </w:r>
      <w:r>
        <w:rPr>
          <w:b/>
          <w:caps/>
        </w:rPr>
        <w:t>“</w:t>
      </w:r>
      <w:r w:rsidR="006F64DA">
        <w:rPr>
          <w:b/>
          <w:caps/>
        </w:rPr>
        <w:t xml:space="preserve"> </w:t>
      </w:r>
      <w:r w:rsidRPr="00BF63D8">
        <w:rPr>
          <w:b/>
          <w:sz w:val="24"/>
          <w:szCs w:val="24"/>
        </w:rPr>
        <w:t>PROJEKTO</w:t>
      </w:r>
    </w:p>
    <w:p w:rsidR="00C46B0C" w:rsidRPr="00825737" w:rsidRDefault="00C46B0C" w:rsidP="00825737">
      <w:pPr>
        <w:jc w:val="center"/>
        <w:rPr>
          <w:b/>
          <w:sz w:val="24"/>
          <w:szCs w:val="24"/>
        </w:rPr>
      </w:pPr>
    </w:p>
    <w:p w:rsidR="00E53575" w:rsidRDefault="00E53575" w:rsidP="00E53575">
      <w:pPr>
        <w:ind w:firstLine="720"/>
        <w:jc w:val="both"/>
        <w:rPr>
          <w:b/>
          <w:bCs/>
          <w:sz w:val="24"/>
          <w:szCs w:val="24"/>
        </w:rPr>
      </w:pPr>
      <w:r>
        <w:rPr>
          <w:b/>
          <w:bCs/>
          <w:sz w:val="24"/>
          <w:szCs w:val="24"/>
        </w:rPr>
        <w:t>1. Sprendimo projekto esmė, tikslai ir uždaviniai.</w:t>
      </w:r>
    </w:p>
    <w:p w:rsidR="00072270" w:rsidRPr="00BB24CB" w:rsidRDefault="00072270" w:rsidP="00072270">
      <w:pPr>
        <w:ind w:firstLine="720"/>
        <w:jc w:val="both"/>
        <w:rPr>
          <w:sz w:val="24"/>
          <w:szCs w:val="24"/>
        </w:rPr>
      </w:pPr>
      <w:r w:rsidRPr="00BB24CB">
        <w:rPr>
          <w:sz w:val="24"/>
          <w:szCs w:val="24"/>
        </w:rPr>
        <w:t xml:space="preserve">Savivaldybės tarybos sprendimo projekto esmė ir tikslas – pripažinti beviltiškomis  mirusių asmenų vietinės rinkliavos už komunalinių atliekų surinkimą ir tvarkymą skolas, jas nurašyti iš </w:t>
      </w:r>
      <w:r w:rsidRPr="00BB24CB">
        <w:rPr>
          <w:color w:val="000000"/>
          <w:sz w:val="24"/>
          <w:szCs w:val="24"/>
        </w:rPr>
        <w:t xml:space="preserve">Klaipėdos miesto savivaldybės administracijos </w:t>
      </w:r>
      <w:r w:rsidRPr="00BB24CB">
        <w:rPr>
          <w:sz w:val="24"/>
          <w:szCs w:val="24"/>
        </w:rPr>
        <w:t>apskaitos ir leisti UAB Klaipėdos regiono atliekų tvarkymo cen</w:t>
      </w:r>
      <w:r w:rsidR="00482E2A">
        <w:rPr>
          <w:sz w:val="24"/>
          <w:szCs w:val="24"/>
        </w:rPr>
        <w:t>trui nurašyti jas iš apskaitos.</w:t>
      </w:r>
    </w:p>
    <w:p w:rsidR="00E53575" w:rsidRDefault="00E53575" w:rsidP="00E53575">
      <w:pPr>
        <w:ind w:firstLine="720"/>
        <w:jc w:val="both"/>
        <w:rPr>
          <w:b/>
          <w:bCs/>
          <w:sz w:val="24"/>
          <w:szCs w:val="24"/>
        </w:rPr>
      </w:pPr>
      <w:r>
        <w:rPr>
          <w:b/>
          <w:bCs/>
          <w:sz w:val="24"/>
          <w:szCs w:val="24"/>
        </w:rPr>
        <w:t xml:space="preserve">2. Projekto rengimo priežastys ir kuo remiantis parengtas sprendimo projektas. </w:t>
      </w:r>
    </w:p>
    <w:p w:rsidR="00072270" w:rsidRPr="00BB24CB" w:rsidRDefault="00072270" w:rsidP="00072270">
      <w:pPr>
        <w:ind w:firstLine="720"/>
        <w:jc w:val="both"/>
        <w:rPr>
          <w:sz w:val="24"/>
          <w:szCs w:val="24"/>
        </w:rPr>
      </w:pPr>
      <w:r w:rsidRPr="00BB24CB">
        <w:rPr>
          <w:iCs/>
          <w:sz w:val="24"/>
          <w:szCs w:val="24"/>
        </w:rPr>
        <w:t xml:space="preserve">Sprendimo projektas parengtas vadovaujantis </w:t>
      </w:r>
      <w:r w:rsidRPr="00BB24CB">
        <w:rPr>
          <w:sz w:val="24"/>
          <w:szCs w:val="24"/>
        </w:rPr>
        <w:t>Civiliniu kodekso, Mokesčių administravimo įstatymo ir Finansų ministro 2002 m. vasario 11 d. įsakymu Nr. 40 patvirtintomis Skolų beviltiškumo bei pastangų susigrąžinti šias skolas įrodymo ir beviltiškų skolų sumų apskaičiavimo taisyklių nuostatomis.</w:t>
      </w:r>
    </w:p>
    <w:p w:rsidR="00072270" w:rsidRPr="00BB24CB" w:rsidRDefault="00072270" w:rsidP="00072270">
      <w:pPr>
        <w:ind w:firstLine="720"/>
        <w:jc w:val="both"/>
        <w:rPr>
          <w:sz w:val="24"/>
          <w:szCs w:val="24"/>
        </w:rPr>
      </w:pPr>
      <w:r w:rsidRPr="00BB24CB">
        <w:rPr>
          <w:sz w:val="24"/>
          <w:szCs w:val="24"/>
        </w:rPr>
        <w:t>Skolų beviltiškumo bei pastangų susigrąžinti šias skolas įrodymo ir beviltiškų skolų sumų apskaičiavimo taisyklių 2.2 punkte yra nustatyta, kad mokesčio mokėtojas turi teisę skolas laikyti beviltiškomis, jeigu skolininkas yra miręs arba paskelbtas mirusiu.</w:t>
      </w:r>
    </w:p>
    <w:p w:rsidR="00072270" w:rsidRPr="00BB24CB" w:rsidRDefault="00072270" w:rsidP="00072270">
      <w:pPr>
        <w:ind w:firstLine="720"/>
        <w:jc w:val="both"/>
        <w:rPr>
          <w:sz w:val="24"/>
          <w:szCs w:val="24"/>
        </w:rPr>
      </w:pPr>
      <w:r w:rsidRPr="00BB24CB">
        <w:rPr>
          <w:sz w:val="24"/>
          <w:szCs w:val="24"/>
        </w:rPr>
        <w:t xml:space="preserve">Civilinio kodekso 6.128 straipsnyje nustatyta, kad mokestinė prievolė pasibaigia, kai fizinis asmuo yra miręs. Klaipėdos regiono atliekų tvarkymo centras, vadovaudamasis Skolų beviltiškumo bei pastangų susigrąžinti šias skolas įrodymo ir beviltiškų skolų sumų apskaičiavimo taisyklėmis, atliko mirusių vienišų asmenų vietinės rinkliavos skolų pripažinimo beviltiškomis procedūras ir Savivaldybės administracijai pateikė prašymą dėl pripažinimo jų beviltiškomis pasibaigus prievolei ir nurašymo iš atitinkamų apskaitos dokumentų. </w:t>
      </w:r>
    </w:p>
    <w:p w:rsidR="00072270" w:rsidRDefault="00072270" w:rsidP="00072270">
      <w:pPr>
        <w:ind w:firstLine="720"/>
        <w:jc w:val="both"/>
        <w:rPr>
          <w:sz w:val="24"/>
          <w:szCs w:val="24"/>
        </w:rPr>
      </w:pPr>
      <w:r w:rsidRPr="00BB24CB">
        <w:rPr>
          <w:sz w:val="24"/>
          <w:szCs w:val="24"/>
        </w:rPr>
        <w:t>Pateikti dokumentai: mirusių asmenų beviltiškų skolų už vietinę rinkliavą už komunalinių atliekų surinkimą ir tvarkymą sąrašas, mirties faktą liudijantys dokumentai ir Centrinės hipotekos įstaigos Testamentų registro išrašai. Sąraše nurodytų mirusių vietinės rinkliavos mokėtojų skolų atgauti nėra galimybės, kadangi privalomo registruoti turto jie neturėjo ir pagal Centrinės hipotekos įstaigos pateiktus duomenis Testamentų registre nėra įregistruota pa</w:t>
      </w:r>
      <w:r>
        <w:rPr>
          <w:sz w:val="24"/>
          <w:szCs w:val="24"/>
        </w:rPr>
        <w:t>likėjo palikimo priėmimo faktų.</w:t>
      </w:r>
    </w:p>
    <w:p w:rsidR="00E53575" w:rsidRDefault="00E53575" w:rsidP="00072270">
      <w:pPr>
        <w:ind w:firstLine="720"/>
        <w:jc w:val="both"/>
        <w:rPr>
          <w:b/>
          <w:bCs/>
          <w:sz w:val="24"/>
          <w:szCs w:val="24"/>
        </w:rPr>
      </w:pPr>
      <w:r>
        <w:rPr>
          <w:b/>
          <w:bCs/>
          <w:sz w:val="24"/>
          <w:szCs w:val="24"/>
        </w:rPr>
        <w:t>3. Kokių rezultatų laukiama.</w:t>
      </w:r>
    </w:p>
    <w:p w:rsidR="00072270" w:rsidRDefault="00072270" w:rsidP="00E53575">
      <w:pPr>
        <w:ind w:firstLine="720"/>
        <w:jc w:val="both"/>
        <w:rPr>
          <w:sz w:val="24"/>
          <w:szCs w:val="24"/>
        </w:rPr>
      </w:pPr>
      <w:r w:rsidRPr="00BB24CB">
        <w:rPr>
          <w:sz w:val="24"/>
          <w:szCs w:val="24"/>
        </w:rPr>
        <w:t>Klaipėdos miesto savivaldybės administracijos ir UAB Klaipėdos regiono atliekų tvarkymo centro apskaitos dokumentuose nebus apskaitytos mirusių asmenų skolos, kurios pagal teisės aktus pripažįstamos beviltiškomis.</w:t>
      </w:r>
    </w:p>
    <w:p w:rsidR="00E53575" w:rsidRDefault="00E53575" w:rsidP="00E53575">
      <w:pPr>
        <w:ind w:firstLine="720"/>
        <w:jc w:val="both"/>
        <w:rPr>
          <w:b/>
          <w:bCs/>
          <w:sz w:val="24"/>
          <w:szCs w:val="24"/>
        </w:rPr>
      </w:pPr>
      <w:r>
        <w:rPr>
          <w:b/>
          <w:bCs/>
          <w:sz w:val="24"/>
          <w:szCs w:val="24"/>
        </w:rPr>
        <w:t>4. Sprendimo projekto rengimo metu gauti specialistų vertinimai.</w:t>
      </w:r>
    </w:p>
    <w:p w:rsidR="00072270" w:rsidRDefault="00072270" w:rsidP="00E53575">
      <w:pPr>
        <w:ind w:firstLine="720"/>
        <w:jc w:val="both"/>
        <w:rPr>
          <w:b/>
          <w:sz w:val="24"/>
          <w:szCs w:val="24"/>
        </w:rPr>
      </w:pPr>
      <w:r w:rsidRPr="00BB24CB">
        <w:rPr>
          <w:sz w:val="24"/>
          <w:szCs w:val="24"/>
        </w:rPr>
        <w:t>Projektą derino Dokumentų valdymo bei Teisės skyrių specialistai, Miesto ūkio departamento direktorius, Finansų ir turto departamento direktorius, mero pavaduotojas</w:t>
      </w:r>
      <w:r w:rsidR="00887266" w:rsidRPr="00887266">
        <w:rPr>
          <w:sz w:val="24"/>
          <w:szCs w:val="24"/>
        </w:rPr>
        <w:t>.</w:t>
      </w:r>
    </w:p>
    <w:p w:rsidR="00E53575" w:rsidRDefault="00E53575" w:rsidP="00E53575">
      <w:pPr>
        <w:ind w:firstLine="720"/>
        <w:jc w:val="both"/>
        <w:rPr>
          <w:b/>
          <w:bCs/>
          <w:sz w:val="24"/>
          <w:szCs w:val="24"/>
        </w:rPr>
      </w:pPr>
      <w:r>
        <w:rPr>
          <w:b/>
          <w:bCs/>
          <w:sz w:val="24"/>
          <w:szCs w:val="24"/>
        </w:rPr>
        <w:t xml:space="preserve">5. Išlaidų sąmatos, skaičiavimai, reikalingi pagrindimai ir paaiškinimai. </w:t>
      </w:r>
    </w:p>
    <w:p w:rsidR="00072270" w:rsidRPr="00BB24CB" w:rsidRDefault="00072270" w:rsidP="00072270">
      <w:pPr>
        <w:ind w:firstLine="720"/>
        <w:jc w:val="both"/>
        <w:rPr>
          <w:sz w:val="24"/>
          <w:szCs w:val="24"/>
        </w:rPr>
      </w:pPr>
      <w:r w:rsidRPr="00BB24CB">
        <w:rPr>
          <w:sz w:val="24"/>
          <w:szCs w:val="24"/>
        </w:rPr>
        <w:t xml:space="preserve">Mirusių asmenų vietinės rinkliavos už komunalinių atliekų surinkimą ir tvarkymą skolos suma – </w:t>
      </w:r>
      <w:r w:rsidRPr="00BB24CB">
        <w:rPr>
          <w:b/>
          <w:sz w:val="24"/>
          <w:szCs w:val="24"/>
        </w:rPr>
        <w:t>2113,20 Eur.</w:t>
      </w:r>
    </w:p>
    <w:p w:rsidR="00E53575" w:rsidRDefault="00E53575" w:rsidP="00E53575">
      <w:pPr>
        <w:ind w:firstLine="720"/>
        <w:jc w:val="both"/>
        <w:rPr>
          <w:b/>
          <w:bCs/>
          <w:color w:val="000000"/>
          <w:sz w:val="24"/>
          <w:szCs w:val="24"/>
        </w:rPr>
      </w:pPr>
      <w:r>
        <w:rPr>
          <w:b/>
          <w:bCs/>
          <w:sz w:val="24"/>
          <w:szCs w:val="24"/>
        </w:rPr>
        <w:t>6. Lėšų poreikis sprendimo įgyvendinimui</w:t>
      </w:r>
      <w:r>
        <w:rPr>
          <w:b/>
          <w:bCs/>
          <w:color w:val="000000"/>
          <w:sz w:val="24"/>
          <w:szCs w:val="24"/>
        </w:rPr>
        <w:t>.</w:t>
      </w:r>
    </w:p>
    <w:p w:rsidR="00072270" w:rsidRPr="00BB24CB" w:rsidRDefault="00072270" w:rsidP="00072270">
      <w:pPr>
        <w:ind w:firstLine="720"/>
        <w:jc w:val="both"/>
        <w:rPr>
          <w:sz w:val="24"/>
          <w:szCs w:val="24"/>
        </w:rPr>
      </w:pPr>
      <w:r w:rsidRPr="00BB24CB">
        <w:rPr>
          <w:sz w:val="24"/>
          <w:szCs w:val="24"/>
        </w:rPr>
        <w:t>Sprendimui įgyvendinti papildomų lėšų nereikia.</w:t>
      </w:r>
    </w:p>
    <w:p w:rsidR="00E53575" w:rsidRDefault="00E53575" w:rsidP="00E53575">
      <w:pPr>
        <w:ind w:firstLine="720"/>
        <w:jc w:val="both"/>
        <w:rPr>
          <w:b/>
          <w:bCs/>
          <w:sz w:val="24"/>
          <w:szCs w:val="24"/>
        </w:rPr>
      </w:pPr>
      <w:r>
        <w:rPr>
          <w:b/>
          <w:bCs/>
          <w:sz w:val="24"/>
          <w:szCs w:val="24"/>
        </w:rPr>
        <w:t xml:space="preserve">7. Galimos teigiamos ar neigiamos sprendimo priėmimo pasekmės. </w:t>
      </w:r>
    </w:p>
    <w:p w:rsidR="00072270" w:rsidRPr="00BB24CB" w:rsidRDefault="00072270" w:rsidP="00072270">
      <w:pPr>
        <w:ind w:firstLine="720"/>
        <w:jc w:val="both"/>
        <w:rPr>
          <w:sz w:val="24"/>
          <w:szCs w:val="24"/>
        </w:rPr>
      </w:pPr>
      <w:r w:rsidRPr="00BB24CB">
        <w:rPr>
          <w:sz w:val="24"/>
          <w:szCs w:val="24"/>
        </w:rPr>
        <w:t>Teigiamos sprendimo priėmimo pasekmės – bus nurašytos beviltiškos mirusių asmenų skolos. Neigiamų sprendimo priėmimo pasekmių nenumatoma.</w:t>
      </w:r>
    </w:p>
    <w:p w:rsidR="00C220F5" w:rsidRDefault="00C220F5" w:rsidP="00C220F5">
      <w:pPr>
        <w:ind w:firstLine="720"/>
        <w:jc w:val="both"/>
        <w:rPr>
          <w:sz w:val="24"/>
          <w:szCs w:val="24"/>
        </w:rPr>
      </w:pPr>
    </w:p>
    <w:p w:rsidR="00C220F5" w:rsidRDefault="00C220F5" w:rsidP="00C220F5">
      <w:pPr>
        <w:ind w:firstLine="720"/>
        <w:jc w:val="both"/>
        <w:rPr>
          <w:sz w:val="24"/>
          <w:szCs w:val="24"/>
        </w:rPr>
      </w:pPr>
    </w:p>
    <w:p w:rsidR="00C46B0C" w:rsidRPr="00825737" w:rsidRDefault="00C46B0C" w:rsidP="00DF2774">
      <w:pPr>
        <w:tabs>
          <w:tab w:val="left" w:pos="7920"/>
        </w:tabs>
        <w:jc w:val="both"/>
        <w:rPr>
          <w:sz w:val="24"/>
          <w:szCs w:val="24"/>
        </w:rPr>
      </w:pPr>
      <w:r>
        <w:rPr>
          <w:sz w:val="24"/>
          <w:szCs w:val="24"/>
        </w:rPr>
        <w:t xml:space="preserve">Aplinkos kokybės skyriaus vedėja                                                                      </w:t>
      </w:r>
      <w:r w:rsidR="00EF71C3">
        <w:rPr>
          <w:sz w:val="24"/>
          <w:szCs w:val="24"/>
        </w:rPr>
        <w:t xml:space="preserve">Rasa </w:t>
      </w:r>
      <w:r w:rsidR="00563DA5">
        <w:rPr>
          <w:sz w:val="24"/>
          <w:szCs w:val="24"/>
        </w:rPr>
        <w:t>Jievaitienė</w:t>
      </w:r>
    </w:p>
    <w:sectPr w:rsidR="00C46B0C" w:rsidRPr="00825737" w:rsidSect="00890633">
      <w:headerReference w:type="first" r:id="rId7"/>
      <w:pgSz w:w="11907" w:h="16839" w:code="9"/>
      <w:pgMar w:top="1134" w:right="567" w:bottom="567"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87A" w:rsidRDefault="0009787A" w:rsidP="00115812">
      <w:r>
        <w:separator/>
      </w:r>
    </w:p>
  </w:endnote>
  <w:endnote w:type="continuationSeparator" w:id="0">
    <w:p w:rsidR="0009787A" w:rsidRDefault="0009787A" w:rsidP="0011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87A" w:rsidRDefault="0009787A" w:rsidP="00115812">
      <w:r>
        <w:separator/>
      </w:r>
    </w:p>
  </w:footnote>
  <w:footnote w:type="continuationSeparator" w:id="0">
    <w:p w:rsidR="0009787A" w:rsidRDefault="0009787A" w:rsidP="00115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B0C" w:rsidRPr="00A72A47" w:rsidRDefault="00C46B0C" w:rsidP="00A72A47">
    <w:pPr>
      <w:pStyle w:val="Antrats"/>
      <w:jc w:val="right"/>
      <w:rPr>
        <w:b/>
        <w:sz w:val="24"/>
        <w:szCs w:val="24"/>
      </w:rPr>
    </w:pPr>
  </w:p>
  <w:p w:rsidR="00C46B0C" w:rsidRPr="00A72A47" w:rsidRDefault="00C46B0C" w:rsidP="00A72A47">
    <w:pPr>
      <w:pStyle w:val="Antrat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D22D1"/>
    <w:multiLevelType w:val="hybridMultilevel"/>
    <w:tmpl w:val="908238B2"/>
    <w:lvl w:ilvl="0" w:tplc="CC3CD0F2">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 w15:restartNumberingAfterBreak="0">
    <w:nsid w:val="52A13C74"/>
    <w:multiLevelType w:val="hybridMultilevel"/>
    <w:tmpl w:val="AF5CC836"/>
    <w:lvl w:ilvl="0" w:tplc="90B0246C">
      <w:start w:val="2"/>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8D"/>
    <w:rsid w:val="00010E92"/>
    <w:rsid w:val="0002113E"/>
    <w:rsid w:val="00031821"/>
    <w:rsid w:val="0003263A"/>
    <w:rsid w:val="000621D1"/>
    <w:rsid w:val="000709D7"/>
    <w:rsid w:val="00072270"/>
    <w:rsid w:val="00075955"/>
    <w:rsid w:val="00076746"/>
    <w:rsid w:val="00086F4B"/>
    <w:rsid w:val="0009787A"/>
    <w:rsid w:val="000A28C2"/>
    <w:rsid w:val="000A3639"/>
    <w:rsid w:val="000A69A2"/>
    <w:rsid w:val="000C313E"/>
    <w:rsid w:val="000D736C"/>
    <w:rsid w:val="000E27C4"/>
    <w:rsid w:val="000E5C34"/>
    <w:rsid w:val="000F2021"/>
    <w:rsid w:val="001028D2"/>
    <w:rsid w:val="00106978"/>
    <w:rsid w:val="00111B12"/>
    <w:rsid w:val="00112DA9"/>
    <w:rsid w:val="00115812"/>
    <w:rsid w:val="0013348D"/>
    <w:rsid w:val="00152EAC"/>
    <w:rsid w:val="00156426"/>
    <w:rsid w:val="00161520"/>
    <w:rsid w:val="001623A7"/>
    <w:rsid w:val="00165549"/>
    <w:rsid w:val="00173940"/>
    <w:rsid w:val="001801F7"/>
    <w:rsid w:val="0018734C"/>
    <w:rsid w:val="001B0499"/>
    <w:rsid w:val="001B0534"/>
    <w:rsid w:val="001C1062"/>
    <w:rsid w:val="001C40B3"/>
    <w:rsid w:val="001D19D4"/>
    <w:rsid w:val="001D336B"/>
    <w:rsid w:val="001E64D7"/>
    <w:rsid w:val="001F305F"/>
    <w:rsid w:val="001F48E5"/>
    <w:rsid w:val="001F6267"/>
    <w:rsid w:val="001F6500"/>
    <w:rsid w:val="001F66C8"/>
    <w:rsid w:val="00220015"/>
    <w:rsid w:val="00233245"/>
    <w:rsid w:val="002402EC"/>
    <w:rsid w:val="0026050E"/>
    <w:rsid w:val="00282D29"/>
    <w:rsid w:val="00286B25"/>
    <w:rsid w:val="002A07FE"/>
    <w:rsid w:val="002A4D21"/>
    <w:rsid w:val="002B19EB"/>
    <w:rsid w:val="002B393B"/>
    <w:rsid w:val="002C2D93"/>
    <w:rsid w:val="002C5C82"/>
    <w:rsid w:val="002D63C8"/>
    <w:rsid w:val="002D79D1"/>
    <w:rsid w:val="002E3497"/>
    <w:rsid w:val="002E660E"/>
    <w:rsid w:val="002E75A2"/>
    <w:rsid w:val="003036C7"/>
    <w:rsid w:val="0031279D"/>
    <w:rsid w:val="00312DDB"/>
    <w:rsid w:val="0034331E"/>
    <w:rsid w:val="00344271"/>
    <w:rsid w:val="003446FB"/>
    <w:rsid w:val="0036017C"/>
    <w:rsid w:val="00380885"/>
    <w:rsid w:val="0038574C"/>
    <w:rsid w:val="003917BE"/>
    <w:rsid w:val="003A6D13"/>
    <w:rsid w:val="003A784B"/>
    <w:rsid w:val="003B2D26"/>
    <w:rsid w:val="003D3E44"/>
    <w:rsid w:val="003F0F11"/>
    <w:rsid w:val="003F10EA"/>
    <w:rsid w:val="004038A8"/>
    <w:rsid w:val="00404EE6"/>
    <w:rsid w:val="0040794E"/>
    <w:rsid w:val="0041253E"/>
    <w:rsid w:val="00415631"/>
    <w:rsid w:val="00422D31"/>
    <w:rsid w:val="00426653"/>
    <w:rsid w:val="004271D7"/>
    <w:rsid w:val="00427B15"/>
    <w:rsid w:val="00431A0B"/>
    <w:rsid w:val="004420E8"/>
    <w:rsid w:val="0044288E"/>
    <w:rsid w:val="0044662C"/>
    <w:rsid w:val="00474C3D"/>
    <w:rsid w:val="00482E2A"/>
    <w:rsid w:val="00494E42"/>
    <w:rsid w:val="004965EA"/>
    <w:rsid w:val="004B50D7"/>
    <w:rsid w:val="004C14AE"/>
    <w:rsid w:val="004C15B1"/>
    <w:rsid w:val="004D77C5"/>
    <w:rsid w:val="004E4761"/>
    <w:rsid w:val="004F448D"/>
    <w:rsid w:val="004F5C41"/>
    <w:rsid w:val="0051719F"/>
    <w:rsid w:val="0052053E"/>
    <w:rsid w:val="00520B5D"/>
    <w:rsid w:val="005215B5"/>
    <w:rsid w:val="00521681"/>
    <w:rsid w:val="005342CD"/>
    <w:rsid w:val="005529EB"/>
    <w:rsid w:val="00563DA5"/>
    <w:rsid w:val="0057255B"/>
    <w:rsid w:val="00576C61"/>
    <w:rsid w:val="00584EE5"/>
    <w:rsid w:val="0059112F"/>
    <w:rsid w:val="005912CB"/>
    <w:rsid w:val="005942CB"/>
    <w:rsid w:val="005A491B"/>
    <w:rsid w:val="005B79B1"/>
    <w:rsid w:val="005D74EC"/>
    <w:rsid w:val="005E00CE"/>
    <w:rsid w:val="005E651A"/>
    <w:rsid w:val="005F213E"/>
    <w:rsid w:val="006048D5"/>
    <w:rsid w:val="00605450"/>
    <w:rsid w:val="0062089C"/>
    <w:rsid w:val="00634E7F"/>
    <w:rsid w:val="00652387"/>
    <w:rsid w:val="00655BE3"/>
    <w:rsid w:val="00656413"/>
    <w:rsid w:val="006567D0"/>
    <w:rsid w:val="00663429"/>
    <w:rsid w:val="006642EA"/>
    <w:rsid w:val="00666E60"/>
    <w:rsid w:val="006737AF"/>
    <w:rsid w:val="00674FF8"/>
    <w:rsid w:val="006821FC"/>
    <w:rsid w:val="00683A57"/>
    <w:rsid w:val="00690125"/>
    <w:rsid w:val="006A270A"/>
    <w:rsid w:val="006B75A2"/>
    <w:rsid w:val="006C00E4"/>
    <w:rsid w:val="006C322F"/>
    <w:rsid w:val="006C3F1F"/>
    <w:rsid w:val="006C689C"/>
    <w:rsid w:val="006D50A3"/>
    <w:rsid w:val="006E326D"/>
    <w:rsid w:val="006E6D35"/>
    <w:rsid w:val="006F0273"/>
    <w:rsid w:val="006F1887"/>
    <w:rsid w:val="006F48B4"/>
    <w:rsid w:val="006F64DA"/>
    <w:rsid w:val="0071267E"/>
    <w:rsid w:val="00713599"/>
    <w:rsid w:val="00723B42"/>
    <w:rsid w:val="00734B92"/>
    <w:rsid w:val="00736167"/>
    <w:rsid w:val="0076638F"/>
    <w:rsid w:val="00770FE2"/>
    <w:rsid w:val="00783F85"/>
    <w:rsid w:val="00791615"/>
    <w:rsid w:val="007B0831"/>
    <w:rsid w:val="007B58FF"/>
    <w:rsid w:val="007C38E9"/>
    <w:rsid w:val="007D008C"/>
    <w:rsid w:val="007D1704"/>
    <w:rsid w:val="007E7D7D"/>
    <w:rsid w:val="00802B4C"/>
    <w:rsid w:val="00805AC6"/>
    <w:rsid w:val="00817F38"/>
    <w:rsid w:val="00824712"/>
    <w:rsid w:val="00825737"/>
    <w:rsid w:val="00832B25"/>
    <w:rsid w:val="00842CE0"/>
    <w:rsid w:val="0084357A"/>
    <w:rsid w:val="008446A6"/>
    <w:rsid w:val="00851C9D"/>
    <w:rsid w:val="00853586"/>
    <w:rsid w:val="00857356"/>
    <w:rsid w:val="00877292"/>
    <w:rsid w:val="00883F68"/>
    <w:rsid w:val="00884B0F"/>
    <w:rsid w:val="00887266"/>
    <w:rsid w:val="00890633"/>
    <w:rsid w:val="008A2244"/>
    <w:rsid w:val="008B155D"/>
    <w:rsid w:val="008B1D3B"/>
    <w:rsid w:val="008B3AC8"/>
    <w:rsid w:val="008C7302"/>
    <w:rsid w:val="008C7CE2"/>
    <w:rsid w:val="008D0028"/>
    <w:rsid w:val="008D0044"/>
    <w:rsid w:val="008D0AF8"/>
    <w:rsid w:val="008E592F"/>
    <w:rsid w:val="008F08D5"/>
    <w:rsid w:val="00904290"/>
    <w:rsid w:val="0091335B"/>
    <w:rsid w:val="00914405"/>
    <w:rsid w:val="00920E68"/>
    <w:rsid w:val="00934C62"/>
    <w:rsid w:val="0093565A"/>
    <w:rsid w:val="00936313"/>
    <w:rsid w:val="009422B5"/>
    <w:rsid w:val="009437CB"/>
    <w:rsid w:val="00955F5E"/>
    <w:rsid w:val="009570F5"/>
    <w:rsid w:val="00960115"/>
    <w:rsid w:val="00976F76"/>
    <w:rsid w:val="009811A8"/>
    <w:rsid w:val="009811AB"/>
    <w:rsid w:val="00986191"/>
    <w:rsid w:val="009B0DF5"/>
    <w:rsid w:val="009B208A"/>
    <w:rsid w:val="009B279A"/>
    <w:rsid w:val="009B3EC4"/>
    <w:rsid w:val="009C1D39"/>
    <w:rsid w:val="009C2C70"/>
    <w:rsid w:val="009C5273"/>
    <w:rsid w:val="009E6C1B"/>
    <w:rsid w:val="009F7080"/>
    <w:rsid w:val="00A0272F"/>
    <w:rsid w:val="00A03050"/>
    <w:rsid w:val="00A078DE"/>
    <w:rsid w:val="00A228B5"/>
    <w:rsid w:val="00A302D3"/>
    <w:rsid w:val="00A40C74"/>
    <w:rsid w:val="00A41983"/>
    <w:rsid w:val="00A4462E"/>
    <w:rsid w:val="00A5183F"/>
    <w:rsid w:val="00A54C07"/>
    <w:rsid w:val="00A56ED9"/>
    <w:rsid w:val="00A72A47"/>
    <w:rsid w:val="00A73A25"/>
    <w:rsid w:val="00A76DF3"/>
    <w:rsid w:val="00A912A4"/>
    <w:rsid w:val="00AB09A5"/>
    <w:rsid w:val="00AB57BB"/>
    <w:rsid w:val="00AB7788"/>
    <w:rsid w:val="00AC702A"/>
    <w:rsid w:val="00AF1507"/>
    <w:rsid w:val="00AF6F07"/>
    <w:rsid w:val="00B01504"/>
    <w:rsid w:val="00B02653"/>
    <w:rsid w:val="00B05ED0"/>
    <w:rsid w:val="00B2351E"/>
    <w:rsid w:val="00B32862"/>
    <w:rsid w:val="00B328EA"/>
    <w:rsid w:val="00B4163F"/>
    <w:rsid w:val="00B42FDB"/>
    <w:rsid w:val="00B57A25"/>
    <w:rsid w:val="00B6629A"/>
    <w:rsid w:val="00B700B2"/>
    <w:rsid w:val="00B80262"/>
    <w:rsid w:val="00B814AC"/>
    <w:rsid w:val="00B87799"/>
    <w:rsid w:val="00B91FD8"/>
    <w:rsid w:val="00B960A9"/>
    <w:rsid w:val="00BA0C30"/>
    <w:rsid w:val="00BA604F"/>
    <w:rsid w:val="00BB43A8"/>
    <w:rsid w:val="00BC083E"/>
    <w:rsid w:val="00BC13C2"/>
    <w:rsid w:val="00BD23F8"/>
    <w:rsid w:val="00BD2F6C"/>
    <w:rsid w:val="00BD709D"/>
    <w:rsid w:val="00BF0BC2"/>
    <w:rsid w:val="00BF4046"/>
    <w:rsid w:val="00BF63D8"/>
    <w:rsid w:val="00C0310A"/>
    <w:rsid w:val="00C0529A"/>
    <w:rsid w:val="00C06A22"/>
    <w:rsid w:val="00C12F20"/>
    <w:rsid w:val="00C220F5"/>
    <w:rsid w:val="00C234FD"/>
    <w:rsid w:val="00C45305"/>
    <w:rsid w:val="00C46B0C"/>
    <w:rsid w:val="00C524FA"/>
    <w:rsid w:val="00C569CD"/>
    <w:rsid w:val="00C56C04"/>
    <w:rsid w:val="00C5728D"/>
    <w:rsid w:val="00C668FD"/>
    <w:rsid w:val="00C77FF7"/>
    <w:rsid w:val="00C84C14"/>
    <w:rsid w:val="00C913A3"/>
    <w:rsid w:val="00C937A2"/>
    <w:rsid w:val="00CB09D7"/>
    <w:rsid w:val="00CC02BA"/>
    <w:rsid w:val="00CC13CC"/>
    <w:rsid w:val="00CC6298"/>
    <w:rsid w:val="00CF1265"/>
    <w:rsid w:val="00CF1A6E"/>
    <w:rsid w:val="00CF2E13"/>
    <w:rsid w:val="00D04895"/>
    <w:rsid w:val="00D168DF"/>
    <w:rsid w:val="00D33082"/>
    <w:rsid w:val="00D35E94"/>
    <w:rsid w:val="00D36BC7"/>
    <w:rsid w:val="00D370BD"/>
    <w:rsid w:val="00D409B6"/>
    <w:rsid w:val="00D47A11"/>
    <w:rsid w:val="00D51EDC"/>
    <w:rsid w:val="00D563FC"/>
    <w:rsid w:val="00D778F1"/>
    <w:rsid w:val="00D82DDF"/>
    <w:rsid w:val="00D97A6E"/>
    <w:rsid w:val="00DA0F04"/>
    <w:rsid w:val="00DA622D"/>
    <w:rsid w:val="00DB1E35"/>
    <w:rsid w:val="00DB3556"/>
    <w:rsid w:val="00DC7123"/>
    <w:rsid w:val="00DC766D"/>
    <w:rsid w:val="00DD0711"/>
    <w:rsid w:val="00DE0B7D"/>
    <w:rsid w:val="00DE54E1"/>
    <w:rsid w:val="00DF0021"/>
    <w:rsid w:val="00DF2774"/>
    <w:rsid w:val="00DF309A"/>
    <w:rsid w:val="00E100B2"/>
    <w:rsid w:val="00E11050"/>
    <w:rsid w:val="00E136F7"/>
    <w:rsid w:val="00E21884"/>
    <w:rsid w:val="00E24A72"/>
    <w:rsid w:val="00E2659C"/>
    <w:rsid w:val="00E3154A"/>
    <w:rsid w:val="00E5290F"/>
    <w:rsid w:val="00E53575"/>
    <w:rsid w:val="00E53E92"/>
    <w:rsid w:val="00E7086E"/>
    <w:rsid w:val="00E74C83"/>
    <w:rsid w:val="00E85A63"/>
    <w:rsid w:val="00E916D9"/>
    <w:rsid w:val="00EA1EAC"/>
    <w:rsid w:val="00EB7D1E"/>
    <w:rsid w:val="00EF71C3"/>
    <w:rsid w:val="00F01D74"/>
    <w:rsid w:val="00F07763"/>
    <w:rsid w:val="00F11321"/>
    <w:rsid w:val="00F150CC"/>
    <w:rsid w:val="00F35A6D"/>
    <w:rsid w:val="00F55BEC"/>
    <w:rsid w:val="00F56100"/>
    <w:rsid w:val="00F6278F"/>
    <w:rsid w:val="00F64E45"/>
    <w:rsid w:val="00F83AA6"/>
    <w:rsid w:val="00F8534B"/>
    <w:rsid w:val="00F948CA"/>
    <w:rsid w:val="00F94FC7"/>
    <w:rsid w:val="00FB7792"/>
    <w:rsid w:val="00FC4AD2"/>
    <w:rsid w:val="00FC7812"/>
    <w:rsid w:val="00FD15A5"/>
    <w:rsid w:val="00FE0101"/>
    <w:rsid w:val="00FE6012"/>
    <w:rsid w:val="00FF0D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9D12C6"/>
  <w15:docId w15:val="{30113425-FCF4-4670-AF08-5B9EF206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F448D"/>
    <w:rPr>
      <w:rFonts w:ascii="Times New Roman" w:eastAsia="Times New Roman" w:hAnsi="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F448D"/>
    <w:pPr>
      <w:tabs>
        <w:tab w:val="center" w:pos="4986"/>
        <w:tab w:val="right" w:pos="9972"/>
      </w:tabs>
    </w:pPr>
  </w:style>
  <w:style w:type="character" w:customStyle="1" w:styleId="AntratsDiagrama">
    <w:name w:val="Antraštės Diagrama"/>
    <w:basedOn w:val="Numatytasispastraiposriftas"/>
    <w:link w:val="Antrats"/>
    <w:uiPriority w:val="99"/>
    <w:locked/>
    <w:rsid w:val="004F448D"/>
    <w:rPr>
      <w:rFonts w:ascii="Times New Roman" w:hAnsi="Times New Roman" w:cs="Times New Roman"/>
      <w:sz w:val="20"/>
      <w:szCs w:val="20"/>
      <w:lang w:eastAsia="lt-LT"/>
    </w:rPr>
  </w:style>
  <w:style w:type="paragraph" w:styleId="Sraopastraipa">
    <w:name w:val="List Paragraph"/>
    <w:basedOn w:val="prastasis"/>
    <w:uiPriority w:val="99"/>
    <w:qFormat/>
    <w:rsid w:val="00A41983"/>
    <w:pPr>
      <w:ind w:left="720"/>
      <w:contextualSpacing/>
    </w:pPr>
  </w:style>
  <w:style w:type="paragraph" w:styleId="Porat">
    <w:name w:val="footer"/>
    <w:basedOn w:val="prastasis"/>
    <w:link w:val="PoratDiagrama"/>
    <w:uiPriority w:val="99"/>
    <w:rsid w:val="00890633"/>
    <w:pPr>
      <w:tabs>
        <w:tab w:val="center" w:pos="4819"/>
        <w:tab w:val="right" w:pos="9638"/>
      </w:tabs>
    </w:pPr>
  </w:style>
  <w:style w:type="character" w:customStyle="1" w:styleId="PoratDiagrama">
    <w:name w:val="Poraštė Diagrama"/>
    <w:basedOn w:val="Numatytasispastraiposriftas"/>
    <w:link w:val="Porat"/>
    <w:uiPriority w:val="99"/>
    <w:locked/>
    <w:rsid w:val="00890633"/>
    <w:rPr>
      <w:rFonts w:ascii="Times New Roman" w:hAnsi="Times New Roman" w:cs="Times New Roman"/>
      <w:sz w:val="20"/>
      <w:szCs w:val="20"/>
    </w:rPr>
  </w:style>
  <w:style w:type="paragraph" w:styleId="Debesliotekstas">
    <w:name w:val="Balloon Text"/>
    <w:basedOn w:val="prastasis"/>
    <w:link w:val="DebesliotekstasDiagrama"/>
    <w:uiPriority w:val="99"/>
    <w:semiHidden/>
    <w:rsid w:val="0052053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52053E"/>
    <w:rPr>
      <w:rFonts w:ascii="Tahoma" w:hAnsi="Tahoma" w:cs="Tahoma"/>
      <w:sz w:val="16"/>
      <w:szCs w:val="16"/>
    </w:rPr>
  </w:style>
  <w:style w:type="paragraph" w:styleId="Pagrindinistekstas">
    <w:name w:val="Body Text"/>
    <w:basedOn w:val="prastasis"/>
    <w:link w:val="PagrindinistekstasDiagrama"/>
    <w:uiPriority w:val="99"/>
    <w:rsid w:val="00D563FC"/>
    <w:pPr>
      <w:jc w:val="both"/>
    </w:pPr>
    <w:rPr>
      <w:sz w:val="24"/>
      <w:lang w:eastAsia="en-US"/>
    </w:rPr>
  </w:style>
  <w:style w:type="character" w:customStyle="1" w:styleId="PagrindinistekstasDiagrama">
    <w:name w:val="Pagrindinis tekstas Diagrama"/>
    <w:basedOn w:val="Numatytasispastraiposriftas"/>
    <w:link w:val="Pagrindinistekstas"/>
    <w:uiPriority w:val="99"/>
    <w:locked/>
    <w:rsid w:val="00D563FC"/>
    <w:rPr>
      <w:rFonts w:ascii="Times New Roman" w:hAnsi="Times New Roman" w:cs="Times New Roman"/>
      <w:sz w:val="20"/>
      <w:szCs w:val="20"/>
      <w:lang w:eastAsia="en-US"/>
    </w:rPr>
  </w:style>
  <w:style w:type="character" w:styleId="Komentaronuoroda">
    <w:name w:val="annotation reference"/>
    <w:basedOn w:val="Numatytasispastraiposriftas"/>
    <w:uiPriority w:val="99"/>
    <w:semiHidden/>
    <w:unhideWhenUsed/>
    <w:rsid w:val="0003263A"/>
    <w:rPr>
      <w:sz w:val="16"/>
      <w:szCs w:val="16"/>
    </w:rPr>
  </w:style>
  <w:style w:type="paragraph" w:styleId="Komentarotekstas">
    <w:name w:val="annotation text"/>
    <w:basedOn w:val="prastasis"/>
    <w:link w:val="KomentarotekstasDiagrama"/>
    <w:uiPriority w:val="99"/>
    <w:semiHidden/>
    <w:unhideWhenUsed/>
    <w:rsid w:val="0003263A"/>
  </w:style>
  <w:style w:type="character" w:customStyle="1" w:styleId="KomentarotekstasDiagrama">
    <w:name w:val="Komentaro tekstas Diagrama"/>
    <w:basedOn w:val="Numatytasispastraiposriftas"/>
    <w:link w:val="Komentarotekstas"/>
    <w:uiPriority w:val="99"/>
    <w:semiHidden/>
    <w:rsid w:val="0003263A"/>
    <w:rPr>
      <w:rFonts w:ascii="Times New Roman" w:eastAsia="Times New Roman" w:hAnsi="Times New Roman"/>
      <w:sz w:val="20"/>
      <w:szCs w:val="20"/>
    </w:rPr>
  </w:style>
  <w:style w:type="paragraph" w:styleId="Komentarotema">
    <w:name w:val="annotation subject"/>
    <w:basedOn w:val="Komentarotekstas"/>
    <w:next w:val="Komentarotekstas"/>
    <w:link w:val="KomentarotemaDiagrama"/>
    <w:uiPriority w:val="99"/>
    <w:semiHidden/>
    <w:unhideWhenUsed/>
    <w:rsid w:val="0003263A"/>
    <w:rPr>
      <w:b/>
      <w:bCs/>
    </w:rPr>
  </w:style>
  <w:style w:type="character" w:customStyle="1" w:styleId="KomentarotemaDiagrama">
    <w:name w:val="Komentaro tema Diagrama"/>
    <w:basedOn w:val="KomentarotekstasDiagrama"/>
    <w:link w:val="Komentarotema"/>
    <w:uiPriority w:val="99"/>
    <w:semiHidden/>
    <w:rsid w:val="0003263A"/>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164163">
      <w:marLeft w:val="0"/>
      <w:marRight w:val="0"/>
      <w:marTop w:val="0"/>
      <w:marBottom w:val="0"/>
      <w:divBdr>
        <w:top w:val="none" w:sz="0" w:space="0" w:color="auto"/>
        <w:left w:val="none" w:sz="0" w:space="0" w:color="auto"/>
        <w:bottom w:val="none" w:sz="0" w:space="0" w:color="auto"/>
        <w:right w:val="none" w:sz="0" w:space="0" w:color="auto"/>
      </w:divBdr>
    </w:div>
    <w:div w:id="1738164165">
      <w:marLeft w:val="188"/>
      <w:marRight w:val="188"/>
      <w:marTop w:val="0"/>
      <w:marBottom w:val="0"/>
      <w:divBdr>
        <w:top w:val="none" w:sz="0" w:space="0" w:color="auto"/>
        <w:left w:val="none" w:sz="0" w:space="0" w:color="auto"/>
        <w:bottom w:val="none" w:sz="0" w:space="0" w:color="auto"/>
        <w:right w:val="none" w:sz="0" w:space="0" w:color="auto"/>
      </w:divBdr>
      <w:divsChild>
        <w:div w:id="1738164164">
          <w:marLeft w:val="0"/>
          <w:marRight w:val="0"/>
          <w:marTop w:val="0"/>
          <w:marBottom w:val="0"/>
          <w:divBdr>
            <w:top w:val="none" w:sz="0" w:space="0" w:color="auto"/>
            <w:left w:val="none" w:sz="0" w:space="0" w:color="auto"/>
            <w:bottom w:val="none" w:sz="0" w:space="0" w:color="auto"/>
            <w:right w:val="none" w:sz="0" w:space="0" w:color="auto"/>
          </w:divBdr>
        </w:div>
      </w:divsChild>
    </w:div>
    <w:div w:id="18316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2893</Characters>
  <Application>Microsoft Office Word</Application>
  <DocSecurity>4</DocSecurity>
  <Lines>24</Lines>
  <Paragraphs>6</Paragraphs>
  <ScaleCrop>false</ScaleCrop>
  <HeadingPairs>
    <vt:vector size="2" baseType="variant">
      <vt:variant>
        <vt:lpstr>Pavadinimas</vt:lpstr>
      </vt:variant>
      <vt:variant>
        <vt:i4>1</vt:i4>
      </vt:variant>
    </vt:vector>
  </HeadingPairs>
  <TitlesOfParts>
    <vt:vector size="1" baseType="lpstr">
      <vt:lpstr>AIŠKINAMASIS RAŠTAS</vt:lpstr>
    </vt:vector>
  </TitlesOfParts>
  <Company>Hewlett-Packard Company</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AIŠKINAMASIS RAŠTAS</dc:title>
  <dc:creator>Jolanta Uptiene</dc:creator>
  <cp:lastModifiedBy>Virginija Palaimiene</cp:lastModifiedBy>
  <cp:revision>2</cp:revision>
  <cp:lastPrinted>2017-10-04T08:22:00Z</cp:lastPrinted>
  <dcterms:created xsi:type="dcterms:W3CDTF">2018-12-21T08:17:00Z</dcterms:created>
  <dcterms:modified xsi:type="dcterms:W3CDTF">2018-12-21T08:17:00Z</dcterms:modified>
</cp:coreProperties>
</file>