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ED9" w:rsidRDefault="00C41ED9" w:rsidP="00C41ED9">
      <w:pPr>
        <w:pStyle w:val="Pagrindinistekstas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3810</wp:posOffset>
            </wp:positionV>
            <wp:extent cx="548640" cy="683895"/>
            <wp:effectExtent l="0" t="0" r="3810" b="1905"/>
            <wp:wrapTopAndBottom/>
            <wp:docPr id="1" name="Paveikslėlis 1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1ED9" w:rsidRDefault="00C41ED9" w:rsidP="00C4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KLAIPĖDOS MIESTO SAVIVALDYBĖS </w:t>
      </w:r>
    </w:p>
    <w:p w:rsidR="00C41ED9" w:rsidRDefault="00C41ED9" w:rsidP="00C4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ADMINISTRACIJA</w:t>
      </w:r>
    </w:p>
    <w:p w:rsidR="00ED3397" w:rsidRPr="00BD5049" w:rsidRDefault="00ED3397" w:rsidP="00ED3397">
      <w:pPr>
        <w:pStyle w:val="Pagrindinistekstas"/>
        <w:jc w:val="center"/>
        <w:rPr>
          <w:bCs/>
          <w:caps/>
          <w:szCs w:val="24"/>
        </w:rPr>
      </w:pPr>
    </w:p>
    <w:p w:rsidR="00163473" w:rsidRPr="003C09F9" w:rsidRDefault="00163473" w:rsidP="00ED3397">
      <w:pPr>
        <w:pStyle w:val="Pagrindinistekstas"/>
        <w:jc w:val="center"/>
        <w:rPr>
          <w:szCs w:val="24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38"/>
        <w:gridCol w:w="1405"/>
        <w:gridCol w:w="592"/>
        <w:gridCol w:w="2461"/>
      </w:tblGrid>
      <w:tr w:rsidR="00163473" w:rsidRPr="003C09F9" w:rsidTr="007F6345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D315F" w:rsidRPr="004A7522" w:rsidRDefault="008D315F" w:rsidP="008D315F">
            <w:pPr>
              <w:rPr>
                <w:szCs w:val="24"/>
              </w:rPr>
            </w:pPr>
            <w:r w:rsidRPr="004A7522">
              <w:rPr>
                <w:szCs w:val="24"/>
              </w:rPr>
              <w:t>Klaipėdos miesto savivaldybės merui</w:t>
            </w:r>
          </w:p>
          <w:p w:rsidR="008D315F" w:rsidRPr="004A7522" w:rsidRDefault="008D315F" w:rsidP="008D315F">
            <w:pPr>
              <w:rPr>
                <w:szCs w:val="24"/>
              </w:rPr>
            </w:pPr>
            <w:r w:rsidRPr="004A7522">
              <w:rPr>
                <w:szCs w:val="24"/>
              </w:rPr>
              <w:t>Vytautui Grubliauskui</w:t>
            </w:r>
          </w:p>
          <w:p w:rsidR="00AD2EE1" w:rsidRPr="003C09F9" w:rsidRDefault="00AD2EE1" w:rsidP="00F41647">
            <w:pPr>
              <w:rPr>
                <w:szCs w:val="24"/>
              </w:rPr>
            </w:pPr>
          </w:p>
          <w:p w:rsidR="00731731" w:rsidRDefault="00731731" w:rsidP="00F41647">
            <w:pPr>
              <w:rPr>
                <w:szCs w:val="24"/>
              </w:rPr>
            </w:pPr>
          </w:p>
          <w:p w:rsidR="00731731" w:rsidRPr="003C09F9" w:rsidRDefault="00731731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  <w:bookmarkStart w:id="1" w:name="registravimoData"/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CA7B58" w:rsidRDefault="00ED1DA5" w:rsidP="00DB0811">
            <w:r>
              <w:rPr>
                <w:noProof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t>2019-01-30</w:t>
            </w:r>
            <w:r>
              <w:rPr>
                <w:noProof/>
              </w:rPr>
              <w:fldChar w:fldCharType="end"/>
            </w:r>
            <w:bookmarkEnd w:id="1"/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  <w:r w:rsidRPr="003C09F9"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3551C8" w:rsidP="00DB0811">
            <w:bookmarkStart w:id="2" w:name="registravimoNr"/>
            <w:r>
              <w:rPr>
                <w:noProof/>
              </w:rPr>
              <w:t>TAS-22</w:t>
            </w:r>
            <w:bookmarkEnd w:id="2"/>
          </w:p>
        </w:tc>
      </w:tr>
      <w:tr w:rsidR="00163473" w:rsidRPr="003C09F9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caps/>
                <w:szCs w:val="24"/>
              </w:rPr>
            </w:pPr>
            <w:r w:rsidRPr="003C09F9">
              <w:rPr>
                <w:caps/>
                <w:szCs w:val="24"/>
              </w:rPr>
              <w:t>Į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BB07E2">
            <w:pPr>
              <w:rPr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6E106A" w:rsidP="00F416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BB07E2">
            <w:pPr>
              <w:rPr>
                <w:szCs w:val="24"/>
              </w:rPr>
            </w:pPr>
          </w:p>
        </w:tc>
      </w:tr>
      <w:tr w:rsidR="00163473" w:rsidRPr="003C09F9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</w:tr>
      <w:tr w:rsidR="00163473" w:rsidRPr="003C09F9" w:rsidTr="00C70A51">
        <w:tc>
          <w:tcPr>
            <w:tcW w:w="98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CC7A16" w:rsidP="00CA0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aps/>
                <w:szCs w:val="24"/>
              </w:rPr>
            </w:pPr>
            <w:r>
              <w:rPr>
                <w:b/>
                <w:szCs w:val="24"/>
              </w:rPr>
              <w:t>DĖL 2019</w:t>
            </w:r>
            <w:r w:rsidR="008D315F" w:rsidRPr="004A7522">
              <w:rPr>
                <w:b/>
                <w:szCs w:val="24"/>
              </w:rPr>
              <w:t xml:space="preserve"> M. SAUSIO </w:t>
            </w:r>
            <w:r>
              <w:rPr>
                <w:b/>
                <w:szCs w:val="24"/>
              </w:rPr>
              <w:t>11</w:t>
            </w:r>
            <w:r w:rsidR="008D315F" w:rsidRPr="004A7522">
              <w:rPr>
                <w:b/>
                <w:szCs w:val="24"/>
              </w:rPr>
              <w:t xml:space="preserve"> D. </w:t>
            </w:r>
            <w:r w:rsidR="008D315F">
              <w:rPr>
                <w:b/>
                <w:szCs w:val="24"/>
              </w:rPr>
              <w:t xml:space="preserve">SAVIVALDYBĖS </w:t>
            </w:r>
            <w:r w:rsidR="008D315F" w:rsidRPr="004A7522">
              <w:rPr>
                <w:b/>
                <w:szCs w:val="24"/>
              </w:rPr>
              <w:t>TARYBOS SPRENDIMO PROJEKTO NR. T1-</w:t>
            </w:r>
            <w:r>
              <w:rPr>
                <w:b/>
                <w:szCs w:val="24"/>
              </w:rPr>
              <w:t>7</w:t>
            </w:r>
            <w:r w:rsidR="008D315F" w:rsidRPr="004A7522">
              <w:rPr>
                <w:b/>
                <w:szCs w:val="24"/>
              </w:rPr>
              <w:t xml:space="preserve"> </w:t>
            </w:r>
            <w:r w:rsidR="00CA0692">
              <w:rPr>
                <w:b/>
                <w:szCs w:val="24"/>
              </w:rPr>
              <w:t>„</w:t>
            </w:r>
            <w:r w:rsidR="00CA0692" w:rsidRPr="00CA0692">
              <w:rPr>
                <w:rFonts w:eastAsia="Courier New"/>
                <w:b/>
                <w:bCs/>
                <w:szCs w:val="24"/>
                <w:lang w:eastAsia="en-US"/>
              </w:rPr>
              <w:t>DĖL KLAIPĖDOS MIESTO SAVIVALDYBĖS 2019–2021 METŲ STRATEGINIO VEIKLOS PLANO PATVIRTINIMO</w:t>
            </w:r>
            <w:r w:rsidR="00CA0692">
              <w:rPr>
                <w:rFonts w:eastAsia="Courier New"/>
                <w:b/>
                <w:bCs/>
                <w:szCs w:val="24"/>
                <w:lang w:eastAsia="en-US"/>
              </w:rPr>
              <w:t xml:space="preserve">“ </w:t>
            </w:r>
            <w:r w:rsidR="008D315F" w:rsidRPr="004A7522">
              <w:rPr>
                <w:b/>
                <w:szCs w:val="24"/>
              </w:rPr>
              <w:t xml:space="preserve">KOREGAVIMO  </w:t>
            </w:r>
          </w:p>
        </w:tc>
      </w:tr>
    </w:tbl>
    <w:p w:rsidR="001C1BA9" w:rsidRDefault="001C1BA9" w:rsidP="008D315F">
      <w:pPr>
        <w:ind w:firstLine="709"/>
        <w:jc w:val="both"/>
        <w:rPr>
          <w:sz w:val="23"/>
          <w:szCs w:val="23"/>
        </w:rPr>
      </w:pPr>
    </w:p>
    <w:p w:rsidR="008D315F" w:rsidRPr="008D315F" w:rsidRDefault="00EF6775" w:rsidP="008D315F">
      <w:pPr>
        <w:ind w:firstLine="709"/>
        <w:jc w:val="both"/>
        <w:rPr>
          <w:sz w:val="23"/>
          <w:szCs w:val="23"/>
        </w:rPr>
      </w:pPr>
      <w:r w:rsidRPr="008D315F">
        <w:rPr>
          <w:sz w:val="23"/>
          <w:szCs w:val="23"/>
        </w:rPr>
        <w:t xml:space="preserve">Informuojame, kad </w:t>
      </w:r>
      <w:r>
        <w:rPr>
          <w:sz w:val="23"/>
          <w:szCs w:val="23"/>
        </w:rPr>
        <w:t>a</w:t>
      </w:r>
      <w:r w:rsidR="008D315F" w:rsidRPr="008D315F">
        <w:rPr>
          <w:sz w:val="23"/>
          <w:szCs w:val="23"/>
        </w:rPr>
        <w:t>tsižvelgus į savivaldybės tarybos komitetų pateiktas pastabas, Savivaldybės administracija siūlo atlikti korekcijas Klaipėdos miesto savivaldybės 201</w:t>
      </w:r>
      <w:r w:rsidR="001C1BA9">
        <w:rPr>
          <w:sz w:val="23"/>
          <w:szCs w:val="23"/>
        </w:rPr>
        <w:t>9–</w:t>
      </w:r>
      <w:r>
        <w:rPr>
          <w:sz w:val="23"/>
          <w:szCs w:val="23"/>
        </w:rPr>
        <w:t>2021</w:t>
      </w:r>
      <w:r w:rsidR="008D315F" w:rsidRPr="008D315F">
        <w:rPr>
          <w:sz w:val="23"/>
          <w:szCs w:val="23"/>
        </w:rPr>
        <w:t xml:space="preserve"> metų strateginio veiklos </w:t>
      </w:r>
      <w:r w:rsidR="008D315F" w:rsidRPr="00957719">
        <w:rPr>
          <w:sz w:val="23"/>
          <w:szCs w:val="23"/>
        </w:rPr>
        <w:t xml:space="preserve">plano </w:t>
      </w:r>
      <w:r w:rsidRPr="00957719">
        <w:rPr>
          <w:sz w:val="23"/>
          <w:szCs w:val="23"/>
        </w:rPr>
        <w:t>1</w:t>
      </w:r>
      <w:r w:rsidR="008D315F" w:rsidRPr="00957719">
        <w:rPr>
          <w:sz w:val="23"/>
          <w:szCs w:val="23"/>
        </w:rPr>
        <w:t xml:space="preserve">, </w:t>
      </w:r>
      <w:r w:rsidRPr="00957719">
        <w:rPr>
          <w:sz w:val="23"/>
          <w:szCs w:val="23"/>
        </w:rPr>
        <w:t>6, 12 ir 13</w:t>
      </w:r>
      <w:r w:rsidR="008D315F" w:rsidRPr="00957719">
        <w:rPr>
          <w:sz w:val="23"/>
          <w:szCs w:val="23"/>
        </w:rPr>
        <w:t xml:space="preserve"> programose</w:t>
      </w:r>
      <w:r w:rsidR="008D315F" w:rsidRPr="008D315F">
        <w:rPr>
          <w:sz w:val="23"/>
          <w:szCs w:val="23"/>
        </w:rPr>
        <w:t xml:space="preserve">. </w:t>
      </w:r>
      <w:r w:rsidR="008D315F" w:rsidRPr="001C1BA9">
        <w:rPr>
          <w:sz w:val="23"/>
          <w:szCs w:val="23"/>
        </w:rPr>
        <w:t xml:space="preserve">Savivaldybės tarybos komitetų pateiktų pastabų suvestinė ir Savivaldybės administracijos pasiūlymai dėl įgyvendinimo pridedami prie šio rašto. </w:t>
      </w:r>
    </w:p>
    <w:p w:rsidR="008D315F" w:rsidRPr="008D315F" w:rsidRDefault="008D315F" w:rsidP="008D315F">
      <w:pPr>
        <w:ind w:firstLine="709"/>
        <w:jc w:val="both"/>
        <w:rPr>
          <w:sz w:val="23"/>
          <w:szCs w:val="23"/>
          <w:lang w:eastAsia="en-US"/>
        </w:rPr>
      </w:pPr>
      <w:r w:rsidRPr="008D315F">
        <w:rPr>
          <w:sz w:val="23"/>
          <w:szCs w:val="23"/>
        </w:rPr>
        <w:t xml:space="preserve">Prašome savivaldybės tarybos posėdžio metu pritarti sprendimo projektui su visais išvardintais pakeitimais. </w:t>
      </w:r>
    </w:p>
    <w:p w:rsidR="008D315F" w:rsidRDefault="008D315F" w:rsidP="008D315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23"/>
          <w:szCs w:val="23"/>
          <w:lang w:eastAsia="en-US"/>
        </w:rPr>
      </w:pPr>
    </w:p>
    <w:p w:rsidR="008D315F" w:rsidRPr="008D315F" w:rsidRDefault="008D315F" w:rsidP="00F02B76">
      <w:pPr>
        <w:ind w:firstLine="709"/>
        <w:jc w:val="both"/>
        <w:rPr>
          <w:sz w:val="23"/>
          <w:szCs w:val="23"/>
          <w:lang w:eastAsia="en-US"/>
        </w:rPr>
      </w:pPr>
      <w:r w:rsidRPr="008D315F">
        <w:rPr>
          <w:sz w:val="23"/>
          <w:szCs w:val="23"/>
          <w:lang w:eastAsia="en-US"/>
        </w:rPr>
        <w:t xml:space="preserve">PRIDEDAMA: </w:t>
      </w:r>
    </w:p>
    <w:p w:rsidR="008D315F" w:rsidRPr="008D315F" w:rsidRDefault="008D315F" w:rsidP="008D315F">
      <w:pPr>
        <w:ind w:firstLine="709"/>
        <w:jc w:val="both"/>
        <w:rPr>
          <w:sz w:val="23"/>
          <w:szCs w:val="23"/>
          <w:lang w:eastAsia="en-US"/>
        </w:rPr>
      </w:pPr>
      <w:r w:rsidRPr="008D315F">
        <w:rPr>
          <w:sz w:val="23"/>
          <w:szCs w:val="23"/>
          <w:lang w:eastAsia="en-US"/>
        </w:rPr>
        <w:t xml:space="preserve">1. Savivaldybės tarybos komitetų pateiktų pastabų suvestinė, </w:t>
      </w:r>
      <w:r w:rsidR="00364612">
        <w:rPr>
          <w:sz w:val="23"/>
          <w:szCs w:val="23"/>
          <w:lang w:eastAsia="en-US"/>
        </w:rPr>
        <w:t>3</w:t>
      </w:r>
      <w:r w:rsidRPr="008D315F">
        <w:rPr>
          <w:sz w:val="23"/>
          <w:szCs w:val="23"/>
          <w:lang w:eastAsia="en-US"/>
        </w:rPr>
        <w:t xml:space="preserve"> lapai;</w:t>
      </w:r>
    </w:p>
    <w:p w:rsidR="008D315F" w:rsidRPr="008D315F" w:rsidRDefault="001C1BA9" w:rsidP="008D315F">
      <w:pPr>
        <w:ind w:left="709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2</w:t>
      </w:r>
      <w:r w:rsidR="008D315F" w:rsidRPr="008D315F">
        <w:rPr>
          <w:sz w:val="23"/>
          <w:szCs w:val="23"/>
          <w:lang w:eastAsia="en-US"/>
        </w:rPr>
        <w:t xml:space="preserve">. </w:t>
      </w:r>
      <w:r w:rsidRPr="001C1BA9">
        <w:rPr>
          <w:sz w:val="23"/>
          <w:szCs w:val="23"/>
          <w:lang w:eastAsia="en-US"/>
        </w:rPr>
        <w:t>Miesto urbanistinio planavimo program</w:t>
      </w:r>
      <w:r>
        <w:rPr>
          <w:sz w:val="23"/>
          <w:szCs w:val="23"/>
          <w:lang w:eastAsia="en-US"/>
        </w:rPr>
        <w:t>os (Nr. 01</w:t>
      </w:r>
      <w:r w:rsidR="008D315F" w:rsidRPr="008D315F">
        <w:rPr>
          <w:sz w:val="23"/>
          <w:szCs w:val="23"/>
          <w:lang w:eastAsia="en-US"/>
        </w:rPr>
        <w:t xml:space="preserve">) projektas su lyginamuoju variantu, </w:t>
      </w:r>
      <w:r w:rsidR="00D73CB7">
        <w:rPr>
          <w:sz w:val="23"/>
          <w:szCs w:val="23"/>
          <w:lang w:eastAsia="en-US"/>
        </w:rPr>
        <w:t>5</w:t>
      </w:r>
      <w:r w:rsidR="008D315F" w:rsidRPr="008D315F">
        <w:rPr>
          <w:sz w:val="23"/>
          <w:szCs w:val="23"/>
          <w:lang w:eastAsia="en-US"/>
        </w:rPr>
        <w:t xml:space="preserve"> lapai;</w:t>
      </w:r>
    </w:p>
    <w:p w:rsidR="008D315F" w:rsidRPr="008D315F" w:rsidRDefault="008D315F" w:rsidP="008D315F">
      <w:pPr>
        <w:ind w:firstLine="709"/>
        <w:contextualSpacing/>
        <w:jc w:val="both"/>
        <w:rPr>
          <w:sz w:val="23"/>
          <w:szCs w:val="23"/>
          <w:lang w:eastAsia="en-US"/>
        </w:rPr>
      </w:pPr>
      <w:r w:rsidRPr="008D315F">
        <w:rPr>
          <w:sz w:val="23"/>
          <w:szCs w:val="23"/>
          <w:lang w:eastAsia="en-US"/>
        </w:rPr>
        <w:t>5. Susisiekimo sistemos priežiūros ir plėtros programos (Nr. 06)</w:t>
      </w:r>
      <w:r w:rsidRPr="008D315F">
        <w:rPr>
          <w:color w:val="FF0000"/>
          <w:sz w:val="23"/>
          <w:szCs w:val="23"/>
          <w:lang w:eastAsia="en-US"/>
        </w:rPr>
        <w:t xml:space="preserve"> </w:t>
      </w:r>
      <w:r w:rsidRPr="008D315F">
        <w:rPr>
          <w:sz w:val="23"/>
          <w:szCs w:val="23"/>
          <w:lang w:eastAsia="en-US"/>
        </w:rPr>
        <w:t xml:space="preserve">projektas su lyginamuoju variantu, </w:t>
      </w:r>
      <w:r w:rsidR="00D73CB7">
        <w:rPr>
          <w:sz w:val="23"/>
          <w:szCs w:val="23"/>
          <w:lang w:eastAsia="en-US"/>
        </w:rPr>
        <w:t>9 lapai</w:t>
      </w:r>
      <w:r w:rsidRPr="008D315F">
        <w:rPr>
          <w:sz w:val="23"/>
          <w:szCs w:val="23"/>
          <w:lang w:eastAsia="en-US"/>
        </w:rPr>
        <w:t>;</w:t>
      </w:r>
    </w:p>
    <w:p w:rsidR="008D315F" w:rsidRPr="008D315F" w:rsidRDefault="008D315F" w:rsidP="008D315F">
      <w:pPr>
        <w:ind w:firstLine="709"/>
        <w:jc w:val="both"/>
        <w:rPr>
          <w:bCs/>
          <w:sz w:val="23"/>
          <w:szCs w:val="23"/>
        </w:rPr>
      </w:pPr>
      <w:r w:rsidRPr="008D315F">
        <w:rPr>
          <w:bCs/>
          <w:sz w:val="23"/>
          <w:szCs w:val="23"/>
        </w:rPr>
        <w:t xml:space="preserve">10. Socialinės atskirties mažinimo programos (Nr. 12) </w:t>
      </w:r>
      <w:r w:rsidRPr="008D315F">
        <w:rPr>
          <w:sz w:val="23"/>
          <w:szCs w:val="23"/>
          <w:lang w:eastAsia="en-US"/>
        </w:rPr>
        <w:t>projektas su lyginamuoju variantu</w:t>
      </w:r>
      <w:r w:rsidRPr="005B43D6">
        <w:rPr>
          <w:sz w:val="23"/>
          <w:szCs w:val="23"/>
          <w:lang w:eastAsia="en-US"/>
        </w:rPr>
        <w:t>, 1</w:t>
      </w:r>
      <w:r w:rsidR="005B43D6" w:rsidRPr="005B43D6">
        <w:rPr>
          <w:sz w:val="23"/>
          <w:szCs w:val="23"/>
          <w:lang w:eastAsia="en-US"/>
        </w:rPr>
        <w:t>2</w:t>
      </w:r>
      <w:r w:rsidRPr="005B43D6">
        <w:rPr>
          <w:sz w:val="23"/>
          <w:szCs w:val="23"/>
          <w:lang w:eastAsia="en-US"/>
        </w:rPr>
        <w:t xml:space="preserve"> lapų</w:t>
      </w:r>
      <w:r w:rsidRPr="008D315F">
        <w:rPr>
          <w:sz w:val="23"/>
          <w:szCs w:val="23"/>
          <w:lang w:eastAsia="en-US"/>
        </w:rPr>
        <w:t>;</w:t>
      </w:r>
    </w:p>
    <w:p w:rsidR="008D315F" w:rsidRPr="008D315F" w:rsidRDefault="008D315F" w:rsidP="008D315F">
      <w:pPr>
        <w:ind w:firstLine="709"/>
        <w:jc w:val="both"/>
        <w:rPr>
          <w:bCs/>
          <w:sz w:val="23"/>
          <w:szCs w:val="23"/>
        </w:rPr>
      </w:pPr>
      <w:r w:rsidRPr="008D315F">
        <w:rPr>
          <w:bCs/>
          <w:sz w:val="23"/>
          <w:szCs w:val="23"/>
        </w:rPr>
        <w:t xml:space="preserve">11. Sveikatos apsaugos programos (Nr. 13) </w:t>
      </w:r>
      <w:r w:rsidRPr="008D315F">
        <w:rPr>
          <w:sz w:val="23"/>
          <w:szCs w:val="23"/>
          <w:lang w:eastAsia="en-US"/>
        </w:rPr>
        <w:t xml:space="preserve">projektas su lyginamuoju </w:t>
      </w:r>
      <w:r w:rsidRPr="000E7DBF">
        <w:rPr>
          <w:sz w:val="23"/>
          <w:szCs w:val="23"/>
          <w:lang w:eastAsia="en-US"/>
        </w:rPr>
        <w:t xml:space="preserve">variantu, </w:t>
      </w:r>
      <w:r w:rsidR="000E7DBF" w:rsidRPr="000E7DBF">
        <w:rPr>
          <w:sz w:val="23"/>
          <w:szCs w:val="23"/>
          <w:lang w:eastAsia="en-US"/>
        </w:rPr>
        <w:t>5 lapai</w:t>
      </w:r>
      <w:r w:rsidRPr="008D315F">
        <w:rPr>
          <w:sz w:val="23"/>
          <w:szCs w:val="23"/>
          <w:lang w:eastAsia="en-US"/>
        </w:rPr>
        <w:t>;</w:t>
      </w:r>
    </w:p>
    <w:p w:rsidR="008D315F" w:rsidRPr="008D315F" w:rsidRDefault="008D315F" w:rsidP="008D315F">
      <w:pPr>
        <w:jc w:val="both"/>
        <w:rPr>
          <w:sz w:val="23"/>
          <w:szCs w:val="23"/>
        </w:rPr>
      </w:pPr>
    </w:p>
    <w:p w:rsidR="008D315F" w:rsidRPr="008D315F" w:rsidRDefault="008D315F" w:rsidP="008D315F">
      <w:pPr>
        <w:jc w:val="both"/>
        <w:rPr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9"/>
        <w:gridCol w:w="4810"/>
      </w:tblGrid>
      <w:tr w:rsidR="008D315F" w:rsidRPr="008D315F" w:rsidTr="00F752C0">
        <w:tc>
          <w:tcPr>
            <w:tcW w:w="4927" w:type="dxa"/>
          </w:tcPr>
          <w:p w:rsidR="008D315F" w:rsidRPr="008D315F" w:rsidRDefault="008D315F" w:rsidP="008D315F">
            <w:pPr>
              <w:jc w:val="both"/>
              <w:rPr>
                <w:sz w:val="23"/>
                <w:szCs w:val="23"/>
              </w:rPr>
            </w:pPr>
            <w:r w:rsidRPr="008D315F">
              <w:rPr>
                <w:sz w:val="23"/>
                <w:szCs w:val="23"/>
              </w:rPr>
              <w:t>Savivaldybės administracijos direktorius</w:t>
            </w:r>
          </w:p>
        </w:tc>
        <w:tc>
          <w:tcPr>
            <w:tcW w:w="4927" w:type="dxa"/>
          </w:tcPr>
          <w:p w:rsidR="008D315F" w:rsidRPr="008D315F" w:rsidRDefault="008D315F" w:rsidP="008D315F">
            <w:pPr>
              <w:jc w:val="right"/>
              <w:rPr>
                <w:sz w:val="23"/>
                <w:szCs w:val="23"/>
              </w:rPr>
            </w:pPr>
            <w:r w:rsidRPr="008D315F">
              <w:rPr>
                <w:sz w:val="23"/>
                <w:szCs w:val="23"/>
              </w:rPr>
              <w:t>Saulius Budinas</w:t>
            </w:r>
          </w:p>
        </w:tc>
      </w:tr>
    </w:tbl>
    <w:p w:rsidR="008D315F" w:rsidRDefault="008D315F" w:rsidP="008D315F">
      <w:pPr>
        <w:jc w:val="both"/>
        <w:rPr>
          <w:sz w:val="23"/>
          <w:szCs w:val="23"/>
        </w:rPr>
      </w:pPr>
    </w:p>
    <w:p w:rsidR="00364612" w:rsidRDefault="00364612" w:rsidP="008D315F">
      <w:pPr>
        <w:jc w:val="both"/>
        <w:rPr>
          <w:sz w:val="23"/>
          <w:szCs w:val="23"/>
        </w:rPr>
      </w:pPr>
    </w:p>
    <w:p w:rsidR="00364612" w:rsidRDefault="00364612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F02B76" w:rsidRDefault="00F02B76" w:rsidP="008D315F">
      <w:pPr>
        <w:jc w:val="both"/>
        <w:rPr>
          <w:sz w:val="23"/>
          <w:szCs w:val="23"/>
        </w:rPr>
      </w:pPr>
    </w:p>
    <w:p w:rsidR="00364612" w:rsidRDefault="00364612" w:rsidP="008D315F">
      <w:pPr>
        <w:jc w:val="both"/>
        <w:rPr>
          <w:sz w:val="23"/>
          <w:szCs w:val="23"/>
        </w:rPr>
      </w:pPr>
    </w:p>
    <w:p w:rsidR="00364612" w:rsidRDefault="00364612" w:rsidP="008D315F">
      <w:pPr>
        <w:jc w:val="both"/>
        <w:rPr>
          <w:sz w:val="23"/>
          <w:szCs w:val="23"/>
        </w:rPr>
      </w:pPr>
    </w:p>
    <w:p w:rsidR="008D315F" w:rsidRDefault="008D315F" w:rsidP="008D315F">
      <w:pPr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Indrė Butenienė</w:t>
      </w:r>
      <w:r w:rsidRPr="00050DCF">
        <w:rPr>
          <w:sz w:val="23"/>
          <w:szCs w:val="23"/>
        </w:rPr>
        <w:t xml:space="preserve">, tel. (8 46)  39 61 </w:t>
      </w:r>
      <w:r>
        <w:rPr>
          <w:sz w:val="23"/>
          <w:szCs w:val="23"/>
        </w:rPr>
        <w:t>84</w:t>
      </w:r>
      <w:r w:rsidRPr="00050DCF">
        <w:rPr>
          <w:sz w:val="23"/>
          <w:szCs w:val="23"/>
        </w:rPr>
        <w:t>, el.</w:t>
      </w:r>
      <w:r w:rsidRPr="00050DCF">
        <w:rPr>
          <w:sz w:val="23"/>
          <w:szCs w:val="23"/>
          <w:lang w:val="en-US"/>
        </w:rPr>
        <w:t xml:space="preserve"> p. </w:t>
      </w:r>
      <w:r w:rsidRPr="00AC1EFD">
        <w:rPr>
          <w:rStyle w:val="Hipersaitas"/>
          <w:sz w:val="23"/>
          <w:szCs w:val="23"/>
          <w:lang w:val="en-US"/>
        </w:rPr>
        <w:t>indre.buteniene@</w:t>
      </w:r>
      <w:r w:rsidRPr="00AC1EFD">
        <w:rPr>
          <w:rStyle w:val="Hipersaitas"/>
          <w:sz w:val="23"/>
          <w:szCs w:val="23"/>
        </w:rPr>
        <w:t>klaipeda.lt</w:t>
      </w:r>
    </w:p>
    <w:sectPr w:rsidR="008D315F" w:rsidSect="00254CF6">
      <w:headerReference w:type="default" r:id="rId9"/>
      <w:headerReference w:type="first" r:id="rId10"/>
      <w:footerReference w:type="first" r:id="rId11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196" w:rsidRDefault="003B5196" w:rsidP="00F41647">
      <w:r>
        <w:separator/>
      </w:r>
    </w:p>
  </w:endnote>
  <w:endnote w:type="continuationSeparator" w:id="0">
    <w:p w:rsidR="003B5196" w:rsidRDefault="003B5196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529"/>
      <w:gridCol w:w="2975"/>
      <w:gridCol w:w="3135"/>
    </w:tblGrid>
    <w:tr w:rsidR="00B66CD1" w:rsidTr="00DE60FE">
      <w:trPr>
        <w:trHeight w:val="751"/>
      </w:trPr>
      <w:tc>
        <w:tcPr>
          <w:tcW w:w="3608" w:type="dxa"/>
        </w:tcPr>
        <w:p w:rsidR="00C44350" w:rsidRPr="00C44350" w:rsidRDefault="00B66CD1" w:rsidP="00C44350">
          <w:pPr>
            <w:rPr>
              <w:sz w:val="20"/>
            </w:rPr>
          </w:pPr>
          <w:r w:rsidRPr="00C44350">
            <w:rPr>
              <w:sz w:val="20"/>
            </w:rPr>
            <w:t xml:space="preserve">Biudžetinė įstaiga </w:t>
          </w:r>
        </w:p>
        <w:p w:rsidR="00B66CD1" w:rsidRPr="00C44350" w:rsidRDefault="00C44350" w:rsidP="00475E53">
          <w:pPr>
            <w:rPr>
              <w:sz w:val="20"/>
            </w:rPr>
          </w:pPr>
          <w:r w:rsidRPr="00C44350">
            <w:rPr>
              <w:sz w:val="20"/>
            </w:rPr>
            <w:t>Liepų g. 11</w:t>
          </w:r>
          <w:r w:rsidR="00475E53">
            <w:rPr>
              <w:sz w:val="20"/>
            </w:rPr>
            <w:t xml:space="preserve">, </w:t>
          </w:r>
          <w:r w:rsidR="00B66CD1" w:rsidRPr="00C44350">
            <w:rPr>
              <w:sz w:val="20"/>
            </w:rPr>
            <w:t xml:space="preserve">91502 </w:t>
          </w:r>
          <w:r w:rsidRPr="00C44350">
            <w:rPr>
              <w:sz w:val="20"/>
            </w:rPr>
            <w:t>K</w:t>
          </w:r>
          <w:r w:rsidR="00B66CD1" w:rsidRPr="00C44350">
            <w:rPr>
              <w:sz w:val="20"/>
            </w:rPr>
            <w:t xml:space="preserve">laipėda </w:t>
          </w:r>
        </w:p>
      </w:tc>
      <w:tc>
        <w:tcPr>
          <w:tcW w:w="3000" w:type="dxa"/>
        </w:tcPr>
        <w:p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39 60 08</w:t>
          </w:r>
        </w:p>
        <w:p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41 00 47</w:t>
          </w:r>
        </w:p>
        <w:p w:rsidR="00B66CD1" w:rsidRPr="00DB0811" w:rsidRDefault="00C21AA4" w:rsidP="00A26D38">
          <w:pPr>
            <w:pStyle w:val="Porat"/>
            <w:rPr>
              <w:sz w:val="20"/>
            </w:rPr>
          </w:pPr>
          <w:r>
            <w:rPr>
              <w:sz w:val="20"/>
            </w:rPr>
            <w:t>El. p. dokumentai</w:t>
          </w:r>
          <w:r w:rsidR="00B66CD1" w:rsidRPr="00DB0811">
            <w:rPr>
              <w:sz w:val="20"/>
            </w:rPr>
            <w:t>@klaipeda.lt</w:t>
          </w:r>
        </w:p>
      </w:tc>
      <w:tc>
        <w:tcPr>
          <w:tcW w:w="3200" w:type="dxa"/>
        </w:tcPr>
        <w:p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>Duomenys kaupiami ir saugomi Juridinių asmenų registre</w:t>
          </w:r>
        </w:p>
        <w:p w:rsidR="00B66CD1" w:rsidRPr="00DB0811" w:rsidRDefault="00B66CD1" w:rsidP="00A26D38">
          <w:pPr>
            <w:rPr>
              <w:sz w:val="20"/>
            </w:rPr>
          </w:pPr>
          <w:r w:rsidRPr="00DB0811">
            <w:rPr>
              <w:sz w:val="20"/>
            </w:rPr>
            <w:t xml:space="preserve">Kodas 188710823 </w:t>
          </w:r>
        </w:p>
      </w:tc>
    </w:tr>
  </w:tbl>
  <w:p w:rsidR="00B66CD1" w:rsidRDefault="00B66CD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196" w:rsidRDefault="003B5196" w:rsidP="00F41647">
      <w:r>
        <w:separator/>
      </w:r>
    </w:p>
  </w:footnote>
  <w:footnote w:type="continuationSeparator" w:id="0">
    <w:p w:rsidR="003B5196" w:rsidRDefault="003B5196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5430893"/>
      <w:docPartObj>
        <w:docPartGallery w:val="Page Numbers (Top of Page)"/>
        <w:docPartUnique/>
      </w:docPartObj>
    </w:sdtPr>
    <w:sdtEndPr/>
    <w:sdtContent>
      <w:p w:rsidR="00254CF6" w:rsidRDefault="00254CF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692">
          <w:rPr>
            <w:noProof/>
          </w:rPr>
          <w:t>2</w:t>
        </w:r>
        <w:r>
          <w:fldChar w:fldCharType="end"/>
        </w:r>
      </w:p>
    </w:sdtContent>
  </w:sdt>
  <w:p w:rsidR="00254CF6" w:rsidRDefault="00254CF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CF6" w:rsidRDefault="00254CF6">
    <w:pPr>
      <w:pStyle w:val="Antrats"/>
      <w:jc w:val="center"/>
    </w:pPr>
  </w:p>
  <w:p w:rsidR="00254CF6" w:rsidRDefault="00254CF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24730"/>
    <w:rsid w:val="000944BF"/>
    <w:rsid w:val="000E6C34"/>
    <w:rsid w:val="000E7DBF"/>
    <w:rsid w:val="001444C8"/>
    <w:rsid w:val="00163473"/>
    <w:rsid w:val="001B01B1"/>
    <w:rsid w:val="001C1BA9"/>
    <w:rsid w:val="001D1AE7"/>
    <w:rsid w:val="001F5C7C"/>
    <w:rsid w:val="00237522"/>
    <w:rsid w:val="00237B69"/>
    <w:rsid w:val="00242B88"/>
    <w:rsid w:val="00254CF6"/>
    <w:rsid w:val="00291226"/>
    <w:rsid w:val="002929CF"/>
    <w:rsid w:val="002E5FBA"/>
    <w:rsid w:val="00324750"/>
    <w:rsid w:val="00347F54"/>
    <w:rsid w:val="003551C8"/>
    <w:rsid w:val="00364612"/>
    <w:rsid w:val="00384543"/>
    <w:rsid w:val="003A3546"/>
    <w:rsid w:val="003B5196"/>
    <w:rsid w:val="003C09F9"/>
    <w:rsid w:val="003E5D65"/>
    <w:rsid w:val="003E603A"/>
    <w:rsid w:val="00404C77"/>
    <w:rsid w:val="00405B54"/>
    <w:rsid w:val="00433CCC"/>
    <w:rsid w:val="004545AD"/>
    <w:rsid w:val="00472954"/>
    <w:rsid w:val="00475E53"/>
    <w:rsid w:val="0048725D"/>
    <w:rsid w:val="004C56CE"/>
    <w:rsid w:val="004C7772"/>
    <w:rsid w:val="004F140E"/>
    <w:rsid w:val="005B43D6"/>
    <w:rsid w:val="005C29DF"/>
    <w:rsid w:val="00606132"/>
    <w:rsid w:val="00647ABE"/>
    <w:rsid w:val="006656F5"/>
    <w:rsid w:val="006C7469"/>
    <w:rsid w:val="006E106A"/>
    <w:rsid w:val="006F416F"/>
    <w:rsid w:val="006F4715"/>
    <w:rsid w:val="0070711F"/>
    <w:rsid w:val="00710820"/>
    <w:rsid w:val="00713BC8"/>
    <w:rsid w:val="00731731"/>
    <w:rsid w:val="0074051E"/>
    <w:rsid w:val="007775F7"/>
    <w:rsid w:val="007F6345"/>
    <w:rsid w:val="00801E4F"/>
    <w:rsid w:val="00816192"/>
    <w:rsid w:val="00820173"/>
    <w:rsid w:val="008623E9"/>
    <w:rsid w:val="00864F6F"/>
    <w:rsid w:val="008C6BDA"/>
    <w:rsid w:val="008D315F"/>
    <w:rsid w:val="008D69DD"/>
    <w:rsid w:val="008F665C"/>
    <w:rsid w:val="00932DDD"/>
    <w:rsid w:val="00957719"/>
    <w:rsid w:val="009A4237"/>
    <w:rsid w:val="00A26D38"/>
    <w:rsid w:val="00A3260E"/>
    <w:rsid w:val="00A44DC7"/>
    <w:rsid w:val="00A56070"/>
    <w:rsid w:val="00A8670A"/>
    <w:rsid w:val="00A9592B"/>
    <w:rsid w:val="00AA5DFD"/>
    <w:rsid w:val="00AC1EFD"/>
    <w:rsid w:val="00AD2EE1"/>
    <w:rsid w:val="00B40258"/>
    <w:rsid w:val="00B4072A"/>
    <w:rsid w:val="00B66CD1"/>
    <w:rsid w:val="00B7320C"/>
    <w:rsid w:val="00BB07E2"/>
    <w:rsid w:val="00BD5049"/>
    <w:rsid w:val="00C21AA4"/>
    <w:rsid w:val="00C40845"/>
    <w:rsid w:val="00C41ED9"/>
    <w:rsid w:val="00C44350"/>
    <w:rsid w:val="00C70A51"/>
    <w:rsid w:val="00C73DF4"/>
    <w:rsid w:val="00CA0692"/>
    <w:rsid w:val="00CA3B40"/>
    <w:rsid w:val="00CA7B58"/>
    <w:rsid w:val="00CB3E22"/>
    <w:rsid w:val="00CC7A16"/>
    <w:rsid w:val="00D15C08"/>
    <w:rsid w:val="00D2166F"/>
    <w:rsid w:val="00D73CB7"/>
    <w:rsid w:val="00D81831"/>
    <w:rsid w:val="00DB0811"/>
    <w:rsid w:val="00DE0BFB"/>
    <w:rsid w:val="00E37B92"/>
    <w:rsid w:val="00E44D60"/>
    <w:rsid w:val="00E65B25"/>
    <w:rsid w:val="00E96582"/>
    <w:rsid w:val="00EA65AF"/>
    <w:rsid w:val="00EC10BA"/>
    <w:rsid w:val="00ED1DA5"/>
    <w:rsid w:val="00ED3397"/>
    <w:rsid w:val="00EE68AF"/>
    <w:rsid w:val="00EF6775"/>
    <w:rsid w:val="00F02B76"/>
    <w:rsid w:val="00F41647"/>
    <w:rsid w:val="00F57AA5"/>
    <w:rsid w:val="00F60107"/>
    <w:rsid w:val="00F71567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88C6DB"/>
  <w15:docId w15:val="{BDA0D259-B88A-4857-B623-0E9418B1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CD8-2C44-48BE-80B4-8D24CC89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923</Words>
  <Characters>527</Characters>
  <Application>Microsoft Office Word</Application>
  <DocSecurity>4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Lietute Demidova</cp:lastModifiedBy>
  <cp:revision>2</cp:revision>
  <dcterms:created xsi:type="dcterms:W3CDTF">2019-01-30T14:50:00Z</dcterms:created>
  <dcterms:modified xsi:type="dcterms:W3CDTF">2019-01-30T14:50:00Z</dcterms:modified>
</cp:coreProperties>
</file>