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686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6079E" w14:paraId="7F7B08BF" w14:textId="77777777" w:rsidTr="00452531">
        <w:tc>
          <w:tcPr>
            <w:tcW w:w="3686" w:type="dxa"/>
          </w:tcPr>
          <w:p w14:paraId="7F7B08BE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7F7B08C1" w14:textId="77777777" w:rsidTr="00452531">
        <w:tc>
          <w:tcPr>
            <w:tcW w:w="3686" w:type="dxa"/>
          </w:tcPr>
          <w:p w14:paraId="7F7B08C0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sausio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7F7B08C3" w14:textId="77777777" w:rsidTr="00452531">
        <w:tc>
          <w:tcPr>
            <w:tcW w:w="3686" w:type="dxa"/>
          </w:tcPr>
          <w:p w14:paraId="7F7B08C2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T1-10</w:t>
            </w:r>
            <w:bookmarkEnd w:id="2"/>
          </w:p>
        </w:tc>
      </w:tr>
      <w:tr w:rsidR="00A06545" w14:paraId="7F7B08C5" w14:textId="77777777" w:rsidTr="00452531">
        <w:tc>
          <w:tcPr>
            <w:tcW w:w="3686" w:type="dxa"/>
          </w:tcPr>
          <w:p w14:paraId="7F7B08C4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7F7B08C6" w14:textId="77777777" w:rsidR="0006079E" w:rsidRDefault="0006079E" w:rsidP="0006079E">
      <w:pPr>
        <w:jc w:val="center"/>
      </w:pPr>
    </w:p>
    <w:p w14:paraId="7F7B08C7" w14:textId="77777777" w:rsidR="006D1B42" w:rsidRDefault="006D1B42" w:rsidP="0006079E">
      <w:pPr>
        <w:jc w:val="center"/>
      </w:pPr>
    </w:p>
    <w:p w14:paraId="7F7B08C8" w14:textId="77777777" w:rsidR="00452531" w:rsidRDefault="00452531" w:rsidP="00452531">
      <w:pPr>
        <w:jc w:val="center"/>
        <w:rPr>
          <w:b/>
        </w:rPr>
      </w:pPr>
      <w:r>
        <w:rPr>
          <w:b/>
        </w:rPr>
        <w:t xml:space="preserve">VIEŠOSIOS ĮSTAIGOS „KLAIPĖDA ID“ TEIKIAMŲ KŪRYBINIO INKUBATORIAUS KULTŪROS FABRIKO </w:t>
      </w:r>
    </w:p>
    <w:p w14:paraId="7F7B08C9" w14:textId="77777777" w:rsidR="00452531" w:rsidRDefault="00452531" w:rsidP="00452531">
      <w:pPr>
        <w:jc w:val="center"/>
      </w:pPr>
      <w:r>
        <w:rPr>
          <w:b/>
        </w:rPr>
        <w:t>PASLAUGŲ ĮKAINIAI</w:t>
      </w:r>
    </w:p>
    <w:p w14:paraId="7F7B08CA" w14:textId="77777777" w:rsidR="00452531" w:rsidRDefault="00452531" w:rsidP="00452531">
      <w:pPr>
        <w:jc w:val="center"/>
      </w:pPr>
    </w:p>
    <w:tbl>
      <w:tblPr>
        <w:tblW w:w="5060" w:type="pct"/>
        <w:tblInd w:w="-147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5"/>
        <w:gridCol w:w="7705"/>
        <w:gridCol w:w="2113"/>
        <w:gridCol w:w="2296"/>
      </w:tblGrid>
      <w:tr w:rsidR="00452531" w14:paraId="7F7B08D0" w14:textId="77777777" w:rsidTr="00501433">
        <w:trPr>
          <w:trHeight w:val="46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CB" w14:textId="77777777" w:rsidR="00452531" w:rsidRDefault="00452531" w:rsidP="00501433">
            <w:pPr>
              <w:pStyle w:val="Betarp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PASLAUGOS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F7B08CC" w14:textId="77777777" w:rsidR="00452531" w:rsidRDefault="00452531" w:rsidP="00501433">
            <w:pPr>
              <w:pStyle w:val="Betarp"/>
              <w:tabs>
                <w:tab w:val="left" w:pos="815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KAINODARA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CD" w14:textId="77777777" w:rsidR="00452531" w:rsidRDefault="00452531" w:rsidP="00501433">
            <w:pPr>
              <w:pStyle w:val="Betarp"/>
              <w:tabs>
                <w:tab w:val="left" w:pos="815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Kaina rezidentams Eur be PVM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CE" w14:textId="77777777" w:rsidR="00452531" w:rsidRDefault="00452531" w:rsidP="00501433">
            <w:pPr>
              <w:pStyle w:val="Betarp"/>
              <w:tabs>
                <w:tab w:val="left" w:pos="815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Kaina ne rezidentams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  <w:p w14:paraId="7F7B08CF" w14:textId="77777777" w:rsidR="00452531" w:rsidRDefault="00452531" w:rsidP="00501433">
            <w:pPr>
              <w:pStyle w:val="Betarp"/>
              <w:tabs>
                <w:tab w:val="left" w:pos="815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Eur be PVM</w:t>
            </w:r>
          </w:p>
        </w:tc>
      </w:tr>
      <w:tr w:rsidR="00452531" w14:paraId="7F7B08D2" w14:textId="77777777" w:rsidTr="00501433">
        <w:trPr>
          <w:trHeight w:val="335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D1" w14:textId="77777777" w:rsidR="00452531" w:rsidRDefault="00452531" w:rsidP="00501433">
            <w:pPr>
              <w:pStyle w:val="Betarp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dalis. Inkubavimas ir renginių organizavimas</w:t>
            </w:r>
          </w:p>
        </w:tc>
      </w:tr>
      <w:tr w:rsidR="00452531" w14:paraId="7F7B08D8" w14:textId="77777777" w:rsidTr="00501433">
        <w:trPr>
          <w:trHeight w:val="58"/>
        </w:trPr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D3" w14:textId="77777777" w:rsidR="00452531" w:rsidRDefault="00452531" w:rsidP="00501433">
            <w:pPr>
              <w:pStyle w:val="Standard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bCs/>
              </w:rPr>
            </w:pPr>
            <w:r>
              <w:rPr>
                <w:bCs/>
              </w:rPr>
              <w:t>Nuolatinis darbas studijose ir biuruose</w:t>
            </w:r>
          </w:p>
        </w:tc>
        <w:tc>
          <w:tcPr>
            <w:tcW w:w="7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D4" w14:textId="77777777" w:rsidR="00452531" w:rsidRDefault="00452531" w:rsidP="00501433">
            <w:pPr>
              <w:pStyle w:val="Standard"/>
              <w:pBdr>
                <w:bottom w:val="single" w:sz="4" w:space="1" w:color="00000A"/>
              </w:pBdr>
              <w:rPr>
                <w:bCs/>
              </w:rPr>
            </w:pPr>
            <w:r>
              <w:rPr>
                <w:bCs/>
              </w:rPr>
              <w:t>1 kv. m/mėn. (studijose)</w:t>
            </w:r>
          </w:p>
          <w:p w14:paraId="7F7B08D5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1 darbo vieta/mėn. bendradarbystės erdvėse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D6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D7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2531" w14:paraId="7F7B08DD" w14:textId="77777777" w:rsidTr="00501433">
        <w:trPr>
          <w:trHeight w:val="58"/>
        </w:trPr>
        <w:tc>
          <w:tcPr>
            <w:tcW w:w="31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D9" w14:textId="77777777" w:rsidR="00452531" w:rsidRDefault="00452531" w:rsidP="00501433">
            <w:pPr>
              <w:pStyle w:val="Standard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bCs/>
              </w:rPr>
            </w:pPr>
          </w:p>
        </w:tc>
        <w:tc>
          <w:tcPr>
            <w:tcW w:w="7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DA" w14:textId="77777777" w:rsidR="00452531" w:rsidRDefault="00452531" w:rsidP="00501433">
            <w:pPr>
              <w:pStyle w:val="Standard"/>
              <w:rPr>
                <w:bCs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DB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DC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2531" w14:paraId="7F7B08E2" w14:textId="77777777" w:rsidTr="00501433">
        <w:trPr>
          <w:trHeight w:val="255"/>
        </w:trPr>
        <w:tc>
          <w:tcPr>
            <w:tcW w:w="31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DE" w14:textId="77777777" w:rsidR="00452531" w:rsidRDefault="00452531" w:rsidP="00501433">
            <w:pPr>
              <w:pStyle w:val="Standard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DF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1 nerezervuota darbo vieta/mėn. bendradarbystės erdvėse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E0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E1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2531" w14:paraId="7F7B08E7" w14:textId="77777777" w:rsidTr="00501433">
        <w:trPr>
          <w:trHeight w:val="25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E3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2. Renginių organizavimas bendro naudojimo erdvėse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E4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Valandinis įkainis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E5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E6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452531" w14:paraId="7F7B08EC" w14:textId="77777777" w:rsidTr="00501433">
        <w:trPr>
          <w:trHeight w:val="449"/>
        </w:trPr>
        <w:tc>
          <w:tcPr>
            <w:tcW w:w="3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E8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(susitikimų kambariai, rūsys, stogo ir lauko terasos)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E9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Dienos įkainis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EA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EB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</w:p>
        </w:tc>
      </w:tr>
      <w:tr w:rsidR="00452531" w14:paraId="7F7B08F1" w14:textId="77777777" w:rsidTr="00501433">
        <w:trPr>
          <w:trHeight w:val="265"/>
        </w:trPr>
        <w:tc>
          <w:tcPr>
            <w:tcW w:w="31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ED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3. Konferencijų salė (A)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EE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Dienos įkainis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EF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F0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160,00</w:t>
            </w:r>
          </w:p>
        </w:tc>
      </w:tr>
      <w:tr w:rsidR="00452531" w14:paraId="7F7B08F6" w14:textId="77777777" w:rsidTr="00501433">
        <w:trPr>
          <w:trHeight w:val="252"/>
        </w:trPr>
        <w:tc>
          <w:tcPr>
            <w:tcW w:w="31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F2" w14:textId="77777777" w:rsidR="00452531" w:rsidRDefault="00452531" w:rsidP="00501433">
            <w:pPr>
              <w:pStyle w:val="Standard"/>
              <w:rPr>
                <w:bCs/>
              </w:rPr>
            </w:pP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F3" w14:textId="77777777" w:rsidR="00452531" w:rsidRDefault="00452531" w:rsidP="00501433">
            <w:pPr>
              <w:pStyle w:val="standard0"/>
              <w:spacing w:beforeAutospacing="0" w:afterAutospacing="0"/>
            </w:pPr>
            <w:r>
              <w:t>Dienos įkainis įskaitant papildomą techniko ir inventoriaus paslaugą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F4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F5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</w:tr>
      <w:tr w:rsidR="00452531" w14:paraId="7F7B08FB" w14:textId="77777777" w:rsidTr="00501433">
        <w:trPr>
          <w:trHeight w:val="312"/>
        </w:trPr>
        <w:tc>
          <w:tcPr>
            <w:tcW w:w="31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F7" w14:textId="77777777" w:rsidR="00452531" w:rsidRDefault="00452531" w:rsidP="00501433">
            <w:pPr>
              <w:pStyle w:val="Standard"/>
              <w:rPr>
                <w:bCs/>
              </w:rPr>
            </w:pP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F8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Pusės dienos įkainis </w:t>
            </w:r>
            <w:r>
              <w:rPr>
                <w:lang w:eastAsia="lt-LT"/>
              </w:rPr>
              <w:t>(trukmė iki 4 val.)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F9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FA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</w:tr>
      <w:tr w:rsidR="00452531" w14:paraId="7F7B0900" w14:textId="77777777" w:rsidTr="00501433">
        <w:trPr>
          <w:trHeight w:val="449"/>
        </w:trPr>
        <w:tc>
          <w:tcPr>
            <w:tcW w:w="31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FC" w14:textId="77777777" w:rsidR="00452531" w:rsidRDefault="00452531" w:rsidP="00501433">
            <w:pPr>
              <w:pStyle w:val="Standard"/>
              <w:rPr>
                <w:bCs/>
              </w:rPr>
            </w:pP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8FD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Pusės dienos įkainis įskaitant papildomas techniko ir inventoriaus paslaugas</w:t>
            </w:r>
            <w:r>
              <w:rPr>
                <w:lang w:eastAsia="lt-LT"/>
              </w:rPr>
              <w:t xml:space="preserve"> (trukmė iki 4 val.)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FE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8FF" w14:textId="77777777" w:rsidR="00452531" w:rsidRDefault="00452531" w:rsidP="00501433">
            <w:pPr>
              <w:pStyle w:val="Standard"/>
              <w:tabs>
                <w:tab w:val="left" w:pos="11685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120,00</w:t>
            </w:r>
          </w:p>
        </w:tc>
      </w:tr>
      <w:tr w:rsidR="00452531" w14:paraId="7F7B0905" w14:textId="77777777" w:rsidTr="00501433">
        <w:trPr>
          <w:trHeight w:val="255"/>
        </w:trPr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01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4. Kino salė 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02" w14:textId="77777777" w:rsidR="00452531" w:rsidRDefault="00452531" w:rsidP="00501433">
            <w:pPr>
              <w:pStyle w:val="Standard"/>
              <w:rPr>
                <w:bCs/>
                <w:lang w:val="en-US"/>
              </w:rPr>
            </w:pPr>
            <w:r>
              <w:rPr>
                <w:bCs/>
              </w:rPr>
              <w:t>Kino renginiams (su techniko ir kino įrangos paslauga) (dieninis laikas, trukmė iki 2 val.)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03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04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452531" w14:paraId="7F7B090A" w14:textId="77777777" w:rsidTr="00501433">
        <w:trPr>
          <w:trHeight w:val="255"/>
        </w:trPr>
        <w:tc>
          <w:tcPr>
            <w:tcW w:w="31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06" w14:textId="77777777" w:rsidR="00452531" w:rsidRDefault="00452531" w:rsidP="00501433">
            <w:pPr>
              <w:pStyle w:val="Standard"/>
              <w:rPr>
                <w:bCs/>
              </w:rPr>
            </w:pP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07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Kino renginiams (su techniko ir kino įrangos paslaugomis) (vakarinis laikas, trukmė iki 2 val.)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08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09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</w:tr>
      <w:tr w:rsidR="00452531" w14:paraId="7F7B090F" w14:textId="77777777" w:rsidTr="00501433">
        <w:trPr>
          <w:trHeight w:val="58"/>
        </w:trPr>
        <w:tc>
          <w:tcPr>
            <w:tcW w:w="31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0B" w14:textId="77777777" w:rsidR="00452531" w:rsidRDefault="00452531" w:rsidP="00501433">
            <w:pPr>
              <w:widowControl w:val="0"/>
              <w:suppressAutoHyphens/>
              <w:spacing w:after="200" w:line="276" w:lineRule="auto"/>
            </w:pP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0C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Kino renginiams (be technikų paslaugų, su kino įranga) (trukmė iki 2 val.)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0D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0E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-</w:t>
            </w:r>
          </w:p>
        </w:tc>
      </w:tr>
      <w:tr w:rsidR="00452531" w14:paraId="7F7B0914" w14:textId="77777777" w:rsidTr="00501433">
        <w:trPr>
          <w:trHeight w:val="25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10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5. Studijos: 2A, 2B; Galerija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11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Dienos įkainis seminarams, edukaciniams  renginiams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12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13" w14:textId="77777777" w:rsidR="00452531" w:rsidRDefault="00452531" w:rsidP="00501433">
            <w:pPr>
              <w:pStyle w:val="Standard"/>
              <w:tabs>
                <w:tab w:val="left" w:pos="840"/>
              </w:tabs>
              <w:ind w:left="136" w:righ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</w:tr>
    </w:tbl>
    <w:tbl>
      <w:tblPr>
        <w:tblpPr w:leftFromText="180" w:rightFromText="180" w:vertAnchor="text" w:horzAnchor="margin" w:tblpXSpec="center" w:tblpY="-87"/>
        <w:tblW w:w="153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656"/>
        <w:gridCol w:w="2339"/>
        <w:gridCol w:w="2337"/>
      </w:tblGrid>
      <w:tr w:rsidR="00452531" w14:paraId="7F7B0916" w14:textId="77777777" w:rsidTr="00452531">
        <w:trPr>
          <w:trHeight w:val="274"/>
          <w:jc w:val="center"/>
        </w:trPr>
        <w:tc>
          <w:tcPr>
            <w:tcW w:w="15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15" w14:textId="77777777" w:rsidR="00452531" w:rsidRDefault="00452531" w:rsidP="00501433">
            <w:pPr>
              <w:pStyle w:val="Betarp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B dalis. Daugiafunkcių erdvių paslaugos</w:t>
            </w:r>
          </w:p>
        </w:tc>
      </w:tr>
      <w:tr w:rsidR="00452531" w14:paraId="7F7B091B" w14:textId="77777777" w:rsidTr="00452531">
        <w:trPr>
          <w:trHeight w:val="381"/>
          <w:jc w:val="center"/>
        </w:trPr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17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7. Daugiafunkcė salė (B)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18" w14:textId="77777777" w:rsidR="00452531" w:rsidRDefault="00452531" w:rsidP="00501433">
            <w:pPr>
              <w:pStyle w:val="Standard"/>
              <w:rPr>
                <w:bCs/>
                <w:lang w:val="en-US"/>
              </w:rPr>
            </w:pPr>
            <w:r>
              <w:rPr>
                <w:bCs/>
              </w:rPr>
              <w:t>Dienos įkainis renginiams ir spektakliams (be techniko paslaugų, su salės įranga)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19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1A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350,00</w:t>
            </w:r>
          </w:p>
        </w:tc>
      </w:tr>
      <w:tr w:rsidR="00452531" w14:paraId="7F7B0920" w14:textId="77777777" w:rsidTr="00452531">
        <w:trPr>
          <w:trHeight w:val="255"/>
          <w:jc w:val="center"/>
        </w:trPr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1C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1D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Dienos įkainis generalinei  repeticijai / montažui / demontažui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1E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1F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452531" w14:paraId="7F7B0925" w14:textId="77777777" w:rsidTr="00452531">
        <w:trPr>
          <w:trHeight w:val="274"/>
          <w:jc w:val="center"/>
        </w:trPr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1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22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Dienos įkainis vaikų renginiams 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3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4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250,00</w:t>
            </w:r>
          </w:p>
        </w:tc>
      </w:tr>
      <w:tr w:rsidR="00452531" w14:paraId="7F7B092A" w14:textId="77777777" w:rsidTr="00452531">
        <w:trPr>
          <w:trHeight w:val="58"/>
          <w:jc w:val="center"/>
        </w:trPr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6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27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lang w:eastAsia="lt-LT"/>
              </w:rPr>
              <w:t>Dienos įkainis vaikų renginio generalinei  repeticijai / montažui / demontažui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8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9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452531" w14:paraId="7F7B092F" w14:textId="77777777" w:rsidTr="00452531">
        <w:trPr>
          <w:trHeight w:val="293"/>
          <w:jc w:val="center"/>
        </w:trPr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B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2C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>Valandinis įkainis repeticijoms ir renginiams (be konferencinės ir kt. įrangos)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D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2E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</w:p>
        </w:tc>
      </w:tr>
      <w:tr w:rsidR="00452531" w14:paraId="7F7B0934" w14:textId="77777777" w:rsidTr="00452531">
        <w:trPr>
          <w:trHeight w:val="296"/>
          <w:jc w:val="center"/>
        </w:trPr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30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8. Palėpės salė (C) 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31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Dienos įkainis renginiams 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2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3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2531" w14:paraId="7F7B0939" w14:textId="77777777" w:rsidTr="00452531">
        <w:trPr>
          <w:trHeight w:val="58"/>
          <w:jc w:val="center"/>
        </w:trPr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5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36" w14:textId="77777777" w:rsidR="00452531" w:rsidRDefault="00452531" w:rsidP="00501433">
            <w:pPr>
              <w:pStyle w:val="Standard"/>
              <w:rPr>
                <w:bCs/>
              </w:rPr>
            </w:pPr>
            <w:r>
              <w:rPr>
                <w:lang w:eastAsia="lt-LT"/>
              </w:rPr>
              <w:t>Repeticijoms (rytinis laikas, trukmė iki 4 val.)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7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8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2531" w14:paraId="7F7B093E" w14:textId="77777777" w:rsidTr="00452531">
        <w:trPr>
          <w:trHeight w:val="58"/>
          <w:jc w:val="center"/>
        </w:trPr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A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3B" w14:textId="77777777" w:rsidR="00452531" w:rsidRDefault="00452531" w:rsidP="00501433">
            <w:pPr>
              <w:pStyle w:val="Standard"/>
              <w:rPr>
                <w:lang w:eastAsia="lt-LT"/>
              </w:rPr>
            </w:pPr>
            <w:r>
              <w:rPr>
                <w:lang w:eastAsia="lt-LT"/>
              </w:rPr>
              <w:t>Repeticijoms (vakarinis laikas, trukmė iki 4 val.)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C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D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2531" w14:paraId="7F7B0943" w14:textId="77777777" w:rsidTr="00452531">
        <w:trPr>
          <w:trHeight w:val="58"/>
          <w:jc w:val="center"/>
        </w:trPr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3F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40" w14:textId="77777777" w:rsidR="00452531" w:rsidRDefault="00452531" w:rsidP="00501433">
            <w:pPr>
              <w:pStyle w:val="Standard"/>
              <w:rPr>
                <w:lang w:eastAsia="lt-LT"/>
              </w:rPr>
            </w:pPr>
            <w:r>
              <w:rPr>
                <w:lang w:eastAsia="lt-LT"/>
              </w:rPr>
              <w:t>Dienos įkainis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41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42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120,00</w:t>
            </w:r>
          </w:p>
        </w:tc>
      </w:tr>
      <w:tr w:rsidR="00452531" w14:paraId="7F7B0948" w14:textId="77777777" w:rsidTr="00452531">
        <w:trPr>
          <w:trHeight w:val="58"/>
          <w:jc w:val="center"/>
        </w:trPr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44" w14:textId="77777777" w:rsidR="00452531" w:rsidRDefault="00452531" w:rsidP="00501433">
            <w:pPr>
              <w:rPr>
                <w:bCs/>
              </w:rPr>
            </w:pP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0945" w14:textId="77777777" w:rsidR="00452531" w:rsidRDefault="00452531" w:rsidP="00501433">
            <w:pPr>
              <w:pStyle w:val="Standard"/>
              <w:rPr>
                <w:lang w:eastAsia="lt-LT"/>
              </w:rPr>
            </w:pPr>
            <w:r>
              <w:rPr>
                <w:bCs/>
              </w:rPr>
              <w:t>Valandinis įkainis seminarams, renginiams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46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F7B0947" w14:textId="77777777" w:rsidR="00452531" w:rsidRDefault="00452531" w:rsidP="00501433">
            <w:pPr>
              <w:pStyle w:val="Standard"/>
              <w:ind w:left="105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</w:tr>
    </w:tbl>
    <w:p w14:paraId="7F7B0949" w14:textId="77777777" w:rsidR="00452531" w:rsidRDefault="00452531" w:rsidP="00452531">
      <w:pPr>
        <w:pStyle w:val="Sraopastraipa"/>
        <w:ind w:left="0"/>
        <w:jc w:val="both"/>
      </w:pPr>
      <w:r>
        <w:rPr>
          <w:lang w:val="en-US"/>
        </w:rPr>
        <w:t>*</w:t>
      </w:r>
      <w:r>
        <w:t>Nustatyta vidutinė paslaugų ne rezidentams rinkos kaina, kuri gali keistis priklausomai nuo konkretaus renginio sudėtingumo, techninių, vadybinių ir eksploatacinių paslaugų poreikio.</w:t>
      </w:r>
    </w:p>
    <w:p w14:paraId="7F7B094A" w14:textId="77777777" w:rsidR="00981859" w:rsidRDefault="00452531" w:rsidP="00452531">
      <w:pPr>
        <w:pStyle w:val="Sraopastraipa"/>
        <w:ind w:left="0"/>
        <w:jc w:val="center"/>
      </w:pPr>
      <w:r>
        <w:t>_____________________________________</w:t>
      </w:r>
    </w:p>
    <w:sectPr w:rsidR="00981859" w:rsidSect="00452531">
      <w:headerReference w:type="default" r:id="rId7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B094D" w14:textId="77777777" w:rsidR="00101F5A" w:rsidRDefault="00101F5A" w:rsidP="006D1B42">
      <w:r>
        <w:separator/>
      </w:r>
    </w:p>
  </w:endnote>
  <w:endnote w:type="continuationSeparator" w:id="0">
    <w:p w14:paraId="7F7B094E" w14:textId="77777777" w:rsidR="00101F5A" w:rsidRDefault="00101F5A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B094B" w14:textId="77777777" w:rsidR="00101F5A" w:rsidRDefault="00101F5A" w:rsidP="006D1B42">
      <w:r>
        <w:separator/>
      </w:r>
    </w:p>
  </w:footnote>
  <w:footnote w:type="continuationSeparator" w:id="0">
    <w:p w14:paraId="7F7B094C" w14:textId="77777777" w:rsidR="00101F5A" w:rsidRDefault="00101F5A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F7B094F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633">
          <w:rPr>
            <w:noProof/>
          </w:rPr>
          <w:t>2</w:t>
        </w:r>
        <w:r>
          <w:fldChar w:fldCharType="end"/>
        </w:r>
      </w:p>
    </w:sdtContent>
  </w:sdt>
  <w:p w14:paraId="7F7B0950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74D"/>
    <w:multiLevelType w:val="multilevel"/>
    <w:tmpl w:val="6E9847F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01F5A"/>
    <w:rsid w:val="00201DCD"/>
    <w:rsid w:val="0044347A"/>
    <w:rsid w:val="004476DD"/>
    <w:rsid w:val="00452531"/>
    <w:rsid w:val="00597EE8"/>
    <w:rsid w:val="005F495C"/>
    <w:rsid w:val="006D1B42"/>
    <w:rsid w:val="007B180C"/>
    <w:rsid w:val="00807633"/>
    <w:rsid w:val="008354D5"/>
    <w:rsid w:val="008E6E82"/>
    <w:rsid w:val="00981859"/>
    <w:rsid w:val="00984DE8"/>
    <w:rsid w:val="00A06545"/>
    <w:rsid w:val="00AF7D08"/>
    <w:rsid w:val="00B750B6"/>
    <w:rsid w:val="00C05E3E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08BE"/>
  <w15:docId w15:val="{90BE6F4E-8996-4CDC-84B7-971A98E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452531"/>
    <w:pPr>
      <w:widowControl w:val="0"/>
      <w:suppressAutoHyphens/>
      <w:spacing w:after="0" w:line="240" w:lineRule="auto"/>
    </w:pPr>
    <w:rPr>
      <w:rFonts w:eastAsia="SimSun" w:cs="Tahoma"/>
      <w:sz w:val="24"/>
    </w:rPr>
  </w:style>
  <w:style w:type="paragraph" w:customStyle="1" w:styleId="Standard">
    <w:name w:val="Standard"/>
    <w:qFormat/>
    <w:rsid w:val="00452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basedOn w:val="prastasis"/>
    <w:qFormat/>
    <w:rsid w:val="00452531"/>
    <w:pPr>
      <w:spacing w:beforeAutospacing="1" w:afterAutospacing="1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45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866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2019-01-11T08:38:00Z</dcterms:created>
  <dcterms:modified xsi:type="dcterms:W3CDTF">2019-01-11T08:38:00Z</dcterms:modified>
</cp:coreProperties>
</file>