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4B551305" w14:textId="77777777" w:rsidTr="005445B4">
        <w:tc>
          <w:tcPr>
            <w:tcW w:w="4819" w:type="dxa"/>
          </w:tcPr>
          <w:p w14:paraId="0F5502B2" w14:textId="77777777" w:rsidR="00B05032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06079E" w14:paraId="18AD5B87" w14:textId="77777777" w:rsidTr="005445B4">
        <w:tc>
          <w:tcPr>
            <w:tcW w:w="4819" w:type="dxa"/>
          </w:tcPr>
          <w:p w14:paraId="19C7950A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1F233609" w14:textId="77777777" w:rsidTr="005445B4">
        <w:tc>
          <w:tcPr>
            <w:tcW w:w="4819" w:type="dxa"/>
          </w:tcPr>
          <w:p w14:paraId="4D9D1B0A" w14:textId="651C2560" w:rsidR="0006079E" w:rsidRDefault="00CA60B2" w:rsidP="00ED6A6B">
            <w:r>
              <w:t>direktoriaus</w:t>
            </w:r>
            <w:r w:rsidR="0006079E">
              <w:t xml:space="preserve"> </w:t>
            </w:r>
            <w:r w:rsidR="00ED6A6B">
              <w:rPr>
                <w:noProof/>
              </w:rPr>
              <w:t>2019-01-10</w:t>
            </w:r>
          </w:p>
        </w:tc>
      </w:tr>
      <w:tr w:rsidR="0006079E" w14:paraId="44608716" w14:textId="77777777" w:rsidTr="005445B4">
        <w:tc>
          <w:tcPr>
            <w:tcW w:w="4819" w:type="dxa"/>
          </w:tcPr>
          <w:p w14:paraId="24DCC439" w14:textId="7A47471D" w:rsidR="0006079E" w:rsidRDefault="00CA60B2" w:rsidP="00970DC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r w:rsidR="00ED6A6B">
              <w:rPr>
                <w:noProof/>
              </w:rPr>
              <w:t>AD1-54</w:t>
            </w:r>
            <w:bookmarkStart w:id="0" w:name="_GoBack"/>
            <w:bookmarkEnd w:id="0"/>
          </w:p>
        </w:tc>
      </w:tr>
    </w:tbl>
    <w:p w14:paraId="462B42AA" w14:textId="77777777" w:rsidR="0006079E" w:rsidRDefault="0006079E" w:rsidP="0006079E">
      <w:pPr>
        <w:jc w:val="center"/>
      </w:pPr>
    </w:p>
    <w:p w14:paraId="3E9B397D" w14:textId="77777777" w:rsidR="0052097A" w:rsidRDefault="0052097A" w:rsidP="0006079E">
      <w:pPr>
        <w:jc w:val="center"/>
      </w:pPr>
    </w:p>
    <w:p w14:paraId="6E2C9716" w14:textId="77777777" w:rsidR="00647F27" w:rsidRPr="00227424" w:rsidRDefault="0041358B" w:rsidP="00647F27">
      <w:pPr>
        <w:jc w:val="center"/>
        <w:rPr>
          <w:b/>
          <w:lang w:eastAsia="lt-LT"/>
        </w:rPr>
      </w:pPr>
      <w:r>
        <w:rPr>
          <w:b/>
          <w:lang w:eastAsia="lt-LT"/>
        </w:rPr>
        <w:t>(</w:t>
      </w:r>
      <w:r w:rsidRPr="0041358B">
        <w:rPr>
          <w:b/>
          <w:lang w:eastAsia="lt-LT"/>
        </w:rPr>
        <w:t>Klaipėdos miesto savivaldybės biudžeto lėšomis finansuojamo jauni</w:t>
      </w:r>
      <w:r>
        <w:rPr>
          <w:b/>
          <w:lang w:eastAsia="lt-LT"/>
        </w:rPr>
        <w:t>mo projekto tipinės sutarties forma)</w:t>
      </w:r>
    </w:p>
    <w:p w14:paraId="3FAD2805" w14:textId="77777777" w:rsidR="00647F27" w:rsidRPr="0041358B" w:rsidRDefault="00647F27" w:rsidP="00647F27">
      <w:pPr>
        <w:jc w:val="center"/>
        <w:rPr>
          <w:b/>
          <w:lang w:eastAsia="lt-LT"/>
        </w:rPr>
      </w:pPr>
    </w:p>
    <w:p w14:paraId="70E5198F" w14:textId="0D154134" w:rsidR="00647F27" w:rsidRPr="0041358B" w:rsidRDefault="0041358B" w:rsidP="0041358B">
      <w:pPr>
        <w:jc w:val="center"/>
        <w:rPr>
          <w:b/>
          <w:lang w:eastAsia="lt-LT"/>
        </w:rPr>
      </w:pPr>
      <w:r w:rsidRPr="0041358B">
        <w:rPr>
          <w:b/>
          <w:lang w:eastAsia="lt-LT"/>
        </w:rPr>
        <w:t>KLAIPĖDOS MIESTO SAVIVALDYBĖS BIUDŽETO LĖŠOMIS FINANSUOJAMO JAUN</w:t>
      </w:r>
      <w:r w:rsidR="00603061">
        <w:rPr>
          <w:b/>
          <w:lang w:eastAsia="lt-LT"/>
        </w:rPr>
        <w:t>IMO PROJEKTO TIPINĖ</w:t>
      </w:r>
      <w:r>
        <w:rPr>
          <w:b/>
          <w:lang w:eastAsia="lt-LT"/>
        </w:rPr>
        <w:t xml:space="preserve"> SUTARTIS</w:t>
      </w:r>
    </w:p>
    <w:p w14:paraId="201289AC" w14:textId="77777777" w:rsidR="00647F27" w:rsidRPr="00227424" w:rsidRDefault="00647F27" w:rsidP="00647F27">
      <w:pPr>
        <w:jc w:val="center"/>
        <w:rPr>
          <w:lang w:eastAsia="lt-LT"/>
        </w:rPr>
      </w:pPr>
    </w:p>
    <w:p w14:paraId="023855BE" w14:textId="77777777" w:rsidR="00647F27" w:rsidRPr="00227424" w:rsidRDefault="00647F27" w:rsidP="00647F27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lang w:eastAsia="lt-LT"/>
        </w:rPr>
      </w:pPr>
      <w:r w:rsidRPr="00227424">
        <w:rPr>
          <w:lang w:eastAsia="lt-LT"/>
        </w:rPr>
        <w:t xml:space="preserve">Nr. </w:t>
      </w:r>
    </w:p>
    <w:p w14:paraId="463E0DB9" w14:textId="77777777" w:rsidR="00647F27" w:rsidRPr="00227424" w:rsidRDefault="00647F27" w:rsidP="00647F27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lang w:eastAsia="lt-LT"/>
        </w:rPr>
      </w:pPr>
      <w:r w:rsidRPr="00227424">
        <w:rPr>
          <w:lang w:eastAsia="lt-LT"/>
        </w:rPr>
        <w:t>Klaipėda</w:t>
      </w:r>
    </w:p>
    <w:p w14:paraId="55A158C9" w14:textId="77777777" w:rsidR="00647F27" w:rsidRDefault="00647F27" w:rsidP="00647F27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lang w:eastAsia="lt-LT"/>
        </w:rPr>
      </w:pPr>
    </w:p>
    <w:p w14:paraId="63F94201" w14:textId="77777777" w:rsidR="0052097A" w:rsidRPr="00227424" w:rsidRDefault="0052097A" w:rsidP="00647F27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lang w:eastAsia="lt-LT"/>
        </w:rPr>
      </w:pPr>
    </w:p>
    <w:p w14:paraId="29D7FB0D" w14:textId="77777777" w:rsidR="00647F27" w:rsidRPr="00227424" w:rsidRDefault="00647F27" w:rsidP="00647F27">
      <w:pPr>
        <w:jc w:val="center"/>
        <w:rPr>
          <w:b/>
          <w:lang w:eastAsia="lt-LT"/>
        </w:rPr>
      </w:pPr>
      <w:r w:rsidRPr="00227424">
        <w:rPr>
          <w:b/>
          <w:lang w:eastAsia="lt-LT"/>
        </w:rPr>
        <w:t>I. SUTARTIES ŠALYS</w:t>
      </w:r>
    </w:p>
    <w:p w14:paraId="5DC6E801" w14:textId="77777777" w:rsidR="00647F27" w:rsidRPr="00227424" w:rsidRDefault="00647F27" w:rsidP="00647F27">
      <w:pPr>
        <w:rPr>
          <w:lang w:eastAsia="lt-LT"/>
        </w:rPr>
      </w:pPr>
    </w:p>
    <w:p w14:paraId="32BF56BD" w14:textId="4BE24B27" w:rsidR="00647F27" w:rsidRPr="00227424" w:rsidRDefault="00647F27" w:rsidP="00647F27">
      <w:pPr>
        <w:widowControl w:val="0"/>
        <w:tabs>
          <w:tab w:val="num" w:pos="360"/>
        </w:tabs>
        <w:ind w:firstLine="700"/>
        <w:jc w:val="both"/>
        <w:rPr>
          <w:lang w:eastAsia="lt-LT"/>
        </w:rPr>
      </w:pPr>
      <w:r w:rsidRPr="00227424">
        <w:rPr>
          <w:b/>
          <w:lang w:eastAsia="lt-LT"/>
        </w:rPr>
        <w:t>Klaipėdos miesto savivaldybės administracija</w:t>
      </w:r>
      <w:r w:rsidRPr="00227424">
        <w:rPr>
          <w:lang w:eastAsia="lt-LT"/>
        </w:rPr>
        <w:t xml:space="preserve"> (toliau – Administracija), kodas 188710823, atstovaujama Administracijos direktoriaus </w:t>
      </w:r>
      <w:r>
        <w:rPr>
          <w:lang w:eastAsia="lt-LT"/>
        </w:rPr>
        <w:t>Sauliaus Budino</w:t>
      </w:r>
      <w:r w:rsidRPr="00227424">
        <w:rPr>
          <w:lang w:eastAsia="lt-LT"/>
        </w:rPr>
        <w:t xml:space="preserve">, veikiančio pagal Administracijos nuostatus, vadovaudamasi Jaunimo projektų dalinio finansavimo iš savivaldybės biudžeto lėšų nuostatų, patvirtintų Klaipėdos miesto </w:t>
      </w:r>
      <w:r w:rsidR="00D57704">
        <w:rPr>
          <w:lang w:eastAsia="lt-LT"/>
        </w:rPr>
        <w:t>tarybos 2018</w:t>
      </w:r>
      <w:r w:rsidRPr="00227424">
        <w:rPr>
          <w:lang w:eastAsia="lt-LT"/>
        </w:rPr>
        <w:t xml:space="preserve"> m. </w:t>
      </w:r>
      <w:r w:rsidR="00D57704">
        <w:rPr>
          <w:lang w:eastAsia="lt-LT"/>
        </w:rPr>
        <w:t>lapkričio 29 d. sprendimu Nr.</w:t>
      </w:r>
      <w:r w:rsidR="007D7F55">
        <w:rPr>
          <w:lang w:eastAsia="lt-LT"/>
        </w:rPr>
        <w:t> </w:t>
      </w:r>
      <w:r w:rsidR="00D57704">
        <w:rPr>
          <w:lang w:eastAsia="lt-LT"/>
        </w:rPr>
        <w:t>T2-</w:t>
      </w:r>
      <w:r w:rsidR="007D7F55">
        <w:rPr>
          <w:lang w:eastAsia="lt-LT"/>
        </w:rPr>
        <w:t>257</w:t>
      </w:r>
      <w:r w:rsidRPr="00227424">
        <w:rPr>
          <w:lang w:eastAsia="lt-LT"/>
        </w:rPr>
        <w:t xml:space="preserve"> „</w:t>
      </w:r>
      <w:r w:rsidR="00D57704">
        <w:rPr>
          <w:lang w:eastAsia="lt-LT"/>
        </w:rPr>
        <w:t xml:space="preserve">Dėl </w:t>
      </w:r>
      <w:r w:rsidR="007D7F55">
        <w:rPr>
          <w:lang w:eastAsia="lt-LT"/>
        </w:rPr>
        <w:t>J</w:t>
      </w:r>
      <w:r w:rsidR="00D57704" w:rsidRPr="00D57704">
        <w:rPr>
          <w:lang w:eastAsia="lt-LT"/>
        </w:rPr>
        <w:t>aunimo projektų dalinio finansavimo iš savi</w:t>
      </w:r>
      <w:r w:rsidR="00D57704">
        <w:rPr>
          <w:lang w:eastAsia="lt-LT"/>
        </w:rPr>
        <w:t>valdybės biudžeto lėšų nuostatų patvirtinimo“ (toliau – Nuostatai), 56</w:t>
      </w:r>
      <w:r w:rsidRPr="00227424">
        <w:rPr>
          <w:lang w:eastAsia="lt-LT"/>
        </w:rPr>
        <w:t xml:space="preserve"> punktu, ir</w:t>
      </w:r>
      <w:r>
        <w:rPr>
          <w:b/>
        </w:rPr>
        <w:t xml:space="preserve"> </w:t>
      </w:r>
      <w:r w:rsidR="007D7F55" w:rsidRPr="007D7F55">
        <w:rPr>
          <w:b/>
        </w:rPr>
        <w:t>_____________________</w:t>
      </w:r>
      <w:r w:rsidR="00D57704">
        <w:rPr>
          <w:b/>
        </w:rPr>
        <w:t xml:space="preserve"> </w:t>
      </w:r>
      <w:r w:rsidRPr="00227424">
        <w:rPr>
          <w:szCs w:val="18"/>
          <w:lang w:eastAsia="lt-LT"/>
        </w:rPr>
        <w:t>(</w:t>
      </w:r>
      <w:r w:rsidRPr="00227424">
        <w:rPr>
          <w:lang w:eastAsia="lt-LT"/>
        </w:rPr>
        <w:t>toliau – Organizacija), kodas</w:t>
      </w:r>
      <w:r>
        <w:rPr>
          <w:lang w:eastAsia="lt-LT"/>
        </w:rPr>
        <w:t xml:space="preserve"> </w:t>
      </w:r>
      <w:r w:rsidR="007D7F55">
        <w:rPr>
          <w:lang w:eastAsia="lt-LT"/>
        </w:rPr>
        <w:t>________________</w:t>
      </w:r>
      <w:r>
        <w:rPr>
          <w:lang w:eastAsia="lt-LT"/>
        </w:rPr>
        <w:t>,</w:t>
      </w:r>
      <w:r w:rsidRPr="00227424">
        <w:rPr>
          <w:lang w:eastAsia="lt-LT"/>
        </w:rPr>
        <w:t xml:space="preserve"> </w:t>
      </w:r>
      <w:r>
        <w:rPr>
          <w:szCs w:val="18"/>
          <w:lang w:eastAsia="lt-LT"/>
        </w:rPr>
        <w:t>atstovaujama</w:t>
      </w:r>
      <w:r w:rsidR="007D7F55">
        <w:rPr>
          <w:szCs w:val="18"/>
          <w:lang w:eastAsia="lt-LT"/>
        </w:rPr>
        <w:t xml:space="preserve"> __________________</w:t>
      </w:r>
      <w:r>
        <w:t xml:space="preserve">, </w:t>
      </w:r>
      <w:r w:rsidRPr="00227424">
        <w:rPr>
          <w:iCs/>
          <w:lang w:eastAsia="lt-LT"/>
        </w:rPr>
        <w:t>veikiančio</w:t>
      </w:r>
      <w:r w:rsidR="007D7F55">
        <w:rPr>
          <w:iCs/>
          <w:lang w:eastAsia="lt-LT"/>
        </w:rPr>
        <w:t>(</w:t>
      </w:r>
      <w:r>
        <w:rPr>
          <w:iCs/>
          <w:lang w:eastAsia="lt-LT"/>
        </w:rPr>
        <w:t>s</w:t>
      </w:r>
      <w:r w:rsidR="007D7F55">
        <w:rPr>
          <w:iCs/>
          <w:lang w:eastAsia="lt-LT"/>
        </w:rPr>
        <w:t>)</w:t>
      </w:r>
      <w:r w:rsidRPr="00227424">
        <w:rPr>
          <w:iCs/>
          <w:lang w:eastAsia="lt-LT"/>
        </w:rPr>
        <w:t xml:space="preserve"> pagal</w:t>
      </w:r>
      <w:r>
        <w:rPr>
          <w:iCs/>
          <w:lang w:eastAsia="lt-LT"/>
        </w:rPr>
        <w:t xml:space="preserve"> </w:t>
      </w:r>
      <w:r w:rsidR="00603061">
        <w:rPr>
          <w:iCs/>
          <w:lang w:eastAsia="lt-LT"/>
        </w:rPr>
        <w:t>O</w:t>
      </w:r>
      <w:r>
        <w:rPr>
          <w:iCs/>
          <w:lang w:eastAsia="lt-LT"/>
        </w:rPr>
        <w:t>rganizacijos įstatus</w:t>
      </w:r>
      <w:r w:rsidR="007D7F55">
        <w:rPr>
          <w:iCs/>
          <w:lang w:eastAsia="lt-LT"/>
        </w:rPr>
        <w:t>, sudarė šią sutartį</w:t>
      </w:r>
      <w:r>
        <w:rPr>
          <w:iCs/>
          <w:lang w:eastAsia="lt-LT"/>
        </w:rPr>
        <w:t>.</w:t>
      </w:r>
    </w:p>
    <w:p w14:paraId="716F6B78" w14:textId="77777777" w:rsidR="00647F27" w:rsidRPr="00227424" w:rsidRDefault="00647F27" w:rsidP="00647F27">
      <w:pPr>
        <w:tabs>
          <w:tab w:val="num" w:pos="360"/>
        </w:tabs>
        <w:ind w:firstLine="700"/>
        <w:jc w:val="both"/>
        <w:rPr>
          <w:lang w:eastAsia="lt-LT"/>
        </w:rPr>
      </w:pPr>
    </w:p>
    <w:p w14:paraId="5A7AE07D" w14:textId="77777777" w:rsidR="00647F27" w:rsidRPr="00227424" w:rsidRDefault="00647F27" w:rsidP="00647F27">
      <w:pPr>
        <w:tabs>
          <w:tab w:val="num" w:pos="360"/>
        </w:tabs>
        <w:jc w:val="center"/>
        <w:rPr>
          <w:b/>
          <w:caps/>
          <w:lang w:eastAsia="lt-LT"/>
        </w:rPr>
      </w:pPr>
      <w:r w:rsidRPr="00227424">
        <w:rPr>
          <w:b/>
          <w:caps/>
          <w:lang w:eastAsia="lt-LT"/>
        </w:rPr>
        <w:t>Ii. Sutarties OBJEKTAS</w:t>
      </w:r>
    </w:p>
    <w:p w14:paraId="37030C07" w14:textId="77777777" w:rsidR="00647F27" w:rsidRPr="00227424" w:rsidRDefault="00647F27" w:rsidP="00647F27">
      <w:pPr>
        <w:jc w:val="both"/>
        <w:rPr>
          <w:b/>
          <w:lang w:eastAsia="lt-LT"/>
        </w:rPr>
      </w:pPr>
    </w:p>
    <w:p w14:paraId="0AF1429C" w14:textId="19980C4D" w:rsidR="00647F27" w:rsidRPr="00227424" w:rsidRDefault="00647F27" w:rsidP="00647F27">
      <w:pPr>
        <w:ind w:firstLine="700"/>
        <w:jc w:val="both"/>
        <w:rPr>
          <w:lang w:eastAsia="lt-LT"/>
        </w:rPr>
      </w:pPr>
      <w:r w:rsidRPr="00227424">
        <w:rPr>
          <w:lang w:eastAsia="lt-LT"/>
        </w:rPr>
        <w:t>1. Šios sutarties objektas yra jaunimo projekto</w:t>
      </w:r>
      <w:r w:rsidR="00D57704">
        <w:rPr>
          <w:lang w:eastAsia="lt-LT"/>
        </w:rPr>
        <w:t xml:space="preserve"> </w:t>
      </w:r>
      <w:r w:rsidR="007D7F55">
        <w:rPr>
          <w:lang w:eastAsia="lt-LT"/>
        </w:rPr>
        <w:t>____________________________________</w:t>
      </w:r>
      <w:r>
        <w:rPr>
          <w:bCs/>
          <w:color w:val="000000"/>
        </w:rPr>
        <w:t xml:space="preserve"> </w:t>
      </w:r>
      <w:r w:rsidRPr="00227424">
        <w:rPr>
          <w:lang w:eastAsia="lt-LT"/>
        </w:rPr>
        <w:t>(toliau – Projektas) vykdymas ir</w:t>
      </w:r>
      <w:r>
        <w:rPr>
          <w:lang w:eastAsia="lt-LT"/>
        </w:rPr>
        <w:t xml:space="preserve"> </w:t>
      </w:r>
      <w:r w:rsidR="007D7F55">
        <w:rPr>
          <w:lang w:eastAsia="lt-LT"/>
        </w:rPr>
        <w:t>______</w:t>
      </w:r>
      <w:r w:rsidR="00D57704">
        <w:rPr>
          <w:lang w:eastAsia="lt-LT"/>
        </w:rPr>
        <w:t xml:space="preserve"> </w:t>
      </w:r>
      <w:proofErr w:type="spellStart"/>
      <w:r w:rsidRPr="00227424">
        <w:rPr>
          <w:lang w:eastAsia="lt-LT"/>
        </w:rPr>
        <w:t>Eur</w:t>
      </w:r>
      <w:proofErr w:type="spellEnd"/>
      <w:r w:rsidRPr="00227424">
        <w:rPr>
          <w:lang w:eastAsia="lt-LT"/>
        </w:rPr>
        <w:t xml:space="preserve"> (</w:t>
      </w:r>
      <w:r w:rsidR="00D57704">
        <w:rPr>
          <w:i/>
          <w:lang w:eastAsia="lt-LT"/>
        </w:rPr>
        <w:t xml:space="preserve">suma žodžiais </w:t>
      </w:r>
      <w:r w:rsidRPr="00227424">
        <w:rPr>
          <w:lang w:eastAsia="lt-LT"/>
        </w:rPr>
        <w:t>) dalinis finansavimas,</w:t>
      </w:r>
      <w:r w:rsidR="00733702">
        <w:rPr>
          <w:lang w:eastAsia="lt-LT"/>
        </w:rPr>
        <w:t xml:space="preserve"> patvirtintas</w:t>
      </w:r>
      <w:r w:rsidRPr="00227424">
        <w:rPr>
          <w:lang w:eastAsia="lt-LT"/>
        </w:rPr>
        <w:t xml:space="preserve"> </w:t>
      </w:r>
      <w:r w:rsidR="00733702">
        <w:t>einamaisiais metais</w:t>
      </w:r>
      <w:r w:rsidR="00733702" w:rsidRPr="000541CF">
        <w:t xml:space="preserve"> </w:t>
      </w:r>
      <w:r w:rsidR="007D7F55">
        <w:t>A</w:t>
      </w:r>
      <w:r w:rsidR="00733702" w:rsidRPr="000541CF">
        <w:t xml:space="preserve">dministracijos direktoriaus įsakymu </w:t>
      </w:r>
      <w:r w:rsidR="00733702">
        <w:t>dėl jaunimo projektų dalinio finansavimo</w:t>
      </w:r>
      <w:r w:rsidR="00F274F7">
        <w:t xml:space="preserve"> skyrimo</w:t>
      </w:r>
      <w:r w:rsidR="00733702">
        <w:t xml:space="preserve"> </w:t>
      </w:r>
      <w:r w:rsidRPr="00227424">
        <w:rPr>
          <w:lang w:eastAsia="lt-LT"/>
        </w:rPr>
        <w:t>ir numatytas Jaunimo politikos plėtros programoje Nr. 9, priemonėje (01.01.01) „Jaunimo projektų dalinis finansavimas“.</w:t>
      </w:r>
    </w:p>
    <w:p w14:paraId="64951AE2" w14:textId="77777777" w:rsidR="00647F27" w:rsidRPr="00227424" w:rsidRDefault="00647F27" w:rsidP="00647F27">
      <w:pPr>
        <w:ind w:firstLine="700"/>
        <w:jc w:val="both"/>
        <w:rPr>
          <w:lang w:eastAsia="lt-LT"/>
        </w:rPr>
      </w:pPr>
    </w:p>
    <w:p w14:paraId="4735437E" w14:textId="77777777" w:rsidR="00647F27" w:rsidRPr="00227424" w:rsidRDefault="00647F27" w:rsidP="00647F27">
      <w:pPr>
        <w:jc w:val="center"/>
        <w:rPr>
          <w:b/>
          <w:caps/>
          <w:lang w:eastAsia="lt-LT"/>
        </w:rPr>
      </w:pPr>
      <w:r w:rsidRPr="00227424">
        <w:rPr>
          <w:b/>
          <w:caps/>
          <w:lang w:eastAsia="lt-LT"/>
        </w:rPr>
        <w:t>III. sutarties Šalių teisės ir pareigos</w:t>
      </w:r>
    </w:p>
    <w:p w14:paraId="616B081F" w14:textId="77777777" w:rsidR="00647F27" w:rsidRPr="00227424" w:rsidRDefault="00647F27" w:rsidP="00647F27">
      <w:pPr>
        <w:jc w:val="both"/>
        <w:rPr>
          <w:b/>
          <w:lang w:eastAsia="lt-LT"/>
        </w:rPr>
      </w:pPr>
    </w:p>
    <w:p w14:paraId="66D38429" w14:textId="77777777" w:rsidR="007D7F55" w:rsidRDefault="00647F27" w:rsidP="00647F27">
      <w:pPr>
        <w:ind w:firstLine="700"/>
        <w:jc w:val="both"/>
        <w:rPr>
          <w:lang w:eastAsia="lt-LT"/>
        </w:rPr>
      </w:pPr>
      <w:r w:rsidRPr="00227424">
        <w:rPr>
          <w:lang w:eastAsia="lt-LT"/>
        </w:rPr>
        <w:t>2. Administracija įsipareigoja</w:t>
      </w:r>
      <w:r w:rsidR="007D7F55">
        <w:rPr>
          <w:lang w:eastAsia="lt-LT"/>
        </w:rPr>
        <w:t>:</w:t>
      </w:r>
    </w:p>
    <w:p w14:paraId="2FE9F1F1" w14:textId="2CD61977" w:rsidR="007D7F55" w:rsidRDefault="007D7F55" w:rsidP="00647F27">
      <w:pPr>
        <w:ind w:firstLine="700"/>
        <w:jc w:val="both"/>
        <w:rPr>
          <w:lang w:eastAsia="lt-LT"/>
        </w:rPr>
      </w:pPr>
      <w:r>
        <w:rPr>
          <w:lang w:eastAsia="lt-LT"/>
        </w:rPr>
        <w:t>2.1.</w:t>
      </w:r>
      <w:r w:rsidR="00647F27" w:rsidRPr="00227424">
        <w:rPr>
          <w:lang w:eastAsia="lt-LT"/>
        </w:rPr>
        <w:t xml:space="preserve"> finansuoti šios sutarties 1 punkte nurodyto Projekto vykdymą ir pervesti lėšas į Organizacijos sąskaitą</w:t>
      </w:r>
      <w:r w:rsidR="00647F27">
        <w:rPr>
          <w:lang w:eastAsia="lt-LT"/>
        </w:rPr>
        <w:t xml:space="preserve"> </w:t>
      </w:r>
      <w:r w:rsidR="00733702">
        <w:rPr>
          <w:lang w:eastAsia="lt-LT"/>
        </w:rPr>
        <w:t xml:space="preserve">per </w:t>
      </w:r>
      <w:r w:rsidR="00F274F7">
        <w:rPr>
          <w:lang w:eastAsia="lt-LT"/>
        </w:rPr>
        <w:t>15</w:t>
      </w:r>
      <w:r w:rsidR="00733702">
        <w:rPr>
          <w:lang w:eastAsia="lt-LT"/>
        </w:rPr>
        <w:t xml:space="preserve"> darbo dienų nuo įsakymo </w:t>
      </w:r>
      <w:r w:rsidR="00F274F7">
        <w:rPr>
          <w:lang w:eastAsia="lt-LT"/>
        </w:rPr>
        <w:t>skirti finansavimą paskelbimo</w:t>
      </w:r>
      <w:r w:rsidR="004A3555">
        <w:rPr>
          <w:lang w:eastAsia="lt-LT"/>
        </w:rPr>
        <w:t xml:space="preserve"> ir šios sutarties pasirašymo</w:t>
      </w:r>
      <w:r>
        <w:rPr>
          <w:lang w:eastAsia="lt-LT"/>
        </w:rPr>
        <w:t>;</w:t>
      </w:r>
      <w:r w:rsidR="00F274F7">
        <w:rPr>
          <w:lang w:eastAsia="lt-LT"/>
        </w:rPr>
        <w:t xml:space="preserve"> </w:t>
      </w:r>
    </w:p>
    <w:p w14:paraId="622374D0" w14:textId="57D47F9B" w:rsidR="00647F27" w:rsidRPr="00CB427F" w:rsidRDefault="007D7F55" w:rsidP="00647F27">
      <w:pPr>
        <w:ind w:firstLine="700"/>
        <w:jc w:val="both"/>
        <w:rPr>
          <w:lang w:eastAsia="lt-LT"/>
        </w:rPr>
      </w:pPr>
      <w:r>
        <w:rPr>
          <w:lang w:eastAsia="lt-LT"/>
        </w:rPr>
        <w:t>2.2. t</w:t>
      </w:r>
      <w:r w:rsidR="00647F27" w:rsidRPr="00227424">
        <w:rPr>
          <w:lang w:eastAsia="lt-LT"/>
        </w:rPr>
        <w:t>eikti Organizacijai metodinę ir informacinę pagalbą rengiant atsiskaitymo dokumentus.</w:t>
      </w:r>
      <w:r w:rsidR="00647F27" w:rsidRPr="00227424">
        <w:rPr>
          <w:bCs/>
          <w:lang w:eastAsia="lt-LT"/>
        </w:rPr>
        <w:t xml:space="preserve">  </w:t>
      </w:r>
    </w:p>
    <w:p w14:paraId="05452A74" w14:textId="77777777" w:rsidR="00647F27" w:rsidRPr="00227424" w:rsidRDefault="00647F27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 w:rsidRPr="00227424">
        <w:rPr>
          <w:lang w:eastAsia="lt-LT"/>
        </w:rPr>
        <w:t>3. Administracija turi teisę:</w:t>
      </w:r>
    </w:p>
    <w:p w14:paraId="497A6447" w14:textId="77777777" w:rsidR="00647F27" w:rsidRPr="00227424" w:rsidRDefault="00647F27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 w:rsidRPr="00227424">
        <w:rPr>
          <w:lang w:eastAsia="lt-LT"/>
        </w:rPr>
        <w:t xml:space="preserve">3.1. reikalauti, kad Organizacija pateiktų duomenis ir ataskaitas, susijusius su Projekto ar sutarties vykdymu ir savivaldybės biudžeto lėšų panaudojimu; </w:t>
      </w:r>
    </w:p>
    <w:p w14:paraId="7765E436" w14:textId="77777777" w:rsidR="00647F27" w:rsidRPr="00227424" w:rsidRDefault="00647F27" w:rsidP="00647F27">
      <w:pPr>
        <w:autoSpaceDE w:val="0"/>
        <w:autoSpaceDN w:val="0"/>
        <w:adjustRightInd w:val="0"/>
        <w:ind w:firstLine="709"/>
        <w:jc w:val="both"/>
        <w:rPr>
          <w:bCs/>
          <w:lang w:eastAsia="lt-LT"/>
        </w:rPr>
      </w:pPr>
      <w:r w:rsidRPr="00227424">
        <w:rPr>
          <w:bCs/>
          <w:lang w:eastAsia="lt-LT"/>
        </w:rPr>
        <w:t>3.2. tikrinti Projekto veiklų vykdymo eigą;</w:t>
      </w:r>
    </w:p>
    <w:p w14:paraId="1AF0E574" w14:textId="77777777" w:rsidR="00647F27" w:rsidRPr="00227424" w:rsidRDefault="00647F27" w:rsidP="00647F27">
      <w:pPr>
        <w:autoSpaceDE w:val="0"/>
        <w:autoSpaceDN w:val="0"/>
        <w:adjustRightInd w:val="0"/>
        <w:ind w:firstLine="709"/>
        <w:jc w:val="both"/>
        <w:rPr>
          <w:bCs/>
          <w:lang w:eastAsia="lt-LT"/>
        </w:rPr>
      </w:pPr>
      <w:r w:rsidRPr="00227424">
        <w:rPr>
          <w:lang w:eastAsia="lt-LT"/>
        </w:rPr>
        <w:t xml:space="preserve">3.3. </w:t>
      </w:r>
      <w:r w:rsidRPr="00227424">
        <w:rPr>
          <w:bCs/>
          <w:lang w:eastAsia="lt-LT"/>
        </w:rPr>
        <w:t xml:space="preserve">kontroliuoti </w:t>
      </w:r>
      <w:r w:rsidRPr="00227424">
        <w:rPr>
          <w:lang w:eastAsia="lt-LT"/>
        </w:rPr>
        <w:t xml:space="preserve">šios sutarties pagrindu </w:t>
      </w:r>
      <w:r w:rsidRPr="00227424">
        <w:rPr>
          <w:bCs/>
          <w:lang w:eastAsia="lt-LT"/>
        </w:rPr>
        <w:t>skirtų</w:t>
      </w:r>
      <w:r w:rsidRPr="00227424">
        <w:rPr>
          <w:lang w:eastAsia="lt-LT"/>
        </w:rPr>
        <w:t xml:space="preserve"> </w:t>
      </w:r>
      <w:r w:rsidRPr="00227424">
        <w:rPr>
          <w:bCs/>
          <w:lang w:eastAsia="lt-LT"/>
        </w:rPr>
        <w:t>lėšų panaudojimo teisėtumą ir tikslingumą;</w:t>
      </w:r>
    </w:p>
    <w:p w14:paraId="269F541B" w14:textId="77777777" w:rsidR="00647F27" w:rsidRPr="00227424" w:rsidRDefault="00647F27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 w:rsidRPr="00227424">
        <w:rPr>
          <w:lang w:eastAsia="lt-LT"/>
        </w:rPr>
        <w:t>3.4. reikalauti grąžinti nepanaudotas arba ne pagal paskirtį panaudotas biudžeto lėšas.</w:t>
      </w:r>
    </w:p>
    <w:p w14:paraId="496A55CB" w14:textId="77777777" w:rsidR="00647F27" w:rsidRPr="00227424" w:rsidRDefault="00647F27" w:rsidP="00647F27">
      <w:pPr>
        <w:ind w:firstLine="720"/>
        <w:jc w:val="both"/>
        <w:rPr>
          <w:lang w:eastAsia="lt-LT"/>
        </w:rPr>
      </w:pPr>
      <w:r w:rsidRPr="00227424">
        <w:rPr>
          <w:lang w:eastAsia="lt-LT"/>
        </w:rPr>
        <w:t>4. Organizacija įsipareigoja:</w:t>
      </w:r>
    </w:p>
    <w:p w14:paraId="0F6A1940" w14:textId="77777777" w:rsidR="00647F27" w:rsidRPr="00227424" w:rsidRDefault="00647F27" w:rsidP="00647F27">
      <w:pPr>
        <w:ind w:firstLine="720"/>
        <w:jc w:val="both"/>
        <w:rPr>
          <w:lang w:eastAsia="lt-LT"/>
        </w:rPr>
      </w:pPr>
      <w:r w:rsidRPr="00227424">
        <w:rPr>
          <w:lang w:eastAsia="lt-LT"/>
        </w:rPr>
        <w:t xml:space="preserve">4.1. savivaldybės biudžeto skirtas lėšas naudoti tik Projektui įgyvendinti pagal šios sutarties 1 priede nurodytą patikslintą detalią Savivaldybės biudžeto lėšų paskirstymo pagal išlaidų ekonominę </w:t>
      </w:r>
      <w:r w:rsidRPr="00227424">
        <w:rPr>
          <w:lang w:eastAsia="lt-LT"/>
        </w:rPr>
        <w:lastRenderedPageBreak/>
        <w:t>paskirtį sąmatą (toliau – Detali sąmata) ir 2 priede nurodytą patikslintą Veiklos ir rezultatų planą (toliau – Planas), nekeičiant Projekte numatytų veiklų tikslo ir turinio;</w:t>
      </w:r>
    </w:p>
    <w:p w14:paraId="7457712E" w14:textId="77777777" w:rsidR="00647F27" w:rsidRPr="00227424" w:rsidRDefault="00647F27" w:rsidP="00647F27">
      <w:pPr>
        <w:tabs>
          <w:tab w:val="left" w:pos="720"/>
        </w:tabs>
        <w:ind w:firstLine="709"/>
        <w:jc w:val="both"/>
        <w:rPr>
          <w:lang w:eastAsia="lt-LT"/>
        </w:rPr>
      </w:pPr>
      <w:r w:rsidRPr="00227424">
        <w:rPr>
          <w:lang w:eastAsia="lt-LT"/>
        </w:rPr>
        <w:t xml:space="preserve">4.2. Projektui įgyvendinti skirtas lėšas apskaityti atskiroje biudžeto lėšų sąskaitoje; </w:t>
      </w:r>
    </w:p>
    <w:p w14:paraId="599DF61C" w14:textId="77777777" w:rsidR="00647F27" w:rsidRPr="00227424" w:rsidRDefault="00647F27" w:rsidP="00647F27">
      <w:pPr>
        <w:tabs>
          <w:tab w:val="left" w:pos="720"/>
        </w:tabs>
        <w:ind w:firstLine="709"/>
        <w:jc w:val="both"/>
        <w:rPr>
          <w:lang w:eastAsia="lt-LT"/>
        </w:rPr>
      </w:pPr>
      <w:r w:rsidRPr="00227424">
        <w:rPr>
          <w:lang w:eastAsia="lt-LT"/>
        </w:rPr>
        <w:t>4.3. užtikrinti finansinių atsiskaitymo dokumentų teisėtumą;</w:t>
      </w:r>
    </w:p>
    <w:p w14:paraId="1BF76884" w14:textId="77777777" w:rsidR="00647F27" w:rsidRPr="00227424" w:rsidRDefault="00647F27" w:rsidP="00647F27">
      <w:pPr>
        <w:tabs>
          <w:tab w:val="left" w:pos="720"/>
        </w:tabs>
        <w:ind w:firstLine="709"/>
        <w:jc w:val="both"/>
        <w:rPr>
          <w:lang w:eastAsia="lt-LT"/>
        </w:rPr>
      </w:pPr>
      <w:r w:rsidRPr="00227424">
        <w:rPr>
          <w:lang w:eastAsia="lt-LT"/>
        </w:rPr>
        <w:t>4.4. sudaryti sąlygas Administracijos jaunimo reikalų koordinatoriui gauti dokumentaciją, susijusią su Projektui skirtų lėšų panaudojimu, ir tikrinti Projektų veiklų vykdymo eigą bei rezultatus;</w:t>
      </w:r>
    </w:p>
    <w:p w14:paraId="7D714958" w14:textId="77777777" w:rsidR="00647F27" w:rsidRPr="00227424" w:rsidRDefault="0020254B" w:rsidP="00647F27">
      <w:pPr>
        <w:ind w:firstLine="720"/>
        <w:jc w:val="both"/>
        <w:rPr>
          <w:lang w:eastAsia="lt-LT"/>
        </w:rPr>
      </w:pPr>
      <w:r>
        <w:rPr>
          <w:lang w:eastAsia="lt-LT"/>
        </w:rPr>
        <w:t>4.5</w:t>
      </w:r>
      <w:r w:rsidR="00647F27" w:rsidRPr="00227424">
        <w:rPr>
          <w:lang w:eastAsia="lt-LT"/>
        </w:rPr>
        <w:t xml:space="preserve">. įgyvendinusi Projektą, per 1 mėnesį, bet ne vėliau kaip iki kitų metų sausio 10 d., pateikti  </w:t>
      </w:r>
      <w:r w:rsidR="00647F27">
        <w:rPr>
          <w:lang w:eastAsia="lt-LT"/>
        </w:rPr>
        <w:t xml:space="preserve">Administracijos </w:t>
      </w:r>
      <w:r w:rsidR="00647F27" w:rsidRPr="00227424">
        <w:rPr>
          <w:lang w:eastAsia="lt-LT"/>
        </w:rPr>
        <w:t>jaunimo reikalų koordinatoriui:</w:t>
      </w:r>
    </w:p>
    <w:p w14:paraId="7E17BA6A" w14:textId="0669A087" w:rsidR="00647F27" w:rsidRPr="00227424" w:rsidRDefault="0020254B" w:rsidP="00647F27">
      <w:pPr>
        <w:ind w:firstLine="709"/>
        <w:jc w:val="both"/>
        <w:rPr>
          <w:lang w:eastAsia="lt-LT"/>
        </w:rPr>
      </w:pPr>
      <w:r>
        <w:rPr>
          <w:lang w:eastAsia="lt-LT"/>
        </w:rPr>
        <w:t>4.5</w:t>
      </w:r>
      <w:r w:rsidR="00647F27" w:rsidRPr="00227424">
        <w:rPr>
          <w:lang w:eastAsia="lt-LT"/>
        </w:rPr>
        <w:t>.1. metinę Detalios sąmatos vykdymo ataskaitą (</w:t>
      </w:r>
      <w:r w:rsidR="007D7F55">
        <w:rPr>
          <w:lang w:eastAsia="lt-LT"/>
        </w:rPr>
        <w:t>s</w:t>
      </w:r>
      <w:r w:rsidR="008D4015">
        <w:rPr>
          <w:lang w:eastAsia="lt-LT"/>
        </w:rPr>
        <w:t>utarties 3</w:t>
      </w:r>
      <w:r w:rsidR="00647F27">
        <w:rPr>
          <w:lang w:eastAsia="lt-LT"/>
        </w:rPr>
        <w:t xml:space="preserve"> priedas)</w:t>
      </w:r>
    </w:p>
    <w:p w14:paraId="6F5761AD" w14:textId="0EEC88C6" w:rsidR="00647F27" w:rsidRPr="00227424" w:rsidRDefault="0020254B" w:rsidP="00647F27">
      <w:pPr>
        <w:ind w:firstLine="709"/>
        <w:jc w:val="both"/>
        <w:rPr>
          <w:lang w:eastAsia="lt-LT"/>
        </w:rPr>
      </w:pPr>
      <w:r>
        <w:rPr>
          <w:lang w:eastAsia="lt-LT"/>
        </w:rPr>
        <w:t>4.5</w:t>
      </w:r>
      <w:r w:rsidR="00647F27" w:rsidRPr="00227424">
        <w:rPr>
          <w:lang w:eastAsia="lt-LT"/>
        </w:rPr>
        <w:t>.2. metinę Projekto vykdymo ataskaitą (</w:t>
      </w:r>
      <w:r w:rsidR="007D7F55">
        <w:rPr>
          <w:lang w:eastAsia="lt-LT"/>
        </w:rPr>
        <w:t>s</w:t>
      </w:r>
      <w:r w:rsidR="008D4015">
        <w:rPr>
          <w:lang w:eastAsia="lt-LT"/>
        </w:rPr>
        <w:t>utarties 4</w:t>
      </w:r>
      <w:r w:rsidR="00647F27">
        <w:rPr>
          <w:lang w:eastAsia="lt-LT"/>
        </w:rPr>
        <w:t xml:space="preserve"> priedas</w:t>
      </w:r>
      <w:r w:rsidR="00647F27" w:rsidRPr="00227424">
        <w:rPr>
          <w:lang w:eastAsia="lt-LT"/>
        </w:rPr>
        <w:t>);</w:t>
      </w:r>
    </w:p>
    <w:p w14:paraId="064B1CB7" w14:textId="6899A805" w:rsidR="00647F27" w:rsidRPr="00227424" w:rsidRDefault="0020254B" w:rsidP="00647F27">
      <w:pPr>
        <w:ind w:firstLine="709"/>
        <w:jc w:val="both"/>
        <w:rPr>
          <w:lang w:eastAsia="lt-LT"/>
        </w:rPr>
      </w:pPr>
      <w:r>
        <w:rPr>
          <w:lang w:eastAsia="lt-LT"/>
        </w:rPr>
        <w:t>4.5</w:t>
      </w:r>
      <w:r w:rsidR="00647F27">
        <w:rPr>
          <w:lang w:eastAsia="lt-LT"/>
        </w:rPr>
        <w:t xml:space="preserve">.3. </w:t>
      </w:r>
      <w:r w:rsidR="00647F27" w:rsidRPr="00227424">
        <w:rPr>
          <w:lang w:eastAsia="lt-LT"/>
        </w:rPr>
        <w:t>Projekto vykdymo faktines išlaidas patvirtinančių dokumentų sąrašą (</w:t>
      </w:r>
      <w:r w:rsidR="007D7F55">
        <w:rPr>
          <w:lang w:eastAsia="lt-LT"/>
        </w:rPr>
        <w:t>s</w:t>
      </w:r>
      <w:r w:rsidR="008D4015">
        <w:rPr>
          <w:lang w:eastAsia="lt-LT"/>
        </w:rPr>
        <w:t>utarties 5</w:t>
      </w:r>
      <w:r w:rsidR="00647F27">
        <w:rPr>
          <w:lang w:eastAsia="lt-LT"/>
        </w:rPr>
        <w:t xml:space="preserve"> priedas</w:t>
      </w:r>
      <w:r w:rsidR="00647F27" w:rsidRPr="00227424">
        <w:rPr>
          <w:lang w:eastAsia="lt-LT"/>
        </w:rPr>
        <w:t xml:space="preserve">) ir dokumentų kopijas;  </w:t>
      </w:r>
    </w:p>
    <w:p w14:paraId="0A995D7E" w14:textId="749296B9" w:rsidR="00647F27" w:rsidRPr="00227424" w:rsidRDefault="0020254B" w:rsidP="00647F27">
      <w:pPr>
        <w:ind w:firstLine="709"/>
        <w:jc w:val="both"/>
        <w:rPr>
          <w:b/>
          <w:caps/>
          <w:lang w:eastAsia="lt-LT"/>
        </w:rPr>
      </w:pPr>
      <w:r>
        <w:rPr>
          <w:lang w:eastAsia="lt-LT"/>
        </w:rPr>
        <w:t>4.5</w:t>
      </w:r>
      <w:r w:rsidR="00654C18">
        <w:rPr>
          <w:lang w:eastAsia="lt-LT"/>
        </w:rPr>
        <w:t xml:space="preserve">.4. </w:t>
      </w:r>
      <w:r w:rsidR="00647F27" w:rsidRPr="00227424">
        <w:rPr>
          <w:lang w:eastAsia="lt-LT"/>
        </w:rPr>
        <w:t xml:space="preserve"> Projekto dalyvių sąrašą (</w:t>
      </w:r>
      <w:r w:rsidR="007D7F55">
        <w:rPr>
          <w:lang w:eastAsia="lt-LT"/>
        </w:rPr>
        <w:t>s</w:t>
      </w:r>
      <w:r w:rsidR="008D4015">
        <w:rPr>
          <w:lang w:eastAsia="lt-LT"/>
        </w:rPr>
        <w:t>utarties 6</w:t>
      </w:r>
      <w:r w:rsidR="00D57704">
        <w:rPr>
          <w:lang w:eastAsia="lt-LT"/>
        </w:rPr>
        <w:t xml:space="preserve"> priedas</w:t>
      </w:r>
      <w:r w:rsidR="00647F27" w:rsidRPr="00227424">
        <w:rPr>
          <w:lang w:eastAsia="lt-LT"/>
        </w:rPr>
        <w:t>);</w:t>
      </w:r>
    </w:p>
    <w:p w14:paraId="38A4696A" w14:textId="77777777" w:rsidR="00647F27" w:rsidRPr="00227424" w:rsidRDefault="0020254B" w:rsidP="00647F27">
      <w:pPr>
        <w:ind w:firstLine="709"/>
        <w:jc w:val="both"/>
        <w:rPr>
          <w:b/>
          <w:caps/>
          <w:lang w:eastAsia="lt-LT"/>
        </w:rPr>
      </w:pPr>
      <w:r>
        <w:rPr>
          <w:lang w:eastAsia="lt-LT"/>
        </w:rPr>
        <w:t>4.5</w:t>
      </w:r>
      <w:r w:rsidR="00647F27" w:rsidRPr="00227424">
        <w:rPr>
          <w:lang w:eastAsia="lt-LT"/>
        </w:rPr>
        <w:t>.5. turimą rašytinę ir vaizdinę medžiagą apie Projekto vykdymą;</w:t>
      </w:r>
    </w:p>
    <w:p w14:paraId="166CDBA8" w14:textId="69AC55FC" w:rsidR="00201651" w:rsidRDefault="0020254B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>
        <w:rPr>
          <w:lang w:eastAsia="lt-LT"/>
        </w:rPr>
        <w:t>4.6</w:t>
      </w:r>
      <w:r w:rsidR="00201651">
        <w:rPr>
          <w:lang w:eastAsia="lt-LT"/>
        </w:rPr>
        <w:t xml:space="preserve">. </w:t>
      </w:r>
      <w:r w:rsidR="00201651" w:rsidRPr="00B46672">
        <w:t>nepateikus</w:t>
      </w:r>
      <w:r w:rsidR="00201651">
        <w:t xml:space="preserve">i </w:t>
      </w:r>
      <w:r w:rsidR="003B4CB9">
        <w:t>a</w:t>
      </w:r>
      <w:r w:rsidR="00201651">
        <w:t xml:space="preserve">taskaitos per </w:t>
      </w:r>
      <w:r w:rsidR="007D7F55">
        <w:t>sutartyje 4.5</w:t>
      </w:r>
      <w:r w:rsidR="00201651">
        <w:t xml:space="preserve"> </w:t>
      </w:r>
      <w:r w:rsidR="007D7F55">
        <w:t>pa</w:t>
      </w:r>
      <w:r w:rsidR="00201651" w:rsidRPr="00B46672">
        <w:t>punkt</w:t>
      </w:r>
      <w:r w:rsidR="007D7F55">
        <w:t>yj</w:t>
      </w:r>
      <w:r w:rsidR="00201651" w:rsidRPr="00B46672">
        <w:t xml:space="preserve">e nustatytą terminą ir nuo termino pabaigos praėjus 3 darbo dienoms, </w:t>
      </w:r>
      <w:r w:rsidR="007D7F55">
        <w:t>A</w:t>
      </w:r>
      <w:r w:rsidR="00201651" w:rsidRPr="00B46672">
        <w:t>dminist</w:t>
      </w:r>
      <w:r w:rsidR="00201651">
        <w:t>racijai raštiškai pareikalavus, mokėti</w:t>
      </w:r>
      <w:r w:rsidR="00201651" w:rsidRPr="00B46672">
        <w:t xml:space="preserve"> </w:t>
      </w:r>
      <w:r w:rsidR="007D7F55">
        <w:t>A</w:t>
      </w:r>
      <w:r w:rsidR="00201651" w:rsidRPr="00B46672">
        <w:t xml:space="preserve">dministracijai 0,02 </w:t>
      </w:r>
      <w:r w:rsidR="00201651" w:rsidRPr="002F1119">
        <w:t xml:space="preserve">% </w:t>
      </w:r>
      <w:r w:rsidR="00201651" w:rsidRPr="00B46672">
        <w:t xml:space="preserve">dydžio delspinigius nuo </w:t>
      </w:r>
      <w:r w:rsidR="007D7F55">
        <w:t>s</w:t>
      </w:r>
      <w:r w:rsidR="00201651" w:rsidRPr="00B46672">
        <w:t>utartyje</w:t>
      </w:r>
      <w:r w:rsidR="00201651">
        <w:t xml:space="preserve"> 1 punkte</w:t>
      </w:r>
      <w:r w:rsidR="00201651" w:rsidRPr="00B46672">
        <w:t xml:space="preserve"> numatytos sumos už kiekvieną pavėluotą dieną</w:t>
      </w:r>
      <w:r w:rsidR="007D7F55">
        <w:t>;</w:t>
      </w:r>
    </w:p>
    <w:p w14:paraId="69336ED5" w14:textId="77777777" w:rsidR="00647F27" w:rsidRPr="00227424" w:rsidRDefault="00201651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>
        <w:rPr>
          <w:lang w:eastAsia="lt-LT"/>
        </w:rPr>
        <w:t xml:space="preserve">4.7. </w:t>
      </w:r>
      <w:r w:rsidR="00647F27" w:rsidRPr="00227424">
        <w:rPr>
          <w:lang w:eastAsia="lt-LT"/>
        </w:rPr>
        <w:t>nepanaudotas arba ne pagal paskirtį panaudotas biudžeto lėšas grąžinti iki</w:t>
      </w:r>
      <w:r w:rsidR="00A871FB">
        <w:rPr>
          <w:lang w:eastAsia="lt-LT"/>
        </w:rPr>
        <w:t xml:space="preserve"> kitų</w:t>
      </w:r>
      <w:r w:rsidR="00647F27" w:rsidRPr="00227424">
        <w:rPr>
          <w:lang w:eastAsia="lt-LT"/>
        </w:rPr>
        <w:t xml:space="preserve"> einam</w:t>
      </w:r>
      <w:r w:rsidR="00A871FB">
        <w:rPr>
          <w:lang w:eastAsia="lt-LT"/>
        </w:rPr>
        <w:t>ųjų biudžetinių metų sausio 31</w:t>
      </w:r>
      <w:r w:rsidR="00F90381">
        <w:rPr>
          <w:lang w:eastAsia="lt-LT"/>
        </w:rPr>
        <w:t xml:space="preserve"> d. į Administracijos sąskaitą;</w:t>
      </w:r>
    </w:p>
    <w:p w14:paraId="752FC10F" w14:textId="6182A925" w:rsidR="0020254B" w:rsidRPr="00227424" w:rsidRDefault="00201651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>
        <w:rPr>
          <w:lang w:eastAsia="lt-LT"/>
        </w:rPr>
        <w:t>4.8</w:t>
      </w:r>
      <w:r w:rsidR="00647F27" w:rsidRPr="00227424">
        <w:rPr>
          <w:lang w:eastAsia="lt-LT"/>
        </w:rPr>
        <w:t>. viešinant Projektą, nurodyti, kad Projektas iš dalies finansuojamas iš Klaipėdos miesto savivaldybės biudžeto lėšų</w:t>
      </w:r>
      <w:r w:rsidR="00236713">
        <w:rPr>
          <w:lang w:eastAsia="lt-LT"/>
        </w:rPr>
        <w:t>,</w:t>
      </w:r>
      <w:r w:rsidR="00647F27" w:rsidRPr="00227424">
        <w:rPr>
          <w:lang w:eastAsia="lt-LT"/>
        </w:rPr>
        <w:t xml:space="preserve"> ir</w:t>
      </w:r>
      <w:r w:rsidR="004A3555">
        <w:rPr>
          <w:lang w:eastAsia="lt-LT"/>
        </w:rPr>
        <w:t xml:space="preserve"> </w:t>
      </w:r>
      <w:r w:rsidR="00A871FB">
        <w:rPr>
          <w:lang w:eastAsia="lt-LT"/>
        </w:rPr>
        <w:t>naudoti Klaipėdos miesto herbą.</w:t>
      </w:r>
    </w:p>
    <w:p w14:paraId="440E5AEE" w14:textId="77777777" w:rsidR="00647F27" w:rsidRPr="00227424" w:rsidRDefault="00647F27" w:rsidP="00647F27">
      <w:pPr>
        <w:tabs>
          <w:tab w:val="left" w:pos="720"/>
        </w:tabs>
        <w:ind w:firstLine="709"/>
        <w:jc w:val="both"/>
        <w:rPr>
          <w:lang w:eastAsia="lt-LT"/>
        </w:rPr>
      </w:pPr>
      <w:r w:rsidRPr="00227424">
        <w:rPr>
          <w:lang w:eastAsia="lt-LT"/>
        </w:rPr>
        <w:t>5. Organizacija turi teisę gauti informacinę ar metodinę pagalbą rengdama ataskaitų dokumentus.</w:t>
      </w:r>
    </w:p>
    <w:p w14:paraId="75C32750" w14:textId="77777777" w:rsidR="007200F2" w:rsidRPr="00B46672" w:rsidRDefault="007200F2" w:rsidP="007200F2">
      <w:pPr>
        <w:pStyle w:val="Pagrindinistekstas"/>
        <w:spacing w:after="0"/>
        <w:ind w:firstLine="709"/>
        <w:jc w:val="both"/>
      </w:pPr>
      <w:r>
        <w:t xml:space="preserve">6. </w:t>
      </w:r>
      <w:r w:rsidRPr="00B46672">
        <w:t xml:space="preserve">Organizacija, negalinti įgyvendinti Projekto pagal patikslintą </w:t>
      </w:r>
      <w:r>
        <w:t>d</w:t>
      </w:r>
      <w:r w:rsidRPr="00B46672">
        <w:t xml:space="preserve">etalią sąmatą ir (ar) patikslintą </w:t>
      </w:r>
      <w:r>
        <w:t>v</w:t>
      </w:r>
      <w:r w:rsidRPr="00B46672">
        <w:t>eiklos ir rezultatų planą:</w:t>
      </w:r>
    </w:p>
    <w:p w14:paraId="5AC81382" w14:textId="7C8E0FA2" w:rsidR="007200F2" w:rsidRPr="00B46672" w:rsidRDefault="007200F2" w:rsidP="007200F2">
      <w:pPr>
        <w:pStyle w:val="Pagrindinistekstas"/>
        <w:spacing w:after="0"/>
        <w:ind w:firstLine="709"/>
        <w:jc w:val="both"/>
      </w:pPr>
      <w:r>
        <w:t>6</w:t>
      </w:r>
      <w:r w:rsidRPr="00B46672">
        <w:t xml:space="preserve">.1. gali 2 kartus per Projekto vykdymo laikotarpį, bet ne vėliau kaip likus mėnesiui iki einamųjų metų pabaigos, </w:t>
      </w:r>
      <w:r w:rsidR="007D7F55">
        <w:t>A</w:t>
      </w:r>
      <w:r w:rsidRPr="00B46672">
        <w:t xml:space="preserve">dministracijos direktoriui pateikti pagrįstą prašymą dėl </w:t>
      </w:r>
      <w:r>
        <w:t>d</w:t>
      </w:r>
      <w:r w:rsidRPr="00B46672">
        <w:t xml:space="preserve">etalios sąmatos ir (ar) </w:t>
      </w:r>
      <w:r>
        <w:t>v</w:t>
      </w:r>
      <w:r w:rsidRPr="00B46672">
        <w:t>eiklos ir rezultatų plano patikslinimo. Prašymas gali būti teikiamas tik dėl dar nepatirtų išlaidų, išskyrus tinkamų finansuoti išlaidų sumažėjimo, ir (ar) dar neįvykusių veiklų;</w:t>
      </w:r>
    </w:p>
    <w:p w14:paraId="48A14E59" w14:textId="08453E92" w:rsidR="007200F2" w:rsidRPr="00B46672" w:rsidRDefault="007200F2" w:rsidP="007200F2">
      <w:pPr>
        <w:pStyle w:val="Pagrindinistekstas"/>
        <w:spacing w:after="0"/>
        <w:ind w:firstLine="709"/>
        <w:jc w:val="both"/>
      </w:pPr>
      <w:r>
        <w:t>6</w:t>
      </w:r>
      <w:r w:rsidRPr="00B46672">
        <w:t xml:space="preserve">.2. suderintą su </w:t>
      </w:r>
      <w:r w:rsidR="0074179E">
        <w:t>A</w:t>
      </w:r>
      <w:r w:rsidRPr="00B46672">
        <w:t xml:space="preserve">dministracija naujos redakcijos </w:t>
      </w:r>
      <w:r w:rsidR="0074179E">
        <w:t>D</w:t>
      </w:r>
      <w:r w:rsidRPr="00B46672">
        <w:t xml:space="preserve">etalią sąmatą ir (ar) </w:t>
      </w:r>
      <w:r w:rsidR="0074179E">
        <w:t>P</w:t>
      </w:r>
      <w:r w:rsidRPr="00B46672">
        <w:t>laną per 10 darbo dienų nuo prašymo pateikimo patvirtina Organizacijos vadovo parašu ir antspaudu (jei Organizacija privalo turėti antspaudą).</w:t>
      </w:r>
    </w:p>
    <w:p w14:paraId="2691308C" w14:textId="77777777" w:rsidR="00647F27" w:rsidRPr="00227424" w:rsidRDefault="00647F27" w:rsidP="00647F27">
      <w:pPr>
        <w:tabs>
          <w:tab w:val="num" w:pos="0"/>
        </w:tabs>
        <w:jc w:val="center"/>
        <w:rPr>
          <w:b/>
          <w:lang w:eastAsia="lt-LT"/>
        </w:rPr>
      </w:pPr>
    </w:p>
    <w:p w14:paraId="2B00217C" w14:textId="77777777" w:rsidR="00647F27" w:rsidRPr="00227424" w:rsidRDefault="00647F27" w:rsidP="00647F27">
      <w:pPr>
        <w:tabs>
          <w:tab w:val="num" w:pos="0"/>
        </w:tabs>
        <w:jc w:val="center"/>
        <w:rPr>
          <w:b/>
          <w:caps/>
          <w:lang w:eastAsia="lt-LT"/>
        </w:rPr>
      </w:pPr>
      <w:r w:rsidRPr="00227424">
        <w:rPr>
          <w:b/>
          <w:lang w:eastAsia="lt-LT"/>
        </w:rPr>
        <w:t>IV. KITOS SUTARTIES S</w:t>
      </w:r>
      <w:r w:rsidRPr="00227424">
        <w:rPr>
          <w:b/>
          <w:caps/>
          <w:lang w:eastAsia="lt-LT"/>
        </w:rPr>
        <w:t>ąlygos</w:t>
      </w:r>
    </w:p>
    <w:p w14:paraId="3F11557C" w14:textId="77777777" w:rsidR="00647F27" w:rsidRPr="00227424" w:rsidRDefault="00647F27" w:rsidP="00647F27">
      <w:pPr>
        <w:jc w:val="both"/>
        <w:rPr>
          <w:b/>
          <w:lang w:eastAsia="lt-LT"/>
        </w:rPr>
      </w:pPr>
    </w:p>
    <w:p w14:paraId="17093BCF" w14:textId="77777777" w:rsidR="00647F27" w:rsidRPr="00227424" w:rsidRDefault="00647F27" w:rsidP="00647F27">
      <w:pPr>
        <w:tabs>
          <w:tab w:val="left" w:pos="720"/>
        </w:tabs>
        <w:ind w:firstLine="709"/>
        <w:jc w:val="both"/>
        <w:rPr>
          <w:lang w:eastAsia="lt-LT"/>
        </w:rPr>
      </w:pPr>
      <w:r w:rsidRPr="00227424">
        <w:rPr>
          <w:lang w:eastAsia="lt-LT"/>
        </w:rPr>
        <w:t xml:space="preserve">7. Sutartis įsigalioja nuo tos dienos, kai ją pasirašo abi sutarties šalys, ir galioja iki visiško įsipareigojimų įvykdymo. </w:t>
      </w:r>
    </w:p>
    <w:p w14:paraId="58482BCB" w14:textId="77777777" w:rsidR="00647F27" w:rsidRPr="00227424" w:rsidRDefault="00647F27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 w:rsidRPr="00227424">
        <w:rPr>
          <w:lang w:eastAsia="lt-LT"/>
        </w:rPr>
        <w:t>8.  Sutartis gali būti keičiama ar papildoma atskiru rašytiniu šalių susitarimu. Sutarties pakeitimai ar papildymai įsigalioja nuo jų pasirašymo momento, jeigu juose pačiuose nenumatyta kitaip.</w:t>
      </w:r>
    </w:p>
    <w:p w14:paraId="63C50268" w14:textId="77777777" w:rsidR="00647F27" w:rsidRPr="00227424" w:rsidRDefault="00647F27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 w:rsidRPr="00227424">
        <w:rPr>
          <w:lang w:eastAsia="lt-LT"/>
        </w:rPr>
        <w:t>9. Visi</w:t>
      </w:r>
      <w:r w:rsidRPr="00227424">
        <w:rPr>
          <w:spacing w:val="-2"/>
          <w:lang w:eastAsia="lt-LT"/>
        </w:rPr>
        <w:t xml:space="preserve"> </w:t>
      </w:r>
      <w:r w:rsidRPr="00227424">
        <w:rPr>
          <w:lang w:eastAsia="lt-LT"/>
        </w:rPr>
        <w:t>sutarties priedai ir pakeitimai, sudaryti rašytine forma, laikomi neatskiriama šios sutarties dalimi.</w:t>
      </w:r>
    </w:p>
    <w:p w14:paraId="17FA2CB2" w14:textId="77777777" w:rsidR="00647F27" w:rsidRPr="00227424" w:rsidRDefault="00647F27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 w:rsidRPr="00227424">
        <w:rPr>
          <w:lang w:eastAsia="lt-LT"/>
        </w:rPr>
        <w:t>10. Sutartis gali būti nutraukta abipusiu šalių susitarimu.</w:t>
      </w:r>
    </w:p>
    <w:p w14:paraId="2BE1933C" w14:textId="23906B1B" w:rsidR="00647F27" w:rsidRPr="00227424" w:rsidRDefault="00647F27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 w:rsidRPr="00227424">
        <w:rPr>
          <w:lang w:eastAsia="lt-LT"/>
        </w:rPr>
        <w:t>11. Administracija turi</w:t>
      </w:r>
      <w:r w:rsidR="00B95923">
        <w:rPr>
          <w:lang w:eastAsia="lt-LT"/>
        </w:rPr>
        <w:t xml:space="preserve"> teisę vienašališkai </w:t>
      </w:r>
      <w:r w:rsidRPr="00227424">
        <w:rPr>
          <w:lang w:eastAsia="lt-LT"/>
        </w:rPr>
        <w:t>nutraukti sutartį, apie tai įspėjusi Organizaciją ne vėliau kaip prieš 5 (penkias) darbo dienas, jeigu:</w:t>
      </w:r>
    </w:p>
    <w:p w14:paraId="07DA1C2C" w14:textId="1344F8A6" w:rsidR="00647F27" w:rsidRPr="00227424" w:rsidRDefault="003E70CE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>
        <w:rPr>
          <w:lang w:eastAsia="lt-LT"/>
        </w:rPr>
        <w:t>11.1</w:t>
      </w:r>
      <w:r w:rsidR="00647F27" w:rsidRPr="00227424">
        <w:rPr>
          <w:lang w:eastAsia="lt-LT"/>
        </w:rPr>
        <w:t>. nustatoma, kad Projektui skirtas lėšas Organizacija naudoja ne pagal paskirtį;</w:t>
      </w:r>
    </w:p>
    <w:p w14:paraId="55778060" w14:textId="67BE5CD3" w:rsidR="00647F27" w:rsidRDefault="003E70CE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>
        <w:rPr>
          <w:lang w:eastAsia="lt-LT"/>
        </w:rPr>
        <w:t>11.2</w:t>
      </w:r>
      <w:r w:rsidR="00647F27" w:rsidRPr="00227424">
        <w:rPr>
          <w:lang w:eastAsia="lt-LT"/>
        </w:rPr>
        <w:t>. paaiškėja, kad Organizacija pateikė klaidingus duomenis, kurių pagrindu buvo skir</w:t>
      </w:r>
      <w:r w:rsidR="00C01D63">
        <w:rPr>
          <w:lang w:eastAsia="lt-LT"/>
        </w:rPr>
        <w:t>tos savivaldybės biudžeto lėšos;</w:t>
      </w:r>
    </w:p>
    <w:p w14:paraId="25D39581" w14:textId="3AB256D2" w:rsidR="003E70CE" w:rsidRDefault="003E70CE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>
        <w:rPr>
          <w:lang w:eastAsia="lt-LT"/>
        </w:rPr>
        <w:t>11.3</w:t>
      </w:r>
      <w:r w:rsidRPr="00227424">
        <w:rPr>
          <w:lang w:eastAsia="lt-LT"/>
        </w:rPr>
        <w:t>. Organizacija pažeidė</w:t>
      </w:r>
      <w:r>
        <w:rPr>
          <w:lang w:eastAsia="lt-LT"/>
        </w:rPr>
        <w:t xml:space="preserve"> kitas sutarties sąlygas ar laiku jų nevykdė</w:t>
      </w:r>
      <w:r w:rsidR="00C01D63">
        <w:rPr>
          <w:lang w:eastAsia="lt-LT"/>
        </w:rPr>
        <w:t>.</w:t>
      </w:r>
    </w:p>
    <w:p w14:paraId="113D5977" w14:textId="585BBF97" w:rsidR="0091183B" w:rsidRPr="00B46672" w:rsidRDefault="0091183B" w:rsidP="0091183B">
      <w:pPr>
        <w:pStyle w:val="Pagrindinistekstas"/>
        <w:spacing w:after="0"/>
        <w:ind w:firstLine="709"/>
        <w:jc w:val="both"/>
      </w:pPr>
      <w:r>
        <w:t xml:space="preserve">12. </w:t>
      </w:r>
      <w:r w:rsidRPr="00B46672">
        <w:t xml:space="preserve">Organizacija, negalinti įgyvendinti Projekto pagal patikslintą </w:t>
      </w:r>
      <w:r>
        <w:t>d</w:t>
      </w:r>
      <w:r w:rsidRPr="00B46672">
        <w:t xml:space="preserve">etalią sąmatą ir (ar) patikslintą </w:t>
      </w:r>
      <w:r>
        <w:t>v</w:t>
      </w:r>
      <w:r w:rsidRPr="00B46672">
        <w:t>eiklos ir rezultatų planą:</w:t>
      </w:r>
    </w:p>
    <w:p w14:paraId="799DE62B" w14:textId="682982BA" w:rsidR="0091183B" w:rsidRPr="00B46672" w:rsidRDefault="0091183B" w:rsidP="0091183B">
      <w:pPr>
        <w:pStyle w:val="Pagrindinistekstas"/>
        <w:spacing w:after="0"/>
        <w:ind w:firstLine="709"/>
        <w:jc w:val="both"/>
      </w:pPr>
      <w:r>
        <w:lastRenderedPageBreak/>
        <w:t>12</w:t>
      </w:r>
      <w:r w:rsidRPr="00B46672">
        <w:t xml:space="preserve">.1. gali 2 kartus per Projekto vykdymo laikotarpį, bet ne vėliau kaip likus mėnesiui iki einamųjų metų pabaigos, Savivaldybės administracijos direktoriui pateikti pagrįstą prašymą dėl </w:t>
      </w:r>
      <w:r>
        <w:t>d</w:t>
      </w:r>
      <w:r w:rsidRPr="00B46672">
        <w:t xml:space="preserve">etalios sąmatos ir (ar) </w:t>
      </w:r>
      <w:r>
        <w:t>v</w:t>
      </w:r>
      <w:r w:rsidRPr="00B46672">
        <w:t>eiklos ir rezultatų plano patikslinimo. Prašymas gali būti teikiamas tik dėl dar nepatirtų išlaidų, išskyrus tinkamų finansuoti išlaidų sumažėjimo, ir (ar) dar neįvykusių veiklų;</w:t>
      </w:r>
    </w:p>
    <w:p w14:paraId="406C1297" w14:textId="57C2DC85" w:rsidR="00E40031" w:rsidRDefault="0091183B" w:rsidP="00E80950">
      <w:pPr>
        <w:pStyle w:val="Pagrindinistekstas"/>
        <w:spacing w:after="0"/>
        <w:ind w:firstLine="709"/>
        <w:jc w:val="both"/>
        <w:rPr>
          <w:lang w:eastAsia="lt-LT"/>
        </w:rPr>
      </w:pPr>
      <w:r>
        <w:t>12</w:t>
      </w:r>
      <w:r w:rsidRPr="00B46672">
        <w:t xml:space="preserve">.2. suderintą su Savivaldybės administracija naujos redakcijos </w:t>
      </w:r>
      <w:r>
        <w:t>d</w:t>
      </w:r>
      <w:r w:rsidRPr="00B46672">
        <w:t xml:space="preserve">etalią sąmatą ir (ar) </w:t>
      </w:r>
      <w:r>
        <w:t>v</w:t>
      </w:r>
      <w:r w:rsidRPr="00B46672">
        <w:t>eiklos ir rezultatų planą per 10 darbo dienų nuo prašymo pateikimo patvirtina Organizacijos vadovo parašu ir antspaudu (jei Organizacija privalo turėti antspaudą).</w:t>
      </w:r>
    </w:p>
    <w:p w14:paraId="6484CC26" w14:textId="6992BD72" w:rsidR="00647F27" w:rsidRPr="00227424" w:rsidRDefault="0091183B" w:rsidP="00647F27">
      <w:pPr>
        <w:ind w:firstLine="709"/>
        <w:jc w:val="both"/>
        <w:rPr>
          <w:lang w:eastAsia="lt-LT"/>
        </w:rPr>
      </w:pPr>
      <w:r>
        <w:rPr>
          <w:lang w:eastAsia="lt-LT"/>
        </w:rPr>
        <w:t xml:space="preserve">13. </w:t>
      </w:r>
      <w:r w:rsidR="00647F27" w:rsidRPr="00227424">
        <w:rPr>
          <w:lang w:eastAsia="lt-LT"/>
        </w:rPr>
        <w:t xml:space="preserve">Detali sąmata netikslinama: </w:t>
      </w:r>
    </w:p>
    <w:p w14:paraId="5598AF83" w14:textId="0BBF7958" w:rsidR="00647F27" w:rsidRPr="00227424" w:rsidRDefault="0091183B" w:rsidP="00647F27">
      <w:pPr>
        <w:ind w:firstLine="709"/>
        <w:jc w:val="both"/>
        <w:rPr>
          <w:lang w:eastAsia="lt-LT"/>
        </w:rPr>
      </w:pPr>
      <w:r>
        <w:rPr>
          <w:lang w:eastAsia="lt-LT"/>
        </w:rPr>
        <w:t>13</w:t>
      </w:r>
      <w:r w:rsidR="00647F27" w:rsidRPr="00227424">
        <w:rPr>
          <w:lang w:eastAsia="lt-LT"/>
        </w:rPr>
        <w:t>.1. jei skirtumas tarp planuotų ir faktiškai panaudotų lėšų pagal atskirą išlaidų ekonominę paskirtį neviršija 10 procentų;</w:t>
      </w:r>
    </w:p>
    <w:p w14:paraId="5D920908" w14:textId="368FD133" w:rsidR="00647F27" w:rsidRPr="00227424" w:rsidRDefault="0091183B" w:rsidP="00647F27">
      <w:pPr>
        <w:ind w:firstLine="709"/>
        <w:jc w:val="both"/>
        <w:rPr>
          <w:lang w:eastAsia="lt-LT"/>
        </w:rPr>
      </w:pPr>
      <w:r>
        <w:rPr>
          <w:lang w:eastAsia="lt-LT"/>
        </w:rPr>
        <w:t>13</w:t>
      </w:r>
      <w:r w:rsidR="00647F27" w:rsidRPr="00227424">
        <w:rPr>
          <w:lang w:eastAsia="lt-LT"/>
        </w:rPr>
        <w:t>.2. jei Organizacija į Administracijos jaunimo reikalų koordinatorių dėl Detalios sąmatos pa</w:t>
      </w:r>
      <w:r w:rsidR="00337EB9">
        <w:rPr>
          <w:lang w:eastAsia="lt-LT"/>
        </w:rPr>
        <w:t>tikslinimo kreipėsi pasibaigus s</w:t>
      </w:r>
      <w:r w:rsidR="00647F27" w:rsidRPr="00227424">
        <w:rPr>
          <w:lang w:eastAsia="lt-LT"/>
        </w:rPr>
        <w:t>utartyje nustatytam Projekto įgyvendinimo terminui. Pažeidus Detalios sąmatos tikslinimo tvarką, išlaidos</w:t>
      </w:r>
      <w:r>
        <w:rPr>
          <w:lang w:eastAsia="lt-LT"/>
        </w:rPr>
        <w:t>, viršijančios šios sutarties 13</w:t>
      </w:r>
      <w:r w:rsidR="00647F27" w:rsidRPr="00227424">
        <w:rPr>
          <w:lang w:eastAsia="lt-LT"/>
        </w:rPr>
        <w:t>.1 papunktyje nurodytą leidžiamą skirtumą, yra pripažįstamos netinkamomis ir iki einamųjų metų pabaigos turi būti grąžintos į Administracijos biudžetą.</w:t>
      </w:r>
    </w:p>
    <w:p w14:paraId="46716CF2" w14:textId="10F34FAA" w:rsidR="00B7748E" w:rsidRPr="00B46672" w:rsidRDefault="0091183B" w:rsidP="00B7748E">
      <w:pPr>
        <w:ind w:firstLine="709"/>
        <w:jc w:val="both"/>
      </w:pPr>
      <w:r>
        <w:t>14</w:t>
      </w:r>
      <w:r w:rsidR="00B7748E" w:rsidRPr="00B46672">
        <w:t>. Lėšos laikomos nepanaudotomis, jeigu:</w:t>
      </w:r>
    </w:p>
    <w:p w14:paraId="086D4F1E" w14:textId="1DFC9F62" w:rsidR="00B7748E" w:rsidRPr="00B46672" w:rsidRDefault="0091183B" w:rsidP="00B7748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14</w:t>
      </w:r>
      <w:r w:rsidR="00B7748E" w:rsidRPr="00B46672">
        <w:rPr>
          <w:shd w:val="clear" w:color="auto" w:fill="FFFFFF"/>
        </w:rPr>
        <w:t xml:space="preserve">.1. Organizacija nevykdė reikalavimų, numatytų </w:t>
      </w:r>
      <w:r w:rsidR="00337EB9">
        <w:rPr>
          <w:shd w:val="clear" w:color="auto" w:fill="FFFFFF"/>
        </w:rPr>
        <w:t>s</w:t>
      </w:r>
      <w:r w:rsidR="00B7748E" w:rsidRPr="00B46672">
        <w:rPr>
          <w:shd w:val="clear" w:color="auto" w:fill="FFFFFF"/>
        </w:rPr>
        <w:t>utartyje</w:t>
      </w:r>
      <w:r w:rsidR="00B7748E">
        <w:rPr>
          <w:shd w:val="clear" w:color="auto" w:fill="FFFFFF"/>
        </w:rPr>
        <w:t>;</w:t>
      </w:r>
    </w:p>
    <w:p w14:paraId="6480E526" w14:textId="69E215BD" w:rsidR="00B7748E" w:rsidRPr="00B46672" w:rsidRDefault="0091183B" w:rsidP="00B7748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14</w:t>
      </w:r>
      <w:r w:rsidR="00B7748E" w:rsidRPr="00B46672">
        <w:rPr>
          <w:shd w:val="clear" w:color="auto" w:fill="FFFFFF"/>
        </w:rPr>
        <w:t>.2.</w:t>
      </w:r>
      <w:r w:rsidR="00B7748E">
        <w:rPr>
          <w:shd w:val="clear" w:color="auto" w:fill="FFFFFF"/>
        </w:rPr>
        <w:t xml:space="preserve"> </w:t>
      </w:r>
      <w:r w:rsidR="00B7748E" w:rsidRPr="00B46672">
        <w:rPr>
          <w:shd w:val="clear" w:color="auto" w:fill="FFFFFF"/>
        </w:rPr>
        <w:t xml:space="preserve">Organizacija </w:t>
      </w:r>
      <w:r w:rsidR="003B4CB9">
        <w:rPr>
          <w:shd w:val="clear" w:color="auto" w:fill="FFFFFF"/>
        </w:rPr>
        <w:t>a</w:t>
      </w:r>
      <w:r w:rsidR="00B7748E" w:rsidRPr="00B46672">
        <w:rPr>
          <w:shd w:val="clear" w:color="auto" w:fill="FFFFFF"/>
        </w:rPr>
        <w:t xml:space="preserve">taskaitos nepateikė daugiau negu 3 mėnesius nuo </w:t>
      </w:r>
      <w:r w:rsidR="00337EB9">
        <w:rPr>
          <w:shd w:val="clear" w:color="auto" w:fill="FFFFFF"/>
        </w:rPr>
        <w:t>s</w:t>
      </w:r>
      <w:r w:rsidR="00B7748E">
        <w:rPr>
          <w:shd w:val="clear" w:color="auto" w:fill="FFFFFF"/>
        </w:rPr>
        <w:t>utarties 4.</w:t>
      </w:r>
      <w:r w:rsidR="00201651">
        <w:rPr>
          <w:shd w:val="clear" w:color="auto" w:fill="FFFFFF"/>
        </w:rPr>
        <w:t>5</w:t>
      </w:r>
      <w:r w:rsidR="00337EB9">
        <w:rPr>
          <w:shd w:val="clear" w:color="auto" w:fill="FFFFFF"/>
        </w:rPr>
        <w:t> pa</w:t>
      </w:r>
      <w:r w:rsidR="00B7748E" w:rsidRPr="00F041AB">
        <w:rPr>
          <w:shd w:val="clear" w:color="auto" w:fill="FFFFFF"/>
        </w:rPr>
        <w:t>punkt</w:t>
      </w:r>
      <w:r w:rsidR="00337EB9">
        <w:rPr>
          <w:shd w:val="clear" w:color="auto" w:fill="FFFFFF"/>
        </w:rPr>
        <w:t>yj</w:t>
      </w:r>
      <w:r w:rsidR="00B7748E" w:rsidRPr="00F041AB">
        <w:rPr>
          <w:shd w:val="clear" w:color="auto" w:fill="FFFFFF"/>
        </w:rPr>
        <w:t>e</w:t>
      </w:r>
      <w:r w:rsidR="00B7748E" w:rsidRPr="00B46672">
        <w:rPr>
          <w:shd w:val="clear" w:color="auto" w:fill="FFFFFF"/>
        </w:rPr>
        <w:t xml:space="preserve"> nurodyto termino</w:t>
      </w:r>
      <w:r w:rsidR="00B7748E">
        <w:rPr>
          <w:shd w:val="clear" w:color="auto" w:fill="FFFFFF"/>
        </w:rPr>
        <w:t>;</w:t>
      </w:r>
    </w:p>
    <w:p w14:paraId="3FE3C5EF" w14:textId="731FE457" w:rsidR="00F90381" w:rsidRPr="00F90381" w:rsidRDefault="0091183B" w:rsidP="00F9038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14</w:t>
      </w:r>
      <w:r w:rsidR="00B7748E" w:rsidRPr="00B46672">
        <w:rPr>
          <w:shd w:val="clear" w:color="auto" w:fill="FFFFFF"/>
        </w:rPr>
        <w:t xml:space="preserve">.3. Organizacija nesumokėjo </w:t>
      </w:r>
      <w:r w:rsidR="00337EB9">
        <w:rPr>
          <w:shd w:val="clear" w:color="auto" w:fill="FFFFFF"/>
        </w:rPr>
        <w:t>A</w:t>
      </w:r>
      <w:r w:rsidR="00B7748E" w:rsidRPr="00B46672">
        <w:rPr>
          <w:shd w:val="clear" w:color="auto" w:fill="FFFFFF"/>
        </w:rPr>
        <w:t xml:space="preserve">dministracijai </w:t>
      </w:r>
      <w:r w:rsidR="00337EB9">
        <w:rPr>
          <w:shd w:val="clear" w:color="auto" w:fill="FFFFFF"/>
        </w:rPr>
        <w:t>s</w:t>
      </w:r>
      <w:r w:rsidR="00B7748E">
        <w:rPr>
          <w:shd w:val="clear" w:color="auto" w:fill="FFFFFF"/>
        </w:rPr>
        <w:t>utart</w:t>
      </w:r>
      <w:r w:rsidR="00201651">
        <w:rPr>
          <w:shd w:val="clear" w:color="auto" w:fill="FFFFFF"/>
        </w:rPr>
        <w:t>ies 4.6</w:t>
      </w:r>
      <w:r w:rsidR="00B7748E">
        <w:rPr>
          <w:shd w:val="clear" w:color="auto" w:fill="FFFFFF"/>
        </w:rPr>
        <w:t xml:space="preserve"> </w:t>
      </w:r>
      <w:r w:rsidR="00337EB9">
        <w:rPr>
          <w:shd w:val="clear" w:color="auto" w:fill="FFFFFF"/>
        </w:rPr>
        <w:t>pa</w:t>
      </w:r>
      <w:r w:rsidR="00B7748E" w:rsidRPr="00F041AB">
        <w:rPr>
          <w:shd w:val="clear" w:color="auto" w:fill="FFFFFF"/>
        </w:rPr>
        <w:t>punkt</w:t>
      </w:r>
      <w:r w:rsidR="00337EB9">
        <w:rPr>
          <w:shd w:val="clear" w:color="auto" w:fill="FFFFFF"/>
        </w:rPr>
        <w:t>yj</w:t>
      </w:r>
      <w:r w:rsidR="00B7748E" w:rsidRPr="00F041AB">
        <w:rPr>
          <w:shd w:val="clear" w:color="auto" w:fill="FFFFFF"/>
        </w:rPr>
        <w:t>e</w:t>
      </w:r>
      <w:r w:rsidR="00B7748E" w:rsidRPr="00B46672">
        <w:rPr>
          <w:shd w:val="clear" w:color="auto" w:fill="FFFFFF"/>
        </w:rPr>
        <w:t xml:space="preserve"> numatytų delspinigių. </w:t>
      </w:r>
    </w:p>
    <w:p w14:paraId="202D4794" w14:textId="2868DBEE" w:rsidR="00B7748E" w:rsidRPr="00B46672" w:rsidRDefault="0091183B" w:rsidP="00B7748E">
      <w:pPr>
        <w:ind w:firstLine="709"/>
        <w:jc w:val="both"/>
      </w:pPr>
      <w:r>
        <w:t>15</w:t>
      </w:r>
      <w:r w:rsidR="00201651">
        <w:t>. Organizacija</w:t>
      </w:r>
      <w:r w:rsidR="00B7748E" w:rsidRPr="00B46672">
        <w:t xml:space="preserve"> privalo Projekto įgyvendinimo eigą ir (ar) rezultatus pristatyti miesto bendruomenei. Pristatymui skirtą </w:t>
      </w:r>
      <w:r w:rsidR="00B7748E">
        <w:t>(-</w:t>
      </w:r>
      <w:proofErr w:type="spellStart"/>
      <w:r w:rsidR="00B7748E">
        <w:t>us</w:t>
      </w:r>
      <w:proofErr w:type="spellEnd"/>
      <w:r w:rsidR="00B7748E">
        <w:t xml:space="preserve">) </w:t>
      </w:r>
      <w:r w:rsidR="00B7748E" w:rsidRPr="00B46672">
        <w:t>posėdį (-</w:t>
      </w:r>
      <w:proofErr w:type="spellStart"/>
      <w:r w:rsidR="00B7748E">
        <w:t>ž</w:t>
      </w:r>
      <w:r w:rsidR="00B7748E" w:rsidRPr="00B46672">
        <w:t>ius</w:t>
      </w:r>
      <w:proofErr w:type="spellEnd"/>
      <w:r w:rsidR="00B7748E" w:rsidRPr="00B46672">
        <w:t xml:space="preserve">) ar renginius organizuoja </w:t>
      </w:r>
      <w:r w:rsidR="00C50F81">
        <w:t>Jaunimo reikalų taryba</w:t>
      </w:r>
      <w:r w:rsidR="00B7748E" w:rsidRPr="00B46672">
        <w:t xml:space="preserve">  per 10 darbo dienų nuo </w:t>
      </w:r>
      <w:r w:rsidR="00C50F81" w:rsidRPr="00C50F81">
        <w:t>k</w:t>
      </w:r>
      <w:r w:rsidR="00B7748E" w:rsidRPr="00C50F81">
        <w:t xml:space="preserve">omisijos </w:t>
      </w:r>
      <w:r w:rsidR="003B4CB9" w:rsidRPr="00603061">
        <w:t>a</w:t>
      </w:r>
      <w:r w:rsidR="00B7748E" w:rsidRPr="00603061">
        <w:t>taskaitų</w:t>
      </w:r>
      <w:r w:rsidR="00B7748E" w:rsidRPr="00B46672">
        <w:t xml:space="preserve"> įvertinimo protokolo gavimo.</w:t>
      </w:r>
    </w:p>
    <w:p w14:paraId="041FC5DF" w14:textId="4E47F61F" w:rsidR="00B7748E" w:rsidRPr="00B46672" w:rsidRDefault="0091183B" w:rsidP="00B7748E">
      <w:pPr>
        <w:ind w:firstLine="709"/>
        <w:jc w:val="both"/>
      </w:pPr>
      <w:r>
        <w:t xml:space="preserve">16. </w:t>
      </w:r>
      <w:r w:rsidR="009703A3">
        <w:t xml:space="preserve"> Jei Organizacija be pagrįstos </w:t>
      </w:r>
      <w:r w:rsidR="00B7748E" w:rsidRPr="00B46672">
        <w:t xml:space="preserve">priežasties neatvyksta į </w:t>
      </w:r>
      <w:r w:rsidR="00C50F81">
        <w:t>Jaunimo reikalų tarybos</w:t>
      </w:r>
      <w:r w:rsidR="00B7748E" w:rsidRPr="00B46672">
        <w:t xml:space="preserve"> posėdį (renginį) pristatyti Projekto įgyvendinimo eigos ir (ar) rezultatų, ji 1 metus nuo ateinančių biudžetinių metų sausio 1 d. prarandą teisę dalyvauti </w:t>
      </w:r>
      <w:r w:rsidR="00C50F81" w:rsidRPr="00C50F81">
        <w:t>k</w:t>
      </w:r>
      <w:r w:rsidR="00B7748E" w:rsidRPr="00C50F81">
        <w:t>onkurse</w:t>
      </w:r>
      <w:r w:rsidR="00B7748E" w:rsidRPr="00B46672">
        <w:t>.</w:t>
      </w:r>
    </w:p>
    <w:p w14:paraId="51F6ABF7" w14:textId="1C853184" w:rsidR="00647F27" w:rsidRPr="00227424" w:rsidRDefault="00F90381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>
        <w:rPr>
          <w:lang w:eastAsia="lt-LT"/>
        </w:rPr>
        <w:t>1</w:t>
      </w:r>
      <w:r w:rsidR="0091183B">
        <w:rPr>
          <w:lang w:eastAsia="lt-LT"/>
        </w:rPr>
        <w:t>7</w:t>
      </w:r>
      <w:r w:rsidR="00647F27" w:rsidRPr="00227424">
        <w:rPr>
          <w:lang w:eastAsia="lt-LT"/>
        </w:rPr>
        <w:t xml:space="preserve">. Siekdama pakeisti sudarytą sutartį, Organizacija privalo pateikti motyvuotą prašymą, kuriame turi būti nurodytos priežastys, sąlygojančios būtinybę keisti sutartį, ir pateikti siūlomų pakeisti sutarties priedų projektus. </w:t>
      </w:r>
    </w:p>
    <w:p w14:paraId="7F300628" w14:textId="6D658635" w:rsidR="00647F27" w:rsidRPr="00227424" w:rsidRDefault="0091183B" w:rsidP="00647F27">
      <w:pPr>
        <w:autoSpaceDE w:val="0"/>
        <w:autoSpaceDN w:val="0"/>
        <w:adjustRightInd w:val="0"/>
        <w:ind w:firstLine="709"/>
        <w:jc w:val="both"/>
        <w:rPr>
          <w:lang w:eastAsia="lt-LT"/>
        </w:rPr>
      </w:pPr>
      <w:r>
        <w:rPr>
          <w:lang w:eastAsia="lt-LT"/>
        </w:rPr>
        <w:t>18</w:t>
      </w:r>
      <w:r w:rsidR="00647F27" w:rsidRPr="00227424">
        <w:rPr>
          <w:lang w:eastAsia="lt-LT"/>
        </w:rPr>
        <w:t>. Administracijai nutraukus sutartį vadovaujantis šios sutarties 11.3 papunkčiu, Organizacija privalo į Administracijos nurodytą sąskaitą grąžinti visas šios sutarties pagrindu išmokėtas lėšas.</w:t>
      </w:r>
    </w:p>
    <w:p w14:paraId="70692E28" w14:textId="77777777" w:rsidR="00647F27" w:rsidRPr="00227424" w:rsidRDefault="00647F27" w:rsidP="00647F27">
      <w:pPr>
        <w:ind w:firstLine="700"/>
        <w:jc w:val="both"/>
        <w:rPr>
          <w:lang w:eastAsia="lt-LT"/>
        </w:rPr>
      </w:pPr>
    </w:p>
    <w:p w14:paraId="0E1C97AA" w14:textId="77777777" w:rsidR="00647F27" w:rsidRPr="00227424" w:rsidRDefault="00647F27" w:rsidP="00647F27">
      <w:pPr>
        <w:tabs>
          <w:tab w:val="left" w:pos="684"/>
        </w:tabs>
        <w:jc w:val="center"/>
        <w:rPr>
          <w:b/>
          <w:lang w:eastAsia="lt-LT"/>
        </w:rPr>
      </w:pPr>
      <w:r w:rsidRPr="00227424">
        <w:rPr>
          <w:b/>
          <w:lang w:eastAsia="lt-LT"/>
        </w:rPr>
        <w:t>V. BAIGIAMOSIOS NUOSTATOS</w:t>
      </w:r>
    </w:p>
    <w:p w14:paraId="79F31438" w14:textId="77777777" w:rsidR="00647F27" w:rsidRPr="00227424" w:rsidRDefault="00647F27" w:rsidP="00647F27">
      <w:pPr>
        <w:tabs>
          <w:tab w:val="left" w:pos="684"/>
        </w:tabs>
        <w:ind w:firstLine="741"/>
        <w:jc w:val="center"/>
        <w:rPr>
          <w:b/>
          <w:lang w:eastAsia="lt-LT"/>
        </w:rPr>
      </w:pPr>
    </w:p>
    <w:p w14:paraId="7D5BA2C6" w14:textId="3EF57259" w:rsidR="00647F27" w:rsidRPr="00227424" w:rsidRDefault="00647F27" w:rsidP="00647F27">
      <w:pPr>
        <w:tabs>
          <w:tab w:val="left" w:pos="684"/>
        </w:tabs>
        <w:ind w:firstLine="709"/>
        <w:jc w:val="both"/>
        <w:rPr>
          <w:lang w:eastAsia="lt-LT"/>
        </w:rPr>
      </w:pPr>
      <w:r w:rsidRPr="00227424">
        <w:rPr>
          <w:lang w:eastAsia="lt-LT"/>
        </w:rPr>
        <w:t>1</w:t>
      </w:r>
      <w:r w:rsidR="0091183B">
        <w:rPr>
          <w:lang w:eastAsia="lt-LT"/>
        </w:rPr>
        <w:t>9</w:t>
      </w:r>
      <w:r w:rsidRPr="00227424">
        <w:rPr>
          <w:lang w:eastAsia="lt-LT"/>
        </w:rPr>
        <w:t xml:space="preserve">. Ginčai dėl šios sutarties vykdymo sprendžiami šalių susitarimu, o nesusitarus – Lietuvos Respublikos įstatymų nustatyta tvarka. </w:t>
      </w:r>
    </w:p>
    <w:p w14:paraId="3F807EA4" w14:textId="6B398122" w:rsidR="00647F27" w:rsidRPr="00227424" w:rsidRDefault="0091183B" w:rsidP="00647F27">
      <w:pPr>
        <w:tabs>
          <w:tab w:val="left" w:pos="684"/>
        </w:tabs>
        <w:ind w:firstLine="709"/>
        <w:jc w:val="both"/>
        <w:rPr>
          <w:lang w:eastAsia="lt-LT"/>
        </w:rPr>
      </w:pPr>
      <w:r>
        <w:rPr>
          <w:lang w:eastAsia="lt-LT"/>
        </w:rPr>
        <w:t>20</w:t>
      </w:r>
      <w:r w:rsidR="00647F27" w:rsidRPr="00227424">
        <w:rPr>
          <w:lang w:eastAsia="lt-LT"/>
        </w:rPr>
        <w:t>. Ši sutartis sudaryta lietuvių kalba 2 (dviem) egzemplioriais, kurių kiekvienas turi vienodą juridinę galią.</w:t>
      </w:r>
    </w:p>
    <w:p w14:paraId="3F872508" w14:textId="77777777" w:rsidR="00647F27" w:rsidRPr="00227424" w:rsidRDefault="00647F27" w:rsidP="00647F27">
      <w:pPr>
        <w:ind w:firstLine="700"/>
        <w:jc w:val="both"/>
        <w:rPr>
          <w:lang w:eastAsia="lt-LT"/>
        </w:rPr>
      </w:pPr>
      <w:r w:rsidRPr="00227424">
        <w:rPr>
          <w:lang w:eastAsia="lt-LT"/>
        </w:rPr>
        <w:t xml:space="preserve"> </w:t>
      </w:r>
    </w:p>
    <w:p w14:paraId="3EA47A60" w14:textId="77777777" w:rsidR="00647F27" w:rsidRPr="00227424" w:rsidRDefault="00647F27" w:rsidP="00647F27">
      <w:pPr>
        <w:tabs>
          <w:tab w:val="num" w:pos="360"/>
        </w:tabs>
        <w:jc w:val="center"/>
        <w:rPr>
          <w:b/>
          <w:bCs/>
          <w:caps/>
          <w:lang w:eastAsia="lt-LT"/>
        </w:rPr>
      </w:pPr>
      <w:r w:rsidRPr="00227424">
        <w:rPr>
          <w:b/>
          <w:bCs/>
          <w:caps/>
          <w:lang w:eastAsia="lt-LT"/>
        </w:rPr>
        <w:t>VI. Sutarties priedai</w:t>
      </w:r>
    </w:p>
    <w:p w14:paraId="46F77FE1" w14:textId="77777777" w:rsidR="00647F27" w:rsidRPr="00227424" w:rsidRDefault="00647F27" w:rsidP="00647F27">
      <w:pPr>
        <w:tabs>
          <w:tab w:val="num" w:pos="360"/>
        </w:tabs>
        <w:jc w:val="center"/>
        <w:rPr>
          <w:b/>
          <w:bCs/>
          <w:lang w:eastAsia="lt-LT"/>
        </w:rPr>
      </w:pPr>
    </w:p>
    <w:p w14:paraId="1FF1ADC3" w14:textId="4BFF6C61" w:rsidR="00647F27" w:rsidRPr="00227424" w:rsidRDefault="0091183B" w:rsidP="00647F27">
      <w:pPr>
        <w:tabs>
          <w:tab w:val="num" w:pos="360"/>
        </w:tabs>
        <w:ind w:firstLine="700"/>
        <w:jc w:val="both"/>
        <w:rPr>
          <w:lang w:eastAsia="lt-LT"/>
        </w:rPr>
      </w:pPr>
      <w:r>
        <w:rPr>
          <w:lang w:eastAsia="lt-LT"/>
        </w:rPr>
        <w:t>21</w:t>
      </w:r>
      <w:r w:rsidR="00647F27" w:rsidRPr="00227424">
        <w:rPr>
          <w:lang w:eastAsia="lt-LT"/>
        </w:rPr>
        <w:t>. Patikslinta detali Savivaldybės biudžeto lėšų paskirstymo pagal išlaidų ekonominę paskirtį sąmata (</w:t>
      </w:r>
      <w:r w:rsidR="00603061">
        <w:rPr>
          <w:lang w:eastAsia="lt-LT"/>
        </w:rPr>
        <w:t>___</w:t>
      </w:r>
      <w:r w:rsidR="00F90381">
        <w:rPr>
          <w:lang w:eastAsia="lt-LT"/>
        </w:rPr>
        <w:t xml:space="preserve"> </w:t>
      </w:r>
      <w:r w:rsidR="00647F27" w:rsidRPr="00227424">
        <w:rPr>
          <w:lang w:eastAsia="lt-LT"/>
        </w:rPr>
        <w:t>lapai).</w:t>
      </w:r>
    </w:p>
    <w:p w14:paraId="15A3CF36" w14:textId="2C45D18E" w:rsidR="00647F27" w:rsidRDefault="0091183B" w:rsidP="00647F27">
      <w:pPr>
        <w:tabs>
          <w:tab w:val="num" w:pos="360"/>
        </w:tabs>
        <w:ind w:firstLine="700"/>
        <w:jc w:val="both"/>
        <w:rPr>
          <w:lang w:eastAsia="lt-LT"/>
        </w:rPr>
      </w:pPr>
      <w:r>
        <w:rPr>
          <w:lang w:eastAsia="lt-LT"/>
        </w:rPr>
        <w:t>22</w:t>
      </w:r>
      <w:r w:rsidR="00647F27" w:rsidRPr="00227424">
        <w:rPr>
          <w:lang w:eastAsia="lt-LT"/>
        </w:rPr>
        <w:t>. Patikslintas Veiklos ir rezultatų planas (</w:t>
      </w:r>
      <w:r w:rsidR="00603061">
        <w:rPr>
          <w:lang w:eastAsia="lt-LT"/>
        </w:rPr>
        <w:t>___</w:t>
      </w:r>
      <w:r w:rsidR="00647F27" w:rsidRPr="00227424">
        <w:rPr>
          <w:lang w:eastAsia="lt-LT"/>
        </w:rPr>
        <w:t xml:space="preserve"> lapa</w:t>
      </w:r>
      <w:r w:rsidR="00647F27">
        <w:rPr>
          <w:lang w:eastAsia="lt-LT"/>
        </w:rPr>
        <w:t>i</w:t>
      </w:r>
      <w:r w:rsidR="00647F27" w:rsidRPr="00227424">
        <w:rPr>
          <w:lang w:eastAsia="lt-LT"/>
        </w:rPr>
        <w:t>).</w:t>
      </w:r>
    </w:p>
    <w:p w14:paraId="4850F507" w14:textId="3E654657" w:rsidR="00F90381" w:rsidRDefault="00F90381" w:rsidP="00F90381">
      <w:pPr>
        <w:ind w:firstLine="709"/>
        <w:jc w:val="both"/>
        <w:rPr>
          <w:lang w:eastAsia="lt-LT"/>
        </w:rPr>
      </w:pPr>
      <w:r>
        <w:rPr>
          <w:lang w:eastAsia="lt-LT"/>
        </w:rPr>
        <w:t>2</w:t>
      </w:r>
      <w:r w:rsidR="0091183B">
        <w:rPr>
          <w:lang w:eastAsia="lt-LT"/>
        </w:rPr>
        <w:t>3</w:t>
      </w:r>
      <w:r>
        <w:rPr>
          <w:lang w:eastAsia="lt-LT"/>
        </w:rPr>
        <w:t>. metinė</w:t>
      </w:r>
      <w:r w:rsidRPr="00227424">
        <w:rPr>
          <w:lang w:eastAsia="lt-LT"/>
        </w:rPr>
        <w:t xml:space="preserve"> De</w:t>
      </w:r>
      <w:r>
        <w:rPr>
          <w:lang w:eastAsia="lt-LT"/>
        </w:rPr>
        <w:t>t</w:t>
      </w:r>
      <w:r w:rsidR="00603061">
        <w:rPr>
          <w:lang w:eastAsia="lt-LT"/>
        </w:rPr>
        <w:t>alios sąmatos vykdymo ataskaita</w:t>
      </w:r>
      <w:r>
        <w:rPr>
          <w:lang w:eastAsia="lt-LT"/>
        </w:rPr>
        <w:t xml:space="preserve">; </w:t>
      </w:r>
    </w:p>
    <w:p w14:paraId="64D4E009" w14:textId="7BED75ED" w:rsidR="00F90381" w:rsidRPr="00227424" w:rsidRDefault="00F90381" w:rsidP="00F90381">
      <w:pPr>
        <w:ind w:firstLine="709"/>
        <w:jc w:val="both"/>
        <w:rPr>
          <w:lang w:eastAsia="lt-LT"/>
        </w:rPr>
      </w:pPr>
      <w:r>
        <w:rPr>
          <w:lang w:eastAsia="lt-LT"/>
        </w:rPr>
        <w:t>2</w:t>
      </w:r>
      <w:r w:rsidR="0091183B">
        <w:rPr>
          <w:lang w:eastAsia="lt-LT"/>
        </w:rPr>
        <w:t>4</w:t>
      </w:r>
      <w:r>
        <w:rPr>
          <w:lang w:eastAsia="lt-LT"/>
        </w:rPr>
        <w:t>. metinė P</w:t>
      </w:r>
      <w:r w:rsidR="00603061">
        <w:rPr>
          <w:lang w:eastAsia="lt-LT"/>
        </w:rPr>
        <w:t>rojekto vykdymo ataskaita</w:t>
      </w:r>
      <w:r w:rsidRPr="00227424">
        <w:rPr>
          <w:lang w:eastAsia="lt-LT"/>
        </w:rPr>
        <w:t>;</w:t>
      </w:r>
    </w:p>
    <w:p w14:paraId="5403389F" w14:textId="77777777" w:rsidR="0052097A" w:rsidRDefault="0052097A" w:rsidP="00F90381">
      <w:pPr>
        <w:ind w:firstLine="709"/>
        <w:jc w:val="both"/>
        <w:rPr>
          <w:lang w:eastAsia="lt-LT"/>
        </w:rPr>
      </w:pPr>
      <w:r>
        <w:rPr>
          <w:lang w:eastAsia="lt-LT"/>
        </w:rPr>
        <w:br w:type="page"/>
      </w:r>
    </w:p>
    <w:p w14:paraId="55A3B8F2" w14:textId="23DF9927" w:rsidR="00F90381" w:rsidRPr="00227424" w:rsidRDefault="00F90381" w:rsidP="00F90381">
      <w:pPr>
        <w:ind w:firstLine="709"/>
        <w:jc w:val="both"/>
        <w:rPr>
          <w:lang w:eastAsia="lt-LT"/>
        </w:rPr>
      </w:pPr>
      <w:r>
        <w:rPr>
          <w:lang w:eastAsia="lt-LT"/>
        </w:rPr>
        <w:lastRenderedPageBreak/>
        <w:t>2</w:t>
      </w:r>
      <w:r w:rsidR="0091183B">
        <w:rPr>
          <w:lang w:eastAsia="lt-LT"/>
        </w:rPr>
        <w:t>5</w:t>
      </w:r>
      <w:r>
        <w:rPr>
          <w:lang w:eastAsia="lt-LT"/>
        </w:rPr>
        <w:t xml:space="preserve">. </w:t>
      </w:r>
      <w:r w:rsidRPr="00227424">
        <w:rPr>
          <w:lang w:eastAsia="lt-LT"/>
        </w:rPr>
        <w:t>Projekto vykdymo faktines išlaidas</w:t>
      </w:r>
      <w:r>
        <w:rPr>
          <w:lang w:eastAsia="lt-LT"/>
        </w:rPr>
        <w:t xml:space="preserve"> patvi</w:t>
      </w:r>
      <w:r w:rsidR="00603061">
        <w:rPr>
          <w:lang w:eastAsia="lt-LT"/>
        </w:rPr>
        <w:t>rtinančių dokumentų sąrašas</w:t>
      </w:r>
      <w:r>
        <w:rPr>
          <w:lang w:eastAsia="lt-LT"/>
        </w:rPr>
        <w:t>;</w:t>
      </w:r>
    </w:p>
    <w:p w14:paraId="04FB098A" w14:textId="488A9A2F" w:rsidR="00F90381" w:rsidRPr="00227424" w:rsidRDefault="00F90381" w:rsidP="00F90381">
      <w:pPr>
        <w:ind w:firstLine="709"/>
        <w:jc w:val="both"/>
        <w:rPr>
          <w:b/>
          <w:caps/>
          <w:lang w:eastAsia="lt-LT"/>
        </w:rPr>
      </w:pPr>
      <w:r>
        <w:rPr>
          <w:lang w:eastAsia="lt-LT"/>
        </w:rPr>
        <w:t>2</w:t>
      </w:r>
      <w:r w:rsidR="0091183B">
        <w:rPr>
          <w:lang w:eastAsia="lt-LT"/>
        </w:rPr>
        <w:t>6</w:t>
      </w:r>
      <w:r>
        <w:rPr>
          <w:lang w:eastAsia="lt-LT"/>
        </w:rPr>
        <w:t xml:space="preserve">. </w:t>
      </w:r>
      <w:r w:rsidR="00603061">
        <w:rPr>
          <w:lang w:eastAsia="lt-LT"/>
        </w:rPr>
        <w:t>Projekto dalyvių sąrašas.</w:t>
      </w:r>
    </w:p>
    <w:p w14:paraId="5EEB318B" w14:textId="77777777" w:rsidR="00647F27" w:rsidRPr="00227424" w:rsidRDefault="00647F27" w:rsidP="00647F27">
      <w:pPr>
        <w:tabs>
          <w:tab w:val="num" w:pos="360"/>
        </w:tabs>
        <w:jc w:val="both"/>
        <w:rPr>
          <w:caps/>
          <w:lang w:eastAsia="lt-LT"/>
        </w:rPr>
      </w:pPr>
    </w:p>
    <w:p w14:paraId="7FD885E5" w14:textId="77777777" w:rsidR="00647F27" w:rsidRPr="00227424" w:rsidRDefault="00647F27" w:rsidP="00647F27">
      <w:pPr>
        <w:tabs>
          <w:tab w:val="num" w:pos="360"/>
        </w:tabs>
        <w:jc w:val="center"/>
        <w:rPr>
          <w:b/>
          <w:caps/>
          <w:lang w:eastAsia="lt-LT"/>
        </w:rPr>
      </w:pPr>
      <w:r w:rsidRPr="00227424">
        <w:rPr>
          <w:b/>
          <w:caps/>
          <w:lang w:eastAsia="lt-LT"/>
        </w:rPr>
        <w:t>VII. Šalių juridiniai adresai ir rekvizitai</w:t>
      </w:r>
    </w:p>
    <w:p w14:paraId="3095B1AE" w14:textId="77777777" w:rsidR="00647F27" w:rsidRPr="00227424" w:rsidRDefault="00647F27" w:rsidP="00647F27">
      <w:pPr>
        <w:tabs>
          <w:tab w:val="num" w:pos="360"/>
        </w:tabs>
        <w:jc w:val="center"/>
        <w:rPr>
          <w:b/>
          <w:caps/>
          <w:lang w:eastAsia="lt-LT"/>
        </w:rPr>
      </w:pPr>
    </w:p>
    <w:tbl>
      <w:tblPr>
        <w:tblW w:w="9962" w:type="dxa"/>
        <w:tblLayout w:type="fixed"/>
        <w:tblLook w:val="0000" w:firstRow="0" w:lastRow="0" w:firstColumn="0" w:lastColumn="0" w:noHBand="0" w:noVBand="0"/>
      </w:tblPr>
      <w:tblGrid>
        <w:gridCol w:w="4962"/>
        <w:gridCol w:w="5000"/>
      </w:tblGrid>
      <w:tr w:rsidR="00647F27" w:rsidRPr="00227424" w14:paraId="11F42C3A" w14:textId="77777777" w:rsidTr="00881079">
        <w:trPr>
          <w:trHeight w:val="80"/>
        </w:trPr>
        <w:tc>
          <w:tcPr>
            <w:tcW w:w="4962" w:type="dxa"/>
          </w:tcPr>
          <w:p w14:paraId="79CE340D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b/>
                <w:caps/>
                <w:lang w:eastAsia="lt-LT"/>
              </w:rPr>
            </w:pPr>
            <w:r w:rsidRPr="00227424">
              <w:rPr>
                <w:b/>
                <w:caps/>
                <w:lang w:eastAsia="lt-LT"/>
              </w:rPr>
              <w:t>Administracija</w:t>
            </w:r>
          </w:p>
          <w:p w14:paraId="76AFE0BD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lang w:eastAsia="lt-LT"/>
              </w:rPr>
            </w:pPr>
            <w:r w:rsidRPr="00227424">
              <w:rPr>
                <w:lang w:eastAsia="lt-LT"/>
              </w:rPr>
              <w:t>Klaipėdos miesto savivaldybės administracija</w:t>
            </w:r>
          </w:p>
          <w:p w14:paraId="544DA2FA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lang w:eastAsia="lt-LT"/>
              </w:rPr>
            </w:pPr>
            <w:r w:rsidRPr="00227424">
              <w:rPr>
                <w:lang w:eastAsia="lt-LT"/>
              </w:rPr>
              <w:t>Kodas 188710823</w:t>
            </w:r>
          </w:p>
          <w:p w14:paraId="41723573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lang w:eastAsia="lt-LT"/>
              </w:rPr>
            </w:pPr>
            <w:r w:rsidRPr="00227424">
              <w:rPr>
                <w:lang w:eastAsia="lt-LT"/>
              </w:rPr>
              <w:t>Liepų g. 11, 91502 Klaipėda</w:t>
            </w:r>
          </w:p>
          <w:p w14:paraId="55795471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lang w:eastAsia="lt-LT"/>
              </w:rPr>
            </w:pPr>
            <w:r w:rsidRPr="00227424">
              <w:rPr>
                <w:lang w:eastAsia="lt-LT"/>
              </w:rPr>
              <w:t>Tel. (8 46)  39 60 66</w:t>
            </w:r>
          </w:p>
          <w:p w14:paraId="2AA960D3" w14:textId="77777777" w:rsidR="00647F27" w:rsidRPr="00227424" w:rsidRDefault="00647F27" w:rsidP="00881079">
            <w:pPr>
              <w:tabs>
                <w:tab w:val="num" w:pos="360"/>
              </w:tabs>
              <w:rPr>
                <w:lang w:eastAsia="lt-LT"/>
              </w:rPr>
            </w:pPr>
            <w:r w:rsidRPr="00227424">
              <w:rPr>
                <w:lang w:eastAsia="lt-LT"/>
              </w:rPr>
              <w:t>A. s. LT</w:t>
            </w:r>
            <w:r>
              <w:rPr>
                <w:lang w:eastAsia="lt-LT"/>
              </w:rPr>
              <w:t>04 7300 0100 0233 1088</w:t>
            </w:r>
          </w:p>
          <w:p w14:paraId="3EF4361A" w14:textId="187E8406" w:rsidR="00647F27" w:rsidRDefault="00C50F81" w:rsidP="00881079">
            <w:pPr>
              <w:tabs>
                <w:tab w:val="num" w:pos="360"/>
              </w:tabs>
              <w:rPr>
                <w:lang w:eastAsia="lt-LT"/>
              </w:rPr>
            </w:pPr>
            <w:r>
              <w:rPr>
                <w:lang w:eastAsia="lt-LT"/>
              </w:rPr>
              <w:t>„</w:t>
            </w:r>
            <w:r w:rsidR="00647F27">
              <w:rPr>
                <w:lang w:eastAsia="lt-LT"/>
              </w:rPr>
              <w:t>Swedbank</w:t>
            </w:r>
            <w:r>
              <w:rPr>
                <w:lang w:eastAsia="lt-LT"/>
              </w:rPr>
              <w:t>“</w:t>
            </w:r>
            <w:r w:rsidR="00647F27">
              <w:rPr>
                <w:lang w:eastAsia="lt-LT"/>
              </w:rPr>
              <w:t>, AB</w:t>
            </w:r>
          </w:p>
          <w:p w14:paraId="39CC46CE" w14:textId="77777777" w:rsidR="00647F27" w:rsidRDefault="00647F27" w:rsidP="00881079">
            <w:pPr>
              <w:tabs>
                <w:tab w:val="num" w:pos="360"/>
              </w:tabs>
              <w:jc w:val="both"/>
              <w:rPr>
                <w:lang w:eastAsia="lt-LT"/>
              </w:rPr>
            </w:pPr>
          </w:p>
          <w:p w14:paraId="11C91946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lang w:eastAsia="lt-LT"/>
              </w:rPr>
            </w:pPr>
          </w:p>
          <w:p w14:paraId="6ADB5377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lang w:eastAsia="lt-LT"/>
              </w:rPr>
            </w:pPr>
            <w:r w:rsidRPr="00227424">
              <w:rPr>
                <w:lang w:eastAsia="lt-LT"/>
              </w:rPr>
              <w:t>Administracijos direktorius</w:t>
            </w:r>
          </w:p>
          <w:p w14:paraId="7B1DEF8B" w14:textId="77777777" w:rsidR="00647F27" w:rsidRPr="00227424" w:rsidRDefault="00647F27" w:rsidP="00881079">
            <w:pPr>
              <w:ind w:firstLine="3006"/>
              <w:rPr>
                <w:i/>
                <w:sz w:val="20"/>
                <w:szCs w:val="20"/>
                <w:lang w:eastAsia="lt-LT"/>
              </w:rPr>
            </w:pPr>
            <w:r w:rsidRPr="00227424">
              <w:rPr>
                <w:i/>
                <w:sz w:val="20"/>
                <w:szCs w:val="20"/>
                <w:lang w:eastAsia="lt-LT"/>
              </w:rPr>
              <w:t>A. V.</w:t>
            </w:r>
          </w:p>
          <w:p w14:paraId="467B9651" w14:textId="77777777" w:rsidR="00647F27" w:rsidRPr="00227424" w:rsidRDefault="00647F27" w:rsidP="00881079">
            <w:pPr>
              <w:rPr>
                <w:lang w:eastAsia="lt-LT"/>
              </w:rPr>
            </w:pPr>
            <w:r w:rsidRPr="00227424">
              <w:rPr>
                <w:lang w:eastAsia="lt-LT"/>
              </w:rPr>
              <w:t>_______________________</w:t>
            </w:r>
          </w:p>
          <w:p w14:paraId="0E426DC8" w14:textId="77777777" w:rsidR="00647F27" w:rsidRPr="00227424" w:rsidRDefault="00647F27" w:rsidP="00881079">
            <w:pPr>
              <w:rPr>
                <w:i/>
                <w:sz w:val="20"/>
                <w:szCs w:val="20"/>
                <w:lang w:eastAsia="lt-LT"/>
              </w:rPr>
            </w:pPr>
            <w:r w:rsidRPr="00227424">
              <w:rPr>
                <w:i/>
                <w:sz w:val="20"/>
                <w:szCs w:val="20"/>
                <w:lang w:eastAsia="lt-LT"/>
              </w:rPr>
              <w:t>(parašas)</w:t>
            </w:r>
          </w:p>
          <w:p w14:paraId="257A48A8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lang w:eastAsia="lt-LT"/>
              </w:rPr>
            </w:pPr>
          </w:p>
          <w:p w14:paraId="5F4214F2" w14:textId="77777777" w:rsidR="00647F27" w:rsidRPr="00D4226F" w:rsidRDefault="00647F27" w:rsidP="00881079">
            <w:pPr>
              <w:tabs>
                <w:tab w:val="num" w:pos="360"/>
              </w:tabs>
              <w:jc w:val="both"/>
              <w:rPr>
                <w:lang w:eastAsia="lt-LT"/>
              </w:rPr>
            </w:pPr>
            <w:r w:rsidRPr="00D4226F">
              <w:rPr>
                <w:lang w:eastAsia="lt-LT"/>
              </w:rPr>
              <w:t>Saulius Budinas</w:t>
            </w:r>
          </w:p>
        </w:tc>
        <w:tc>
          <w:tcPr>
            <w:tcW w:w="5000" w:type="dxa"/>
          </w:tcPr>
          <w:p w14:paraId="052A5F6F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b/>
                <w:caps/>
                <w:lang w:eastAsia="lt-LT"/>
              </w:rPr>
            </w:pPr>
            <w:r w:rsidRPr="00227424">
              <w:rPr>
                <w:b/>
                <w:caps/>
                <w:lang w:eastAsia="lt-LT"/>
              </w:rPr>
              <w:t>organizacija</w:t>
            </w:r>
          </w:p>
          <w:p w14:paraId="459BDECB" w14:textId="77777777" w:rsidR="00647F27" w:rsidRPr="00F90381" w:rsidRDefault="00F90381" w:rsidP="00881079">
            <w:pPr>
              <w:rPr>
                <w:i/>
              </w:rPr>
            </w:pPr>
            <w:r>
              <w:rPr>
                <w:i/>
              </w:rPr>
              <w:t>Organizacijos pavadinimas</w:t>
            </w:r>
          </w:p>
          <w:p w14:paraId="07BEF7CD" w14:textId="77777777" w:rsidR="00647F27" w:rsidRPr="00D4226F" w:rsidRDefault="00F90381" w:rsidP="00881079">
            <w:r>
              <w:rPr>
                <w:i/>
              </w:rPr>
              <w:t>Organizacijos kodas</w:t>
            </w:r>
            <w:r w:rsidR="00647F27" w:rsidRPr="00D4226F">
              <w:t> </w:t>
            </w:r>
          </w:p>
          <w:p w14:paraId="44353615" w14:textId="77777777" w:rsidR="00647F27" w:rsidRPr="00F90381" w:rsidRDefault="00F90381" w:rsidP="00881079">
            <w:pPr>
              <w:tabs>
                <w:tab w:val="num" w:pos="360"/>
              </w:tabs>
              <w:jc w:val="both"/>
              <w:rPr>
                <w:i/>
              </w:rPr>
            </w:pPr>
            <w:r>
              <w:rPr>
                <w:i/>
              </w:rPr>
              <w:t>Organizacijos adresas</w:t>
            </w:r>
          </w:p>
          <w:p w14:paraId="4868AFD3" w14:textId="77777777" w:rsidR="00647F27" w:rsidRPr="00F90381" w:rsidRDefault="00647F27" w:rsidP="00881079">
            <w:pPr>
              <w:tabs>
                <w:tab w:val="num" w:pos="360"/>
              </w:tabs>
              <w:jc w:val="both"/>
              <w:rPr>
                <w:i/>
              </w:rPr>
            </w:pPr>
            <w:r w:rsidRPr="00F90381">
              <w:rPr>
                <w:i/>
              </w:rPr>
              <w:t xml:space="preserve">Tel. </w:t>
            </w:r>
          </w:p>
          <w:p w14:paraId="732E1694" w14:textId="77777777" w:rsidR="00647F27" w:rsidRPr="00F90381" w:rsidRDefault="00647F27" w:rsidP="00881079">
            <w:pPr>
              <w:tabs>
                <w:tab w:val="left" w:pos="1418"/>
              </w:tabs>
              <w:spacing w:line="276" w:lineRule="auto"/>
              <w:jc w:val="both"/>
              <w:rPr>
                <w:i/>
                <w:iCs/>
                <w:lang w:val="en-US"/>
              </w:rPr>
            </w:pPr>
            <w:r w:rsidRPr="00F90381">
              <w:rPr>
                <w:i/>
              </w:rPr>
              <w:t xml:space="preserve">El. paštas </w:t>
            </w:r>
          </w:p>
          <w:p w14:paraId="4A251F4E" w14:textId="77777777" w:rsidR="00647F27" w:rsidRPr="00F90381" w:rsidRDefault="00647F27" w:rsidP="00881079">
            <w:pPr>
              <w:rPr>
                <w:i/>
              </w:rPr>
            </w:pPr>
            <w:r w:rsidRPr="00F90381">
              <w:rPr>
                <w:i/>
              </w:rPr>
              <w:t xml:space="preserve">A. s. </w:t>
            </w:r>
          </w:p>
          <w:p w14:paraId="0D2ED0C6" w14:textId="77777777" w:rsidR="00647F27" w:rsidRPr="00F90381" w:rsidRDefault="00F90381" w:rsidP="00881079">
            <w:pPr>
              <w:tabs>
                <w:tab w:val="num" w:pos="360"/>
              </w:tabs>
              <w:jc w:val="both"/>
              <w:rPr>
                <w:i/>
                <w:szCs w:val="17"/>
                <w:lang w:eastAsia="lt-LT"/>
              </w:rPr>
            </w:pPr>
            <w:r>
              <w:rPr>
                <w:i/>
              </w:rPr>
              <w:t>Banko pavadinimas</w:t>
            </w:r>
          </w:p>
          <w:p w14:paraId="580C02D0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szCs w:val="17"/>
                <w:lang w:eastAsia="lt-LT"/>
              </w:rPr>
            </w:pPr>
          </w:p>
          <w:p w14:paraId="5FD4B8F5" w14:textId="77777777" w:rsidR="00647F27" w:rsidRPr="00F90381" w:rsidRDefault="00F90381" w:rsidP="00881079">
            <w:pPr>
              <w:tabs>
                <w:tab w:val="num" w:pos="360"/>
              </w:tabs>
              <w:jc w:val="both"/>
              <w:rPr>
                <w:i/>
                <w:szCs w:val="17"/>
                <w:lang w:eastAsia="lt-LT"/>
              </w:rPr>
            </w:pPr>
            <w:r>
              <w:rPr>
                <w:i/>
              </w:rPr>
              <w:t xml:space="preserve">Organizacijos vadovas (įgaliotas asmuo) </w:t>
            </w:r>
          </w:p>
          <w:p w14:paraId="7EC86F35" w14:textId="77777777" w:rsidR="00647F27" w:rsidRPr="00227424" w:rsidRDefault="00647F27" w:rsidP="00881079">
            <w:pPr>
              <w:tabs>
                <w:tab w:val="num" w:pos="360"/>
              </w:tabs>
              <w:ind w:firstLine="3013"/>
              <w:jc w:val="both"/>
              <w:rPr>
                <w:i/>
                <w:lang w:eastAsia="lt-LT"/>
              </w:rPr>
            </w:pPr>
            <w:r w:rsidRPr="00227424">
              <w:rPr>
                <w:i/>
                <w:sz w:val="20"/>
                <w:szCs w:val="20"/>
                <w:lang w:eastAsia="lt-LT"/>
              </w:rPr>
              <w:t>A. V.</w:t>
            </w:r>
          </w:p>
          <w:p w14:paraId="6A5F4D25" w14:textId="77777777" w:rsidR="00647F27" w:rsidRPr="00227424" w:rsidRDefault="00647F27" w:rsidP="00881079">
            <w:pPr>
              <w:ind w:right="-86"/>
              <w:rPr>
                <w:sz w:val="20"/>
                <w:szCs w:val="20"/>
                <w:lang w:eastAsia="lt-LT"/>
              </w:rPr>
            </w:pPr>
            <w:r w:rsidRPr="00227424">
              <w:rPr>
                <w:sz w:val="20"/>
                <w:szCs w:val="20"/>
                <w:lang w:eastAsia="lt-LT"/>
              </w:rPr>
              <w:t>___________________________</w:t>
            </w:r>
          </w:p>
          <w:p w14:paraId="651F7F3F" w14:textId="77777777" w:rsidR="00647F27" w:rsidRPr="00227424" w:rsidRDefault="00647F27" w:rsidP="00881079">
            <w:pPr>
              <w:ind w:right="-86"/>
              <w:rPr>
                <w:i/>
                <w:sz w:val="20"/>
                <w:szCs w:val="20"/>
                <w:lang w:eastAsia="lt-LT"/>
              </w:rPr>
            </w:pPr>
            <w:r w:rsidRPr="00227424">
              <w:rPr>
                <w:i/>
                <w:sz w:val="20"/>
                <w:szCs w:val="20"/>
                <w:lang w:eastAsia="lt-LT"/>
              </w:rPr>
              <w:t>(parašas)</w:t>
            </w:r>
          </w:p>
          <w:p w14:paraId="046188EE" w14:textId="77777777" w:rsidR="00647F27" w:rsidRPr="00227424" w:rsidRDefault="00647F27" w:rsidP="00881079">
            <w:pPr>
              <w:ind w:right="-86"/>
              <w:rPr>
                <w:lang w:eastAsia="lt-LT"/>
              </w:rPr>
            </w:pPr>
          </w:p>
          <w:p w14:paraId="2CCEBB4C" w14:textId="77777777" w:rsidR="00647F27" w:rsidRPr="00227424" w:rsidRDefault="00647F27" w:rsidP="00881079">
            <w:pPr>
              <w:tabs>
                <w:tab w:val="num" w:pos="360"/>
              </w:tabs>
              <w:jc w:val="both"/>
              <w:rPr>
                <w:lang w:eastAsia="lt-LT"/>
              </w:rPr>
            </w:pPr>
          </w:p>
        </w:tc>
      </w:tr>
    </w:tbl>
    <w:p w14:paraId="5F5169D6" w14:textId="77777777" w:rsidR="00647F27" w:rsidRPr="00227424" w:rsidRDefault="00647F27" w:rsidP="00647F27">
      <w:pPr>
        <w:jc w:val="both"/>
        <w:rPr>
          <w:lang w:eastAsia="lt-LT"/>
        </w:rPr>
      </w:pPr>
    </w:p>
    <w:sectPr w:rsidR="00647F27" w:rsidRPr="00227424" w:rsidSect="0052097A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FB21C" w14:textId="77777777" w:rsidR="000E15EF" w:rsidRDefault="000E15EF" w:rsidP="000E15EF">
      <w:r>
        <w:separator/>
      </w:r>
    </w:p>
  </w:endnote>
  <w:endnote w:type="continuationSeparator" w:id="0">
    <w:p w14:paraId="74F85B67" w14:textId="77777777" w:rsidR="000E15EF" w:rsidRDefault="000E15EF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98F04" w14:textId="77777777" w:rsidR="000E15EF" w:rsidRDefault="000E15EF" w:rsidP="000E15EF">
      <w:r>
        <w:separator/>
      </w:r>
    </w:p>
  </w:footnote>
  <w:footnote w:type="continuationSeparator" w:id="0">
    <w:p w14:paraId="597287A7" w14:textId="77777777" w:rsidR="000E15EF" w:rsidRDefault="000E15EF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889612"/>
      <w:docPartObj>
        <w:docPartGallery w:val="Page Numbers (Top of Page)"/>
        <w:docPartUnique/>
      </w:docPartObj>
    </w:sdtPr>
    <w:sdtEndPr/>
    <w:sdtContent>
      <w:p w14:paraId="445AE8EC" w14:textId="2055489F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A6B">
          <w:rPr>
            <w:noProof/>
          </w:rPr>
          <w:t>4</w:t>
        </w:r>
        <w:r>
          <w:fldChar w:fldCharType="end"/>
        </w:r>
      </w:p>
    </w:sdtContent>
  </w:sdt>
  <w:p w14:paraId="6EA68078" w14:textId="77777777" w:rsidR="000E15EF" w:rsidRDefault="000E15E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1238"/>
    <w:rsid w:val="000826FD"/>
    <w:rsid w:val="0008272B"/>
    <w:rsid w:val="000E15EF"/>
    <w:rsid w:val="00121982"/>
    <w:rsid w:val="00163426"/>
    <w:rsid w:val="00201651"/>
    <w:rsid w:val="0020254B"/>
    <w:rsid w:val="00236713"/>
    <w:rsid w:val="002534C7"/>
    <w:rsid w:val="002C6D36"/>
    <w:rsid w:val="00337EB9"/>
    <w:rsid w:val="00376CFE"/>
    <w:rsid w:val="003B4CB9"/>
    <w:rsid w:val="003E70CE"/>
    <w:rsid w:val="0041358B"/>
    <w:rsid w:val="004476DD"/>
    <w:rsid w:val="00473CDE"/>
    <w:rsid w:val="004A3555"/>
    <w:rsid w:val="0052097A"/>
    <w:rsid w:val="005445B4"/>
    <w:rsid w:val="00597EE8"/>
    <w:rsid w:val="005F495C"/>
    <w:rsid w:val="00603061"/>
    <w:rsid w:val="00647F27"/>
    <w:rsid w:val="00654C18"/>
    <w:rsid w:val="006962FF"/>
    <w:rsid w:val="007200F2"/>
    <w:rsid w:val="00733702"/>
    <w:rsid w:val="0074179E"/>
    <w:rsid w:val="007539C3"/>
    <w:rsid w:val="007D7F55"/>
    <w:rsid w:val="008354D5"/>
    <w:rsid w:val="008D4015"/>
    <w:rsid w:val="008E6E82"/>
    <w:rsid w:val="0091183B"/>
    <w:rsid w:val="009703A3"/>
    <w:rsid w:val="00970DCA"/>
    <w:rsid w:val="009A0E8B"/>
    <w:rsid w:val="00A03FE3"/>
    <w:rsid w:val="00A871FB"/>
    <w:rsid w:val="00A87420"/>
    <w:rsid w:val="00AF7D08"/>
    <w:rsid w:val="00B05032"/>
    <w:rsid w:val="00B534E5"/>
    <w:rsid w:val="00B750B6"/>
    <w:rsid w:val="00B7748E"/>
    <w:rsid w:val="00B95923"/>
    <w:rsid w:val="00BB515C"/>
    <w:rsid w:val="00C01D63"/>
    <w:rsid w:val="00C50F81"/>
    <w:rsid w:val="00CA4D3B"/>
    <w:rsid w:val="00CA60B2"/>
    <w:rsid w:val="00CD5F18"/>
    <w:rsid w:val="00D31BE7"/>
    <w:rsid w:val="00D57704"/>
    <w:rsid w:val="00D86204"/>
    <w:rsid w:val="00DF4F0E"/>
    <w:rsid w:val="00E22F32"/>
    <w:rsid w:val="00E33871"/>
    <w:rsid w:val="00E40031"/>
    <w:rsid w:val="00E80950"/>
    <w:rsid w:val="00ED6A6B"/>
    <w:rsid w:val="00F11B26"/>
    <w:rsid w:val="00F274F7"/>
    <w:rsid w:val="00F90381"/>
    <w:rsid w:val="00F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86EC"/>
  <w15:docId w15:val="{30DCD62E-1EF7-4E0E-827E-81F8B4A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7200F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720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6122</Words>
  <Characters>3491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3</cp:revision>
  <dcterms:created xsi:type="dcterms:W3CDTF">2019-01-10T08:54:00Z</dcterms:created>
  <dcterms:modified xsi:type="dcterms:W3CDTF">2019-01-10T08:55:00Z</dcterms:modified>
</cp:coreProperties>
</file>