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83CA5" w14:textId="77777777"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383CDD" wp14:editId="48383CDE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83CA6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48383CA7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48383CA8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48383CA9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48383CAA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48383CAB" w14:textId="77777777" w:rsidR="00445CA9" w:rsidRPr="003C09F9" w:rsidRDefault="00445CA9" w:rsidP="00F41647">
      <w:pPr>
        <w:rPr>
          <w:sz w:val="24"/>
          <w:szCs w:val="24"/>
        </w:rPr>
      </w:pPr>
    </w:p>
    <w:p w14:paraId="48383CAC" w14:textId="67895E96" w:rsidR="00445CA9" w:rsidRPr="003C09F9" w:rsidRDefault="0034052E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 m. gegužės 23 d.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r>
        <w:rPr>
          <w:sz w:val="24"/>
          <w:szCs w:val="24"/>
        </w:rPr>
        <w:t>M-3</w:t>
      </w:r>
      <w:r w:rsidR="00C77D62">
        <w:rPr>
          <w:sz w:val="24"/>
          <w:szCs w:val="24"/>
        </w:rPr>
        <w:t>7</w:t>
      </w:r>
      <w:bookmarkStart w:id="0" w:name="_GoBack"/>
      <w:bookmarkEnd w:id="0"/>
    </w:p>
    <w:p w14:paraId="48383CAD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48383CAE" w14:textId="77777777" w:rsidR="00163473" w:rsidRDefault="00163473" w:rsidP="00AD2EE1">
      <w:pPr>
        <w:pStyle w:val="Pagrindinistekstas"/>
        <w:rPr>
          <w:szCs w:val="24"/>
        </w:rPr>
      </w:pPr>
    </w:p>
    <w:p w14:paraId="48383CAF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48383CB0" w14:textId="77777777" w:rsidR="008D5983" w:rsidRPr="004B0C2A" w:rsidRDefault="008D5983" w:rsidP="009707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561788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48383CB1" w14:textId="4CB48D8F" w:rsidR="008D5983" w:rsidRPr="004B0C2A" w:rsidRDefault="008D5983" w:rsidP="00970715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</w:t>
      </w:r>
      <w:r w:rsidR="003353A1">
        <w:rPr>
          <w:sz w:val="24"/>
          <w:szCs w:val="24"/>
        </w:rPr>
        <w:t xml:space="preserve">2019 m. </w:t>
      </w:r>
      <w:r w:rsidR="00F50AC0">
        <w:rPr>
          <w:sz w:val="24"/>
          <w:szCs w:val="24"/>
        </w:rPr>
        <w:t>gegužės 3</w:t>
      </w:r>
      <w:r w:rsidR="007268F7">
        <w:rPr>
          <w:sz w:val="24"/>
          <w:szCs w:val="24"/>
        </w:rPr>
        <w:t>0–31</w:t>
      </w:r>
      <w:r w:rsidR="003353A1">
        <w:rPr>
          <w:sz w:val="24"/>
          <w:szCs w:val="24"/>
        </w:rPr>
        <w:t xml:space="preserve"> d. </w:t>
      </w:r>
      <w:r w:rsidRPr="004B0C2A">
        <w:rPr>
          <w:sz w:val="24"/>
          <w:szCs w:val="24"/>
        </w:rPr>
        <w:t xml:space="preserve">9.00 val. savivaldybės posėdžių salėje Klaipėdos miesto savivaldybės tarybos </w:t>
      </w:r>
      <w:r w:rsidR="007268F7">
        <w:rPr>
          <w:sz w:val="24"/>
          <w:szCs w:val="24"/>
        </w:rPr>
        <w:t>3</w:t>
      </w:r>
      <w:r w:rsidRPr="004B0C2A">
        <w:rPr>
          <w:sz w:val="24"/>
          <w:szCs w:val="24"/>
        </w:rPr>
        <w:t>-</w:t>
      </w:r>
      <w:r w:rsidR="002930CF">
        <w:rPr>
          <w:sz w:val="24"/>
          <w:szCs w:val="24"/>
        </w:rPr>
        <w:t>i</w:t>
      </w:r>
      <w:r w:rsidRPr="004B0C2A">
        <w:rPr>
          <w:sz w:val="24"/>
          <w:szCs w:val="24"/>
        </w:rPr>
        <w:t>ąjį posėdį.</w:t>
      </w:r>
    </w:p>
    <w:p w14:paraId="48383CB2" w14:textId="77777777" w:rsidR="00013188" w:rsidRDefault="00013188" w:rsidP="00970715">
      <w:pPr>
        <w:ind w:firstLine="720"/>
        <w:jc w:val="both"/>
        <w:rPr>
          <w:sz w:val="24"/>
          <w:szCs w:val="24"/>
        </w:rPr>
      </w:pPr>
      <w:r w:rsidRPr="00013188">
        <w:rPr>
          <w:sz w:val="24"/>
          <w:szCs w:val="24"/>
        </w:rPr>
        <w:t>Darbotvarkė:</w:t>
      </w:r>
    </w:p>
    <w:p w14:paraId="48383CB3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C0895">
        <w:rPr>
          <w:sz w:val="24"/>
          <w:szCs w:val="24"/>
        </w:rPr>
        <w:t xml:space="preserve">Dėl Klaipėdos miesto savivaldybės tarybos 2019 m. sausio 31 d. sprendimo Nr. T2-19 „Dėl Klaipėdos miesto savivaldybės 2019–2021 metų strateginio veiklos plano patvirtinimo“ pakeitimo. </w:t>
      </w:r>
      <w:r>
        <w:rPr>
          <w:sz w:val="24"/>
          <w:szCs w:val="24"/>
        </w:rPr>
        <w:t>Pranešėja I. Butenienė.</w:t>
      </w:r>
    </w:p>
    <w:p w14:paraId="48383CB4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C0895">
        <w:rPr>
          <w:sz w:val="24"/>
          <w:szCs w:val="24"/>
        </w:rPr>
        <w:t>Dėl Klaipėdos miesto savivaldybės tarybos 2019 m. vasario 21 d. sprendimo Nr. T2-37 „Dėl Klaipėdos miesto savivaldybės 2019 metų biudžeto patvirtinimo“ pakeitimo.</w:t>
      </w:r>
      <w:r>
        <w:rPr>
          <w:sz w:val="24"/>
          <w:szCs w:val="24"/>
        </w:rPr>
        <w:t xml:space="preserve"> Pranešėja A. Špučienė.</w:t>
      </w:r>
    </w:p>
    <w:p w14:paraId="48383CB5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C0895">
        <w:rPr>
          <w:sz w:val="24"/>
          <w:szCs w:val="24"/>
        </w:rPr>
        <w:t>Dėl Klaipėdos miesto savivaldybės administracijos direktoriaus pavaduotojo skyrimo. Pranešėjas V</w:t>
      </w:r>
      <w:r>
        <w:rPr>
          <w:sz w:val="24"/>
          <w:szCs w:val="24"/>
        </w:rPr>
        <w:t>. Grubliauskas.</w:t>
      </w:r>
    </w:p>
    <w:p w14:paraId="48383CB6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C0895">
        <w:rPr>
          <w:sz w:val="24"/>
          <w:szCs w:val="24"/>
        </w:rPr>
        <w:t>Dėl Klaipėdos miesto savivaldybės tarybos kontrolės komiteto pirmininko skyrimo. Praneš</w:t>
      </w:r>
      <w:r>
        <w:rPr>
          <w:sz w:val="24"/>
          <w:szCs w:val="24"/>
        </w:rPr>
        <w:t>ėjas V. Grubliauskas.</w:t>
      </w:r>
    </w:p>
    <w:p w14:paraId="48383CB7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C0895">
        <w:rPr>
          <w:sz w:val="24"/>
          <w:szCs w:val="24"/>
        </w:rPr>
        <w:t>Dėl Klaipėdos miesto savivaldybės tarybos kontrolės komiteto pirmininko pavaduotojo skyrimo. Pranešėjas V. Gru</w:t>
      </w:r>
      <w:r>
        <w:rPr>
          <w:sz w:val="24"/>
          <w:szCs w:val="24"/>
        </w:rPr>
        <w:t>bliauskas.</w:t>
      </w:r>
    </w:p>
    <w:p w14:paraId="48383CB8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C0895">
        <w:rPr>
          <w:sz w:val="24"/>
          <w:szCs w:val="24"/>
        </w:rPr>
        <w:t>Dėl Klaipėdos miesto savivaldybės turto investavimo ir UAB „Klaipėdos autobusų parkas“ įstatinio kapitalo didinimo. Pra</w:t>
      </w:r>
      <w:r>
        <w:rPr>
          <w:sz w:val="24"/>
          <w:szCs w:val="24"/>
        </w:rPr>
        <w:t>nešėjas E. Simokaitis.</w:t>
      </w:r>
    </w:p>
    <w:p w14:paraId="48383CB9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C0895">
        <w:rPr>
          <w:sz w:val="24"/>
          <w:szCs w:val="24"/>
        </w:rPr>
        <w:t>Dėl sutikimo perimti valstybės turtą ir jo perdavimo valdyti, naudoti ir disponuoti patikėjimo teise. Pr</w:t>
      </w:r>
      <w:r>
        <w:rPr>
          <w:sz w:val="24"/>
          <w:szCs w:val="24"/>
        </w:rPr>
        <w:t>anešėjas E. Simokaitis.</w:t>
      </w:r>
    </w:p>
    <w:p w14:paraId="48383CBA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C0895">
        <w:rPr>
          <w:sz w:val="24"/>
          <w:szCs w:val="24"/>
        </w:rPr>
        <w:t>Dėl Klaipėdos miesto savivaldybės valdomų įmonių organų formavimo tvarkos aprašo patvirtinimo. Pra</w:t>
      </w:r>
      <w:r>
        <w:rPr>
          <w:sz w:val="24"/>
          <w:szCs w:val="24"/>
        </w:rPr>
        <w:t>nešėjas E. Simokaitis.</w:t>
      </w:r>
    </w:p>
    <w:p w14:paraId="48383CBB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C0895">
        <w:rPr>
          <w:sz w:val="24"/>
          <w:szCs w:val="24"/>
        </w:rPr>
        <w:t>Dėl savivaldybės būstų pardavimo. Pra</w:t>
      </w:r>
      <w:r>
        <w:rPr>
          <w:sz w:val="24"/>
          <w:szCs w:val="24"/>
        </w:rPr>
        <w:t>nešėjas E. Simokaitis.</w:t>
      </w:r>
    </w:p>
    <w:p w14:paraId="48383CBC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0C0895">
        <w:rPr>
          <w:sz w:val="24"/>
          <w:szCs w:val="24"/>
        </w:rPr>
        <w:t>Dėl valstybinės kitos paskirties žemės sklypų perdavimo valdyti, naudoti ir disponuoti jais patikėjimo teise Klaipėdos miesto savivaldybei. P</w:t>
      </w:r>
      <w:r>
        <w:rPr>
          <w:sz w:val="24"/>
          <w:szCs w:val="24"/>
        </w:rPr>
        <w:t>ranešėja R. Gružienė.</w:t>
      </w:r>
    </w:p>
    <w:p w14:paraId="48383CBD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0C0895">
        <w:rPr>
          <w:sz w:val="24"/>
          <w:szCs w:val="24"/>
        </w:rPr>
        <w:t>Dėl Klaipėdos miesto savivaldybės vietinės reikšmės kelių sąrašo patvirtinimo.</w:t>
      </w:r>
      <w:r>
        <w:rPr>
          <w:sz w:val="24"/>
          <w:szCs w:val="24"/>
        </w:rPr>
        <w:t xml:space="preserve"> Pranešėjas V. Nausėda.</w:t>
      </w:r>
    </w:p>
    <w:p w14:paraId="48383CBE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0C0895">
        <w:rPr>
          <w:sz w:val="24"/>
          <w:szCs w:val="24"/>
        </w:rPr>
        <w:t>Dėl Klaipėdos miesto savivaldybės bendruomeninių organizacijų tarybos sudėties ir nuostatų patvirtinimo. Prane</w:t>
      </w:r>
      <w:r>
        <w:rPr>
          <w:sz w:val="24"/>
          <w:szCs w:val="24"/>
        </w:rPr>
        <w:t xml:space="preserve">šėjas D. </w:t>
      </w:r>
      <w:proofErr w:type="spellStart"/>
      <w:r>
        <w:rPr>
          <w:sz w:val="24"/>
          <w:szCs w:val="24"/>
        </w:rPr>
        <w:t>Petrolevičius</w:t>
      </w:r>
      <w:proofErr w:type="spellEnd"/>
      <w:r>
        <w:rPr>
          <w:sz w:val="24"/>
          <w:szCs w:val="24"/>
        </w:rPr>
        <w:t>.</w:t>
      </w:r>
    </w:p>
    <w:p w14:paraId="48383CBF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0C0895">
        <w:rPr>
          <w:sz w:val="24"/>
          <w:szCs w:val="24"/>
        </w:rPr>
        <w:t>Dėl Klaipėdos miesto savivaldybės tarybos 2017 m. liepos 27 d. sprendimo Nr. T2-181 „Dėl Nevyriausybinių organizacijų ir bendruomeninės veiklos stiprinimo 2017–2019 metų veiksmų plano įgyvendinimo 2.3 priemonės „Remti bendruomeninę veiklą savivaldybėse“ įgyvendinimo Klaipėdos miesto savivaldybėje aprašo patvirtinimo“ pripažinimo netekusiu galios. Prane</w:t>
      </w:r>
      <w:r>
        <w:rPr>
          <w:sz w:val="24"/>
          <w:szCs w:val="24"/>
        </w:rPr>
        <w:t>šėjas D. </w:t>
      </w:r>
      <w:proofErr w:type="spellStart"/>
      <w:r>
        <w:rPr>
          <w:sz w:val="24"/>
          <w:szCs w:val="24"/>
        </w:rPr>
        <w:t>Petrolevičius</w:t>
      </w:r>
      <w:proofErr w:type="spellEnd"/>
      <w:r>
        <w:rPr>
          <w:sz w:val="24"/>
          <w:szCs w:val="24"/>
        </w:rPr>
        <w:t>.</w:t>
      </w:r>
    </w:p>
    <w:p w14:paraId="48383CC0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0C0895">
        <w:rPr>
          <w:sz w:val="24"/>
          <w:szCs w:val="24"/>
        </w:rPr>
        <w:t>Dėl Klaipėdos miesto jaunimo reikalų tarybos sudėties ir nuostatų patvirtinimo. Pranešė</w:t>
      </w:r>
      <w:r>
        <w:rPr>
          <w:sz w:val="24"/>
          <w:szCs w:val="24"/>
        </w:rPr>
        <w:t>ja A. Andruškevičiūtė.</w:t>
      </w:r>
    </w:p>
    <w:p w14:paraId="48383CC1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</w:t>
      </w:r>
      <w:r w:rsidRPr="000C0895">
        <w:rPr>
          <w:sz w:val="24"/>
          <w:szCs w:val="24"/>
        </w:rPr>
        <w:t>Dėl Klaipėdos miesto savivaldybės tarybos 2010 m. kovo 25 d. sprendimo Nr. T2-71 „Dėl Jūrinės kultūros koordinacinės tarybos sudarymo ir nuostatų patvirtinimo“ pakeitimo. Pr</w:t>
      </w:r>
      <w:r>
        <w:rPr>
          <w:sz w:val="24"/>
          <w:szCs w:val="24"/>
        </w:rPr>
        <w:t>anešėja E. Deltuvaitė.</w:t>
      </w:r>
    </w:p>
    <w:p w14:paraId="48383CC2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0C0895">
        <w:rPr>
          <w:sz w:val="24"/>
          <w:szCs w:val="24"/>
        </w:rPr>
        <w:t>Dėl Klaipėdos miesto savivaldybės tarybos 2018 m. kovo 29 d. sprendimo Nr. T2-74 „Dėl Kultūros ir meno tarybos nuostatų patvirtinimo“ pakeitimo. Pr</w:t>
      </w:r>
      <w:r>
        <w:rPr>
          <w:sz w:val="24"/>
          <w:szCs w:val="24"/>
        </w:rPr>
        <w:t>anešėja E. Deltuvaitė.</w:t>
      </w:r>
    </w:p>
    <w:p w14:paraId="48383CC3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0C0895">
        <w:rPr>
          <w:sz w:val="24"/>
          <w:szCs w:val="24"/>
        </w:rPr>
        <w:t>Dėl Klaipėdos miesto savivaldybės tarybos 2016 m. rugsėjo 27 d. sprendimo Nr. T2-247 „Dėl Klaipėdos miesto tautinių mažumų tarybos prie Klaipėdos miesto savivaldybės tarybos nuostatų patvirtinimo“ pakeitimo. Pr</w:t>
      </w:r>
      <w:r>
        <w:rPr>
          <w:sz w:val="24"/>
          <w:szCs w:val="24"/>
        </w:rPr>
        <w:t>anešėja E. Deltuvaitė.</w:t>
      </w:r>
    </w:p>
    <w:p w14:paraId="48383CC4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0C0895">
        <w:rPr>
          <w:sz w:val="24"/>
          <w:szCs w:val="24"/>
        </w:rPr>
        <w:t>Dėl Klaipėdos miesto savivaldybės tarybos 2009 m. lapkričio 26 d. sprendimo Nr. T2-394 „Dėl Žymių žmonių, istorinių datų, įvykių įamžinimo ir gatvių pavadinimų Klaipėdos mieste suteikimo tvarkos aprašo patvirtinimo“ pakeitimo. Pr</w:t>
      </w:r>
      <w:r>
        <w:rPr>
          <w:sz w:val="24"/>
          <w:szCs w:val="24"/>
        </w:rPr>
        <w:t>anešėja E. Deltuvaitė.</w:t>
      </w:r>
    </w:p>
    <w:p w14:paraId="48383CC5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0C0895">
        <w:rPr>
          <w:sz w:val="24"/>
          <w:szCs w:val="24"/>
        </w:rPr>
        <w:t>Dėl biudžetinės įstaigos Klaipėdos miesto sporto bazių valdymo centro neatlygintinų paslaugų suteikimo.</w:t>
      </w:r>
      <w:r>
        <w:rPr>
          <w:sz w:val="24"/>
          <w:szCs w:val="24"/>
        </w:rPr>
        <w:t xml:space="preserve"> Pranešėja R. 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14:paraId="48383CC6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0C0895">
        <w:rPr>
          <w:sz w:val="24"/>
          <w:szCs w:val="24"/>
        </w:rPr>
        <w:t xml:space="preserve">Dėl Klaipėdos miesto biudžetinių sporto mokymo įstaigų teikiamų atlygintinų paslaugų kainų nustatymo. </w:t>
      </w:r>
      <w:r>
        <w:rPr>
          <w:sz w:val="24"/>
          <w:szCs w:val="24"/>
        </w:rPr>
        <w:t xml:space="preserve">Pranešėja R. 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14:paraId="48383CC7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0C0895">
        <w:rPr>
          <w:sz w:val="24"/>
          <w:szCs w:val="24"/>
        </w:rPr>
        <w:t xml:space="preserve">Dėl Klaipėdos savivaldybės tarybos 2018 m. liepos 26 d. sprendimo Nr. T2-169 „Dėl leidimo nemokamai naudotis Klaipėdos miesto daugiafunkcio sveikatingumo centro paslaugomis senjorams, neįgaliesiems, sportininkams ir plaukimo veteranų rinktinei“ pakeitimo. </w:t>
      </w:r>
      <w:r>
        <w:rPr>
          <w:sz w:val="24"/>
          <w:szCs w:val="24"/>
        </w:rPr>
        <w:t>Pranešėja R.</w:t>
      </w:r>
      <w:r w:rsidR="005F1368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14:paraId="48383CC8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0C0895">
        <w:rPr>
          <w:sz w:val="24"/>
          <w:szCs w:val="24"/>
        </w:rPr>
        <w:t>Dėl Klaipėdos miesto sporto tarybos nuostatų patvirtinim</w:t>
      </w:r>
      <w:r>
        <w:rPr>
          <w:sz w:val="24"/>
          <w:szCs w:val="24"/>
        </w:rPr>
        <w:t xml:space="preserve">o. Pranešėja R. 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14:paraId="48383CC9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0C0895">
        <w:rPr>
          <w:sz w:val="24"/>
          <w:szCs w:val="24"/>
        </w:rPr>
        <w:t>Dėl Klaipėdos miesto savivaldybės tarybos 2014 m. sausio 30 d. sprendimo Nr. T2-3 „Dėl Šeimos tarybos nuostatų patvirtinimo“ pakeitimo.</w:t>
      </w:r>
      <w:r>
        <w:rPr>
          <w:sz w:val="24"/>
          <w:szCs w:val="24"/>
        </w:rPr>
        <w:t xml:space="preserve"> Pranešėja A. Liesytė.</w:t>
      </w:r>
    </w:p>
    <w:p w14:paraId="48383CCA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0C0895">
        <w:rPr>
          <w:sz w:val="24"/>
          <w:szCs w:val="24"/>
        </w:rPr>
        <w:t>Dėl Klaipėdos miesto savivaldybės tarybos 2015 m. rugsėjo 24 d. sprendimo Nr. T2-257 „Dėl Klaipėdos miesto savivaldybės narkotikų kontrolės komisijos nuostatų patvirtinimo“ pakeitimo. P</w:t>
      </w:r>
      <w:r>
        <w:rPr>
          <w:sz w:val="24"/>
          <w:szCs w:val="24"/>
        </w:rPr>
        <w:t>ranešėja R. Perminienė.</w:t>
      </w:r>
    </w:p>
    <w:p w14:paraId="48383CCB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0C0895">
        <w:rPr>
          <w:sz w:val="24"/>
          <w:szCs w:val="24"/>
        </w:rPr>
        <w:t>Dėl Klaipėdos miesto savivaldybės dalyvavimo PSO Europos Sveikų miestų tinklo VII fazėje. Pranešėja R. Perminienė</w:t>
      </w:r>
      <w:r>
        <w:rPr>
          <w:sz w:val="24"/>
          <w:szCs w:val="24"/>
        </w:rPr>
        <w:t>.</w:t>
      </w:r>
    </w:p>
    <w:p w14:paraId="48383CCC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0C0895">
        <w:rPr>
          <w:sz w:val="24"/>
          <w:szCs w:val="24"/>
        </w:rPr>
        <w:t>Dėl 2020 metų mokestinio laikotarpio žemės mokesčio tarifų ir neapmokestinamojo žemės sklypo dydžio nustatymo. Pr</w:t>
      </w:r>
      <w:r>
        <w:rPr>
          <w:sz w:val="24"/>
          <w:szCs w:val="24"/>
        </w:rPr>
        <w:t>anešėja K. Petraitienė.</w:t>
      </w:r>
    </w:p>
    <w:p w14:paraId="48383CCD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0C0895">
        <w:rPr>
          <w:sz w:val="24"/>
          <w:szCs w:val="24"/>
        </w:rPr>
        <w:t>Dėl Valstybinės žemės nuomos mokesčio administravimo tvarkos aprašo patvirtinimo. Pranešėja K. Pet</w:t>
      </w:r>
      <w:r>
        <w:rPr>
          <w:sz w:val="24"/>
          <w:szCs w:val="24"/>
        </w:rPr>
        <w:t>raitienė.</w:t>
      </w:r>
    </w:p>
    <w:p w14:paraId="48383CCE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0C0895">
        <w:rPr>
          <w:sz w:val="24"/>
          <w:szCs w:val="24"/>
        </w:rPr>
        <w:t>Dėl 2020 metų mokestinio laikotarpio nekilnojamojo turto mokesčio tarifų nustatymo. Pr</w:t>
      </w:r>
      <w:r>
        <w:rPr>
          <w:sz w:val="24"/>
          <w:szCs w:val="24"/>
        </w:rPr>
        <w:t>anešėja K. Petraitienė.</w:t>
      </w:r>
    </w:p>
    <w:p w14:paraId="48383CCF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0C0895">
        <w:rPr>
          <w:sz w:val="24"/>
          <w:szCs w:val="24"/>
        </w:rPr>
        <w:t>Dėl prašymo atleisti nuo žemės mokesčio arba jį sumažinti. Pranešėj</w:t>
      </w:r>
      <w:r>
        <w:rPr>
          <w:sz w:val="24"/>
          <w:szCs w:val="24"/>
        </w:rPr>
        <w:t>a K. Petraitienė.</w:t>
      </w:r>
    </w:p>
    <w:p w14:paraId="48383CD0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0C0895">
        <w:rPr>
          <w:sz w:val="24"/>
          <w:szCs w:val="24"/>
        </w:rPr>
        <w:t>Dėl atleidimo nuo nekilnojamojo turto mokesčio mokėjimo. Praneš</w:t>
      </w:r>
      <w:r>
        <w:rPr>
          <w:sz w:val="24"/>
          <w:szCs w:val="24"/>
        </w:rPr>
        <w:t>ėja K. Petraitienė.</w:t>
      </w:r>
    </w:p>
    <w:p w14:paraId="48383CD1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0C0895">
        <w:rPr>
          <w:sz w:val="24"/>
          <w:szCs w:val="24"/>
        </w:rPr>
        <w:t>Dėl Klaipėdos miesto savivaldybės tarybos 2019 m. vasario 21 d. sprendimo Nr. T2-46 „Dėl Savivaldybės būsto fondo ir socialinio būsto sąrašų patvirtinimo“ pakeitimo. Pr</w:t>
      </w:r>
      <w:r>
        <w:rPr>
          <w:sz w:val="24"/>
          <w:szCs w:val="24"/>
        </w:rPr>
        <w:t>anešėja D.</w:t>
      </w:r>
      <w:r w:rsidR="005F1368">
        <w:rPr>
          <w:sz w:val="24"/>
          <w:szCs w:val="24"/>
        </w:rPr>
        <w:t> </w:t>
      </w:r>
      <w:r>
        <w:rPr>
          <w:sz w:val="24"/>
          <w:szCs w:val="24"/>
        </w:rPr>
        <w:t>Netikšienė.</w:t>
      </w:r>
    </w:p>
    <w:p w14:paraId="48383CD2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0C0895">
        <w:rPr>
          <w:sz w:val="24"/>
          <w:szCs w:val="24"/>
        </w:rPr>
        <w:t xml:space="preserve">Dėl pavedimo laikinai vykdyti Klaipėdos miesto lengvosios atletikos mokyklos direktoriaus funkcijas. Pranešėja I. </w:t>
      </w:r>
      <w:r>
        <w:rPr>
          <w:sz w:val="24"/>
          <w:szCs w:val="24"/>
        </w:rPr>
        <w:t>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14:paraId="48383CD3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0C0895">
        <w:rPr>
          <w:sz w:val="24"/>
          <w:szCs w:val="24"/>
        </w:rPr>
        <w:t xml:space="preserve">Dėl Klaipėdos miesto savivaldybės tarybos Etikos komisijos sudarymo. </w:t>
      </w:r>
      <w:r>
        <w:rPr>
          <w:sz w:val="24"/>
          <w:szCs w:val="24"/>
        </w:rPr>
        <w:t>Pranešėjas M.</w:t>
      </w:r>
      <w:r w:rsidR="005F1368">
        <w:rPr>
          <w:sz w:val="24"/>
          <w:szCs w:val="24"/>
        </w:rPr>
        <w:t> </w:t>
      </w:r>
      <w:r>
        <w:rPr>
          <w:sz w:val="24"/>
          <w:szCs w:val="24"/>
        </w:rPr>
        <w:t>Vitkus.</w:t>
      </w:r>
    </w:p>
    <w:p w14:paraId="48383CD4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0C0895">
        <w:rPr>
          <w:sz w:val="24"/>
          <w:szCs w:val="24"/>
        </w:rPr>
        <w:t xml:space="preserve">Dėl Klaipėdos miesto savivaldybės tarybos Antikorupcijos komisijos sudarymo. </w:t>
      </w:r>
      <w:r>
        <w:rPr>
          <w:sz w:val="24"/>
          <w:szCs w:val="24"/>
        </w:rPr>
        <w:t>Pranešėjas M. Vitkus.</w:t>
      </w:r>
    </w:p>
    <w:p w14:paraId="48383CD5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Pr="000C0895">
        <w:rPr>
          <w:sz w:val="24"/>
          <w:szCs w:val="24"/>
        </w:rPr>
        <w:t xml:space="preserve">Dėl Klaipėdos miesto savivaldybės tarybos veiklos reglamento komisijos sudarymo. </w:t>
      </w:r>
      <w:r>
        <w:rPr>
          <w:sz w:val="24"/>
          <w:szCs w:val="24"/>
        </w:rPr>
        <w:t>Pranešėjas M. Vitkus.</w:t>
      </w:r>
    </w:p>
    <w:p w14:paraId="48383CD6" w14:textId="77777777" w:rsidR="000C0895" w:rsidRP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0C0895">
        <w:rPr>
          <w:sz w:val="24"/>
          <w:szCs w:val="24"/>
        </w:rPr>
        <w:t>Dėl Klaipėdos miesto savivaldybės peticijų komisijos sudarym</w:t>
      </w:r>
      <w:r>
        <w:rPr>
          <w:sz w:val="24"/>
          <w:szCs w:val="24"/>
        </w:rPr>
        <w:t>o. Pranešėjas M. Vitkus.</w:t>
      </w:r>
    </w:p>
    <w:p w14:paraId="48383CD7" w14:textId="77777777" w:rsidR="000C0895" w:rsidRDefault="000C0895" w:rsidP="000C08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 w:rsidRPr="000C0895">
        <w:rPr>
          <w:sz w:val="24"/>
          <w:szCs w:val="24"/>
        </w:rPr>
        <w:t>Dėl Klaipėdos miesto savivaldybės mero Vytauto Grubliausko delegavimo į Išorinio Klaipėdos valstybinio jūrų uosto plėtros projekto įgyvendinimo komisiją. Pr</w:t>
      </w:r>
      <w:r>
        <w:rPr>
          <w:sz w:val="24"/>
          <w:szCs w:val="24"/>
        </w:rPr>
        <w:t>anešėjas M. Vitkus.</w:t>
      </w:r>
    </w:p>
    <w:p w14:paraId="48383CD8" w14:textId="77777777" w:rsidR="00BC0D32" w:rsidRPr="003A3546" w:rsidRDefault="00BC0D32" w:rsidP="00D55A8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A3546" w:rsidRPr="003A3546" w14:paraId="48383CDB" w14:textId="77777777" w:rsidTr="003A3546">
        <w:tc>
          <w:tcPr>
            <w:tcW w:w="4927" w:type="dxa"/>
          </w:tcPr>
          <w:p w14:paraId="48383CD9" w14:textId="77777777" w:rsidR="004001BF" w:rsidRPr="003A3546" w:rsidRDefault="00F50AC0" w:rsidP="00726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</w:t>
            </w:r>
            <w:r w:rsidR="007268F7">
              <w:rPr>
                <w:sz w:val="24"/>
                <w:szCs w:val="24"/>
              </w:rPr>
              <w:t>as</w:t>
            </w:r>
          </w:p>
        </w:tc>
        <w:tc>
          <w:tcPr>
            <w:tcW w:w="4927" w:type="dxa"/>
          </w:tcPr>
          <w:p w14:paraId="48383CDA" w14:textId="77777777" w:rsidR="00F50AC0" w:rsidRPr="003A3546" w:rsidRDefault="007268F7" w:rsidP="00F50A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14:paraId="48383CDC" w14:textId="77777777" w:rsidR="00D91950" w:rsidRDefault="00D91950" w:rsidP="005F1368">
      <w:pPr>
        <w:jc w:val="both"/>
        <w:rPr>
          <w:sz w:val="24"/>
          <w:szCs w:val="24"/>
        </w:rPr>
      </w:pPr>
    </w:p>
    <w:sectPr w:rsidR="00D91950" w:rsidSect="002E0294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D1C1D" w14:textId="77777777" w:rsidR="00C870B6" w:rsidRDefault="00C870B6" w:rsidP="00F41647">
      <w:r>
        <w:separator/>
      </w:r>
    </w:p>
  </w:endnote>
  <w:endnote w:type="continuationSeparator" w:id="0">
    <w:p w14:paraId="0EC225C9" w14:textId="77777777" w:rsidR="00C870B6" w:rsidRDefault="00C870B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99048" w14:textId="77777777" w:rsidR="00C870B6" w:rsidRDefault="00C870B6" w:rsidP="00F41647">
      <w:r>
        <w:separator/>
      </w:r>
    </w:p>
  </w:footnote>
  <w:footnote w:type="continuationSeparator" w:id="0">
    <w:p w14:paraId="6CCC8C76" w14:textId="77777777" w:rsidR="00C870B6" w:rsidRDefault="00C870B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8383CE3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C77D62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48383CE4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3188"/>
    <w:rsid w:val="0002107B"/>
    <w:rsid w:val="00023966"/>
    <w:rsid w:val="00024730"/>
    <w:rsid w:val="00055CBE"/>
    <w:rsid w:val="000610E8"/>
    <w:rsid w:val="00071EBB"/>
    <w:rsid w:val="000753C2"/>
    <w:rsid w:val="000944BF"/>
    <w:rsid w:val="000A5DC9"/>
    <w:rsid w:val="000B0E3B"/>
    <w:rsid w:val="000C0895"/>
    <w:rsid w:val="000E6C34"/>
    <w:rsid w:val="0011281D"/>
    <w:rsid w:val="00112E10"/>
    <w:rsid w:val="0014021E"/>
    <w:rsid w:val="00143AFF"/>
    <w:rsid w:val="001444C8"/>
    <w:rsid w:val="001456CE"/>
    <w:rsid w:val="001470A4"/>
    <w:rsid w:val="00163473"/>
    <w:rsid w:val="00171EF2"/>
    <w:rsid w:val="001906F5"/>
    <w:rsid w:val="001A4E10"/>
    <w:rsid w:val="001B01B1"/>
    <w:rsid w:val="001D1AE7"/>
    <w:rsid w:val="001E7BA7"/>
    <w:rsid w:val="00227C97"/>
    <w:rsid w:val="00237B69"/>
    <w:rsid w:val="002412B9"/>
    <w:rsid w:val="00242B88"/>
    <w:rsid w:val="00276555"/>
    <w:rsid w:val="00276B28"/>
    <w:rsid w:val="00277EC7"/>
    <w:rsid w:val="00290869"/>
    <w:rsid w:val="00291226"/>
    <w:rsid w:val="002930CF"/>
    <w:rsid w:val="002966B7"/>
    <w:rsid w:val="002A6553"/>
    <w:rsid w:val="002C08AE"/>
    <w:rsid w:val="002D3032"/>
    <w:rsid w:val="002E0294"/>
    <w:rsid w:val="002F5E80"/>
    <w:rsid w:val="002F6381"/>
    <w:rsid w:val="002F79D0"/>
    <w:rsid w:val="00324750"/>
    <w:rsid w:val="003353A1"/>
    <w:rsid w:val="003372E1"/>
    <w:rsid w:val="0034052E"/>
    <w:rsid w:val="00341F73"/>
    <w:rsid w:val="00347F54"/>
    <w:rsid w:val="0035194F"/>
    <w:rsid w:val="00375FFB"/>
    <w:rsid w:val="00381B53"/>
    <w:rsid w:val="00384543"/>
    <w:rsid w:val="0039629B"/>
    <w:rsid w:val="003A3546"/>
    <w:rsid w:val="003C09F9"/>
    <w:rsid w:val="003D170A"/>
    <w:rsid w:val="003E5D65"/>
    <w:rsid w:val="003E603A"/>
    <w:rsid w:val="003F6F1B"/>
    <w:rsid w:val="004001BF"/>
    <w:rsid w:val="00401D76"/>
    <w:rsid w:val="00405B54"/>
    <w:rsid w:val="00423AB4"/>
    <w:rsid w:val="00433CCC"/>
    <w:rsid w:val="00444FFC"/>
    <w:rsid w:val="00445CA9"/>
    <w:rsid w:val="00450E95"/>
    <w:rsid w:val="00452FBC"/>
    <w:rsid w:val="004545AD"/>
    <w:rsid w:val="00472954"/>
    <w:rsid w:val="00483B8F"/>
    <w:rsid w:val="004B58F4"/>
    <w:rsid w:val="004F155D"/>
    <w:rsid w:val="004F5B52"/>
    <w:rsid w:val="00516F06"/>
    <w:rsid w:val="00524DA3"/>
    <w:rsid w:val="0054516D"/>
    <w:rsid w:val="00561788"/>
    <w:rsid w:val="00576CF7"/>
    <w:rsid w:val="0058133F"/>
    <w:rsid w:val="0059643D"/>
    <w:rsid w:val="005A3D21"/>
    <w:rsid w:val="005A6770"/>
    <w:rsid w:val="005C29DF"/>
    <w:rsid w:val="005C73A8"/>
    <w:rsid w:val="005F1368"/>
    <w:rsid w:val="00606132"/>
    <w:rsid w:val="006064DF"/>
    <w:rsid w:val="0062205A"/>
    <w:rsid w:val="00636588"/>
    <w:rsid w:val="00641386"/>
    <w:rsid w:val="00650A75"/>
    <w:rsid w:val="006521DC"/>
    <w:rsid w:val="00664949"/>
    <w:rsid w:val="006A09D2"/>
    <w:rsid w:val="006A47F4"/>
    <w:rsid w:val="006B2DC0"/>
    <w:rsid w:val="006B429F"/>
    <w:rsid w:val="006C053B"/>
    <w:rsid w:val="006C24F5"/>
    <w:rsid w:val="006E106A"/>
    <w:rsid w:val="006F05CF"/>
    <w:rsid w:val="006F416F"/>
    <w:rsid w:val="006F4715"/>
    <w:rsid w:val="007069D4"/>
    <w:rsid w:val="00710820"/>
    <w:rsid w:val="0071717F"/>
    <w:rsid w:val="00721079"/>
    <w:rsid w:val="007268F7"/>
    <w:rsid w:val="007470D1"/>
    <w:rsid w:val="00764EB6"/>
    <w:rsid w:val="007775F7"/>
    <w:rsid w:val="007937EF"/>
    <w:rsid w:val="007D5589"/>
    <w:rsid w:val="00801E4F"/>
    <w:rsid w:val="00815526"/>
    <w:rsid w:val="00854281"/>
    <w:rsid w:val="008623E9"/>
    <w:rsid w:val="00864F6F"/>
    <w:rsid w:val="008A3FA5"/>
    <w:rsid w:val="008B23CD"/>
    <w:rsid w:val="008C6BDA"/>
    <w:rsid w:val="008D3E3C"/>
    <w:rsid w:val="008D5983"/>
    <w:rsid w:val="008D69DD"/>
    <w:rsid w:val="008E411C"/>
    <w:rsid w:val="008E79A3"/>
    <w:rsid w:val="008F665C"/>
    <w:rsid w:val="009044A4"/>
    <w:rsid w:val="00932DDD"/>
    <w:rsid w:val="0094185A"/>
    <w:rsid w:val="00956C84"/>
    <w:rsid w:val="00965D3F"/>
    <w:rsid w:val="00970715"/>
    <w:rsid w:val="00994AB9"/>
    <w:rsid w:val="009A23C7"/>
    <w:rsid w:val="009A71EF"/>
    <w:rsid w:val="009D6E82"/>
    <w:rsid w:val="009D7116"/>
    <w:rsid w:val="009F477F"/>
    <w:rsid w:val="00A06C68"/>
    <w:rsid w:val="00A26788"/>
    <w:rsid w:val="00A308F3"/>
    <w:rsid w:val="00A3260E"/>
    <w:rsid w:val="00A35305"/>
    <w:rsid w:val="00A44DC7"/>
    <w:rsid w:val="00A56070"/>
    <w:rsid w:val="00A65F47"/>
    <w:rsid w:val="00A7395B"/>
    <w:rsid w:val="00A8670A"/>
    <w:rsid w:val="00A9592B"/>
    <w:rsid w:val="00A95C0B"/>
    <w:rsid w:val="00AA5D74"/>
    <w:rsid w:val="00AA5DFD"/>
    <w:rsid w:val="00AB1DFB"/>
    <w:rsid w:val="00AC585C"/>
    <w:rsid w:val="00AD066F"/>
    <w:rsid w:val="00AD2EE1"/>
    <w:rsid w:val="00AD4AB5"/>
    <w:rsid w:val="00AE1C7E"/>
    <w:rsid w:val="00AE70A8"/>
    <w:rsid w:val="00AF3210"/>
    <w:rsid w:val="00AF5788"/>
    <w:rsid w:val="00AF65BC"/>
    <w:rsid w:val="00B07F8F"/>
    <w:rsid w:val="00B40258"/>
    <w:rsid w:val="00B63768"/>
    <w:rsid w:val="00B7320C"/>
    <w:rsid w:val="00B82C3F"/>
    <w:rsid w:val="00B9579E"/>
    <w:rsid w:val="00BA36EB"/>
    <w:rsid w:val="00BB07E2"/>
    <w:rsid w:val="00BC0D32"/>
    <w:rsid w:val="00BC3A0B"/>
    <w:rsid w:val="00BE2BDD"/>
    <w:rsid w:val="00BF5F32"/>
    <w:rsid w:val="00C103EE"/>
    <w:rsid w:val="00C1113E"/>
    <w:rsid w:val="00C40F27"/>
    <w:rsid w:val="00C64316"/>
    <w:rsid w:val="00C65E04"/>
    <w:rsid w:val="00C70A51"/>
    <w:rsid w:val="00C73DF4"/>
    <w:rsid w:val="00C77D62"/>
    <w:rsid w:val="00C832EB"/>
    <w:rsid w:val="00C870B6"/>
    <w:rsid w:val="00CA7B58"/>
    <w:rsid w:val="00CA7DAD"/>
    <w:rsid w:val="00CB3E22"/>
    <w:rsid w:val="00D26D40"/>
    <w:rsid w:val="00D55A82"/>
    <w:rsid w:val="00D65982"/>
    <w:rsid w:val="00D81831"/>
    <w:rsid w:val="00D91950"/>
    <w:rsid w:val="00DD7E00"/>
    <w:rsid w:val="00DE0BFB"/>
    <w:rsid w:val="00DF08E2"/>
    <w:rsid w:val="00E06009"/>
    <w:rsid w:val="00E114A8"/>
    <w:rsid w:val="00E14EEC"/>
    <w:rsid w:val="00E37B92"/>
    <w:rsid w:val="00E513D1"/>
    <w:rsid w:val="00E65B25"/>
    <w:rsid w:val="00E92A97"/>
    <w:rsid w:val="00E95FE0"/>
    <w:rsid w:val="00E96582"/>
    <w:rsid w:val="00E97E31"/>
    <w:rsid w:val="00EA65AF"/>
    <w:rsid w:val="00EB6CD4"/>
    <w:rsid w:val="00EC10BA"/>
    <w:rsid w:val="00EC3867"/>
    <w:rsid w:val="00EC4B37"/>
    <w:rsid w:val="00EC5237"/>
    <w:rsid w:val="00ED1DA5"/>
    <w:rsid w:val="00ED3397"/>
    <w:rsid w:val="00EE5913"/>
    <w:rsid w:val="00EF35CE"/>
    <w:rsid w:val="00F070C4"/>
    <w:rsid w:val="00F248C7"/>
    <w:rsid w:val="00F41647"/>
    <w:rsid w:val="00F50AC0"/>
    <w:rsid w:val="00F60107"/>
    <w:rsid w:val="00F650E4"/>
    <w:rsid w:val="00F71567"/>
    <w:rsid w:val="00F968C8"/>
    <w:rsid w:val="00F96B87"/>
    <w:rsid w:val="00F97A43"/>
    <w:rsid w:val="00FC3C85"/>
    <w:rsid w:val="00FD1A59"/>
    <w:rsid w:val="00FE273D"/>
    <w:rsid w:val="00FE7546"/>
    <w:rsid w:val="00FF3C6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3CA5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3835</Words>
  <Characters>2186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4</cp:revision>
  <cp:lastPrinted>2019-03-14T09:01:00Z</cp:lastPrinted>
  <dcterms:created xsi:type="dcterms:W3CDTF">2019-05-23T14:11:00Z</dcterms:created>
  <dcterms:modified xsi:type="dcterms:W3CDTF">2019-05-23T14:21:00Z</dcterms:modified>
</cp:coreProperties>
</file>