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6024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C3349">
              <w:t>21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BC3349" w:rsidP="00DD798B">
      <w:pPr>
        <w:jc w:val="center"/>
        <w:rPr>
          <w:b/>
        </w:rPr>
      </w:pPr>
      <w:r>
        <w:rPr>
          <w:b/>
        </w:rPr>
        <w:t>ROTUŠĖS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66024A" w:rsidRDefault="000024CF" w:rsidP="00142130">
      <w:pPr>
        <w:ind w:firstLine="709"/>
        <w:jc w:val="both"/>
      </w:pPr>
      <w:r>
        <w:t xml:space="preserve">  </w:t>
      </w:r>
    </w:p>
    <w:p w:rsidR="00BC3349" w:rsidRDefault="000024CF" w:rsidP="00142130">
      <w:pPr>
        <w:ind w:firstLine="709"/>
        <w:jc w:val="both"/>
      </w:pPr>
      <w:r>
        <w:t xml:space="preserve">    </w:t>
      </w:r>
    </w:p>
    <w:tbl>
      <w:tblPr>
        <w:tblW w:w="13745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1430"/>
        <w:gridCol w:w="1547"/>
        <w:gridCol w:w="6662"/>
      </w:tblGrid>
      <w:tr w:rsidR="00BC3349" w:rsidRPr="00BC3349" w:rsidTr="00BC3349">
        <w:trPr>
          <w:trHeight w:val="6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BC3349" w:rsidRPr="00BC3349" w:rsidTr="00BC3349">
        <w:trPr>
          <w:trHeight w:val="8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Mišrių komunalinių (1,1 m</w:t>
            </w:r>
            <w:r w:rsidRPr="00BC3349">
              <w:rPr>
                <w:color w:val="000000"/>
                <w:vertAlign w:val="superscript"/>
                <w:lang w:eastAsia="lt-LT"/>
              </w:rPr>
              <w:t>3</w:t>
            </w:r>
            <w:r w:rsidRPr="00BC3349">
              <w:rPr>
                <w:color w:val="000000"/>
                <w:lang w:eastAsia="lt-LT"/>
              </w:rPr>
              <w:t>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 xml:space="preserve">Antrinių žaliavų </w:t>
            </w:r>
          </w:p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(2,4 m</w:t>
            </w:r>
            <w:r w:rsidRPr="00BC3349">
              <w:rPr>
                <w:color w:val="000000"/>
                <w:vertAlign w:val="superscript"/>
                <w:lang w:eastAsia="lt-LT"/>
              </w:rPr>
              <w:t>3</w:t>
            </w:r>
            <w:r w:rsidRPr="00BC3349">
              <w:rPr>
                <w:color w:val="000000"/>
                <w:lang w:eastAsia="lt-LT"/>
              </w:rPr>
              <w:t>)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</w:p>
        </w:tc>
      </w:tr>
      <w:tr w:rsidR="00BC3349" w:rsidRPr="00BC3349" w:rsidTr="00BC334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21.1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Jūros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Danės g. 5,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BC3349">
              <w:rPr>
                <w:color w:val="000000"/>
                <w:lang w:eastAsia="lt-LT"/>
              </w:rPr>
              <w:t>7, Jūros g. 2, Naujoji Uosto g. 2</w:t>
            </w:r>
          </w:p>
        </w:tc>
      </w:tr>
      <w:tr w:rsidR="00BC3349" w:rsidRPr="00BC3349" w:rsidTr="00BC334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21.2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Naujojo sodo g. 1C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Naujojo sodo g. 1C</w:t>
            </w:r>
          </w:p>
        </w:tc>
      </w:tr>
      <w:tr w:rsidR="00BC3349" w:rsidRPr="00BC3349" w:rsidTr="00BC334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21.3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Danės g. 17A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Danės g. 15, 17, 17A</w:t>
            </w:r>
          </w:p>
        </w:tc>
      </w:tr>
      <w:tr w:rsidR="00BC3349" w:rsidRPr="00BC3349" w:rsidTr="00BC334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21.4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Naujojo sodo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jc w:val="center"/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C3349" w:rsidRDefault="00BC3349" w:rsidP="00BC3349">
            <w:pPr>
              <w:rPr>
                <w:color w:val="000000"/>
                <w:lang w:eastAsia="lt-LT"/>
              </w:rPr>
            </w:pPr>
            <w:r w:rsidRPr="00BC3349">
              <w:rPr>
                <w:color w:val="000000"/>
                <w:lang w:eastAsia="lt-LT"/>
              </w:rPr>
              <w:t>Naujojo sodo g. 3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49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6024A"/>
    <w:rsid w:val="0066646C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C3349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D66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12</cp:revision>
  <cp:lastPrinted>2019-05-13T07:26:00Z</cp:lastPrinted>
  <dcterms:created xsi:type="dcterms:W3CDTF">2019-05-13T08:46:00Z</dcterms:created>
  <dcterms:modified xsi:type="dcterms:W3CDTF">2019-06-25T14:05:00Z</dcterms:modified>
</cp:coreProperties>
</file>