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483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5F687A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DBFD0F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2BF6B85" w14:textId="77777777" w:rsidR="00865B59" w:rsidRPr="00E876BC" w:rsidRDefault="00446AC7" w:rsidP="00865B59">
      <w:pPr>
        <w:jc w:val="center"/>
        <w:rPr>
          <w:rFonts w:eastAsia="Calibri"/>
          <w:color w:val="000000"/>
        </w:rPr>
      </w:pPr>
      <w:r w:rsidRPr="001D3C7E">
        <w:rPr>
          <w:b/>
          <w:caps/>
        </w:rPr>
        <w:t xml:space="preserve">DĖL </w:t>
      </w:r>
      <w:r w:rsidR="00865B59" w:rsidRPr="005F54C1">
        <w:rPr>
          <w:b/>
          <w:color w:val="000000"/>
        </w:rPr>
        <w:t>KLAIPĖDOS BALTIJOS GIMNAZIJOS UNIVERSITETINIŲ</w:t>
      </w:r>
      <w:r w:rsidR="00DA46D5">
        <w:rPr>
          <w:b/>
          <w:color w:val="000000"/>
        </w:rPr>
        <w:t xml:space="preserve"> </w:t>
      </w:r>
      <w:r w:rsidR="00865B59">
        <w:rPr>
          <w:b/>
          <w:color w:val="000000"/>
        </w:rPr>
        <w:t>INŽINERINIO UGDYMO</w:t>
      </w:r>
      <w:r w:rsidR="00865B59" w:rsidRPr="005F54C1">
        <w:rPr>
          <w:b/>
          <w:color w:val="000000"/>
        </w:rPr>
        <w:t xml:space="preserve"> KLASIŲ VEIKLOS MODELI</w:t>
      </w:r>
      <w:r w:rsidR="00865B59">
        <w:rPr>
          <w:b/>
          <w:color w:val="000000"/>
        </w:rPr>
        <w:t>O PATVIRTINIMO</w:t>
      </w:r>
    </w:p>
    <w:p w14:paraId="548C891C" w14:textId="77777777" w:rsidR="00446AC7" w:rsidRPr="001D3C7E" w:rsidRDefault="00446AC7" w:rsidP="003077A5">
      <w:pPr>
        <w:jc w:val="center"/>
      </w:pPr>
    </w:p>
    <w:p w14:paraId="2E74CF10" w14:textId="77777777" w:rsidR="00446AC7" w:rsidRDefault="00446AC7" w:rsidP="003077A5">
      <w:pPr>
        <w:jc w:val="center"/>
      </w:pPr>
    </w:p>
    <w:bookmarkStart w:id="1" w:name="registravimoDataIlga"/>
    <w:p w14:paraId="5238752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T1-238</w:t>
      </w:r>
      <w:bookmarkEnd w:id="2"/>
    </w:p>
    <w:p w14:paraId="5AF21E1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5788364" w14:textId="77777777" w:rsidR="00446AC7" w:rsidRPr="00062FFE" w:rsidRDefault="00446AC7" w:rsidP="003077A5">
      <w:pPr>
        <w:jc w:val="center"/>
      </w:pPr>
    </w:p>
    <w:p w14:paraId="4B55478E" w14:textId="77777777" w:rsidR="00446AC7" w:rsidRDefault="00446AC7" w:rsidP="003077A5">
      <w:pPr>
        <w:jc w:val="center"/>
      </w:pPr>
    </w:p>
    <w:p w14:paraId="21A6DD37" w14:textId="77777777" w:rsidR="00865B59" w:rsidRPr="00FE53B6" w:rsidRDefault="00865B59" w:rsidP="00865B59">
      <w:pPr>
        <w:tabs>
          <w:tab w:val="left" w:pos="912"/>
        </w:tabs>
        <w:ind w:firstLine="709"/>
        <w:jc w:val="both"/>
      </w:pPr>
      <w:r w:rsidRPr="00FE53B6">
        <w:t xml:space="preserve">Vadovaudamasi Lietuvos Respublikos vietos savivaldos įstatymo </w:t>
      </w:r>
      <w:r>
        <w:t>1</w:t>
      </w:r>
      <w:r>
        <w:rPr>
          <w:color w:val="000000"/>
        </w:rPr>
        <w:t xml:space="preserve">6 straipsnio 4 dalimi, Klaipėdos miesto savivaldybės bendrojo ugdymo mokyklų tinklo pertvarkos 2016–2020 metų bendrojo plano, patvirtinto Klaipėdos miesto savivaldybės tarybos 2016 m. balandžio 28 d. sprendimu Nr. T2-119 „Dėl Klaipėdos miesto savivaldybės bendrojo ugdymo mokyklų tinklo pertvarkos 2016–2020 metų bendrojo plano patvirtinimo“, </w:t>
      </w:r>
      <w:r>
        <w:t xml:space="preserve">priedo 1.2.17 papunkčiu, </w:t>
      </w:r>
      <w:r w:rsidRPr="00FE53B6">
        <w:t xml:space="preserve">Klaipėdos miesto savivaldybės taryba </w:t>
      </w:r>
      <w:r w:rsidRPr="00FE53B6">
        <w:rPr>
          <w:spacing w:val="60"/>
        </w:rPr>
        <w:t>nusprendži</w:t>
      </w:r>
      <w:r w:rsidRPr="00FE53B6">
        <w:t>a:</w:t>
      </w:r>
    </w:p>
    <w:p w14:paraId="19815D86" w14:textId="77777777" w:rsidR="00865B59" w:rsidRDefault="00865B59" w:rsidP="00865B59">
      <w:pPr>
        <w:widowControl w:val="0"/>
        <w:ind w:firstLine="720"/>
        <w:jc w:val="both"/>
        <w:rPr>
          <w:bCs/>
        </w:rPr>
      </w:pPr>
      <w:r>
        <w:rPr>
          <w:bCs/>
        </w:rPr>
        <w:t>1. Patvirtinti Klaipėdos Balt</w:t>
      </w:r>
      <w:r w:rsidR="00DA46D5">
        <w:rPr>
          <w:bCs/>
        </w:rPr>
        <w:t xml:space="preserve">ijos gimnazijos universitetinių </w:t>
      </w:r>
      <w:r>
        <w:rPr>
          <w:bCs/>
        </w:rPr>
        <w:t>inžinerinio ugdymo klasių veiklos modelį (pridedama).</w:t>
      </w:r>
    </w:p>
    <w:p w14:paraId="12EDAFA8" w14:textId="77777777" w:rsidR="00865B59" w:rsidRPr="00480883" w:rsidRDefault="00865B59" w:rsidP="00865B59">
      <w:pPr>
        <w:ind w:firstLine="720"/>
        <w:jc w:val="both"/>
      </w:pPr>
      <w:r>
        <w:t xml:space="preserve">2. Skelbti šį sprendimą Teisės aktų registre ir </w:t>
      </w:r>
      <w:r w:rsidRPr="00480883">
        <w:t xml:space="preserve">Klaipėdos miesto savivaldybės interneto </w:t>
      </w:r>
      <w:r>
        <w:t>svetainėje</w:t>
      </w:r>
      <w:r w:rsidRPr="00480883">
        <w:t>.</w:t>
      </w:r>
    </w:p>
    <w:p w14:paraId="43786891" w14:textId="77777777" w:rsidR="00EB4B96" w:rsidRDefault="00EB4B96" w:rsidP="003077A5">
      <w:pPr>
        <w:jc w:val="both"/>
      </w:pPr>
    </w:p>
    <w:p w14:paraId="7D5066C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5ABF5D4" w14:textId="77777777" w:rsidTr="00165FB0">
        <w:tc>
          <w:tcPr>
            <w:tcW w:w="6629" w:type="dxa"/>
            <w:shd w:val="clear" w:color="auto" w:fill="auto"/>
          </w:tcPr>
          <w:p w14:paraId="1083D3E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C654F9D" w14:textId="77777777" w:rsidR="00BB15A1" w:rsidRDefault="00BB15A1" w:rsidP="00181E3E">
            <w:pPr>
              <w:jc w:val="right"/>
            </w:pPr>
          </w:p>
        </w:tc>
      </w:tr>
    </w:tbl>
    <w:p w14:paraId="71029DE7" w14:textId="77777777" w:rsidR="00446AC7" w:rsidRDefault="00446AC7" w:rsidP="003077A5">
      <w:pPr>
        <w:jc w:val="both"/>
      </w:pPr>
    </w:p>
    <w:p w14:paraId="0C70A99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181E3E" w14:paraId="36540DE6" w14:textId="77777777" w:rsidTr="007A1979">
        <w:tc>
          <w:tcPr>
            <w:tcW w:w="7088" w:type="dxa"/>
            <w:shd w:val="clear" w:color="auto" w:fill="auto"/>
          </w:tcPr>
          <w:p w14:paraId="61A05321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</w:t>
            </w:r>
            <w:r w:rsidR="007A1979">
              <w:t>a</w:t>
            </w:r>
            <w:r w:rsidR="00813F17">
              <w:t>us</w:t>
            </w:r>
            <w:r w:rsidR="007A1979">
              <w:t xml:space="preserve"> pavaduotojas,</w:t>
            </w:r>
          </w:p>
          <w:p w14:paraId="5926FDAA" w14:textId="29CC2040" w:rsidR="007A1979" w:rsidRDefault="007A1979" w:rsidP="00813F17">
            <w:r>
              <w:t>pavaduojantis Savivaldybės administracijos direktorių</w:t>
            </w:r>
          </w:p>
        </w:tc>
        <w:tc>
          <w:tcPr>
            <w:tcW w:w="2550" w:type="dxa"/>
            <w:shd w:val="clear" w:color="auto" w:fill="auto"/>
          </w:tcPr>
          <w:p w14:paraId="2AA35F62" w14:textId="77777777" w:rsidR="007A1979" w:rsidRDefault="007A1979" w:rsidP="00181E3E">
            <w:pPr>
              <w:jc w:val="right"/>
            </w:pPr>
          </w:p>
          <w:p w14:paraId="47DE4D9B" w14:textId="58C28781" w:rsidR="00BB15A1" w:rsidRDefault="007A1979" w:rsidP="00181E3E">
            <w:pPr>
              <w:jc w:val="right"/>
            </w:pPr>
            <w:r>
              <w:t>Andrius Dobranskis</w:t>
            </w:r>
          </w:p>
        </w:tc>
      </w:tr>
    </w:tbl>
    <w:p w14:paraId="51A5FB2F" w14:textId="77777777" w:rsidR="00BB15A1" w:rsidRDefault="00BB15A1" w:rsidP="003077A5">
      <w:pPr>
        <w:tabs>
          <w:tab w:val="left" w:pos="7560"/>
        </w:tabs>
        <w:jc w:val="both"/>
      </w:pPr>
    </w:p>
    <w:p w14:paraId="67A2109D" w14:textId="77777777" w:rsidR="00446AC7" w:rsidRDefault="00446AC7" w:rsidP="003077A5">
      <w:pPr>
        <w:tabs>
          <w:tab w:val="left" w:pos="7560"/>
        </w:tabs>
        <w:jc w:val="both"/>
      </w:pPr>
    </w:p>
    <w:p w14:paraId="4F644F5F" w14:textId="77777777" w:rsidR="00446AC7" w:rsidRDefault="00446AC7" w:rsidP="003077A5">
      <w:pPr>
        <w:tabs>
          <w:tab w:val="left" w:pos="7560"/>
        </w:tabs>
        <w:jc w:val="both"/>
      </w:pPr>
    </w:p>
    <w:p w14:paraId="5645BE69" w14:textId="77777777" w:rsidR="00446AC7" w:rsidRDefault="00446AC7" w:rsidP="003077A5">
      <w:pPr>
        <w:tabs>
          <w:tab w:val="left" w:pos="7560"/>
        </w:tabs>
        <w:jc w:val="both"/>
      </w:pPr>
    </w:p>
    <w:p w14:paraId="4CA6A640" w14:textId="77777777" w:rsidR="00446AC7" w:rsidRDefault="00446AC7" w:rsidP="003077A5">
      <w:pPr>
        <w:jc w:val="both"/>
      </w:pPr>
    </w:p>
    <w:p w14:paraId="3044B281" w14:textId="77777777" w:rsidR="00EB4B96" w:rsidRDefault="00EB4B96" w:rsidP="003077A5">
      <w:pPr>
        <w:jc w:val="both"/>
      </w:pPr>
    </w:p>
    <w:p w14:paraId="5680BCC1" w14:textId="77777777" w:rsidR="00EB4B96" w:rsidRDefault="00EB4B96" w:rsidP="003077A5">
      <w:pPr>
        <w:jc w:val="both"/>
      </w:pPr>
    </w:p>
    <w:p w14:paraId="23D6134E" w14:textId="77777777" w:rsidR="00EB4B96" w:rsidRDefault="00EB4B96" w:rsidP="003077A5">
      <w:pPr>
        <w:jc w:val="both"/>
      </w:pPr>
    </w:p>
    <w:p w14:paraId="66AF4CFC" w14:textId="77777777" w:rsidR="00EB4B96" w:rsidRDefault="00EB4B96" w:rsidP="003077A5">
      <w:pPr>
        <w:jc w:val="both"/>
      </w:pPr>
    </w:p>
    <w:p w14:paraId="6E293B7B" w14:textId="77777777" w:rsidR="00EB4B96" w:rsidRDefault="00EB4B96" w:rsidP="003077A5">
      <w:pPr>
        <w:jc w:val="both"/>
      </w:pPr>
    </w:p>
    <w:p w14:paraId="3EDBD904" w14:textId="77777777" w:rsidR="00EB4B96" w:rsidRDefault="00EB4B96" w:rsidP="003077A5">
      <w:pPr>
        <w:jc w:val="both"/>
      </w:pPr>
    </w:p>
    <w:p w14:paraId="132147B2" w14:textId="77777777" w:rsidR="00EB4B96" w:rsidRDefault="00EB4B96" w:rsidP="003077A5">
      <w:pPr>
        <w:jc w:val="both"/>
      </w:pPr>
    </w:p>
    <w:p w14:paraId="7EC837F3" w14:textId="77777777" w:rsidR="00EB4B96" w:rsidRDefault="00EB4B96" w:rsidP="003077A5">
      <w:pPr>
        <w:jc w:val="both"/>
      </w:pPr>
    </w:p>
    <w:p w14:paraId="62175FA2" w14:textId="77777777" w:rsidR="00EB4B96" w:rsidRDefault="00EB4B96" w:rsidP="003077A5">
      <w:pPr>
        <w:jc w:val="both"/>
      </w:pPr>
    </w:p>
    <w:p w14:paraId="35BCBB85" w14:textId="77777777" w:rsidR="00EB4B96" w:rsidRDefault="00EB4B96" w:rsidP="003077A5">
      <w:pPr>
        <w:jc w:val="both"/>
      </w:pPr>
    </w:p>
    <w:p w14:paraId="2472A5D9" w14:textId="77777777" w:rsidR="00EB4B96" w:rsidRDefault="00EB4B96" w:rsidP="003077A5">
      <w:pPr>
        <w:jc w:val="both"/>
      </w:pPr>
    </w:p>
    <w:p w14:paraId="5D514913" w14:textId="77777777" w:rsidR="008D749C" w:rsidRDefault="008D749C" w:rsidP="003077A5">
      <w:pPr>
        <w:jc w:val="both"/>
      </w:pPr>
    </w:p>
    <w:p w14:paraId="126D568A" w14:textId="77777777" w:rsidR="001853D9" w:rsidRDefault="001853D9" w:rsidP="003077A5">
      <w:pPr>
        <w:jc w:val="both"/>
      </w:pPr>
    </w:p>
    <w:p w14:paraId="478A981E" w14:textId="77777777" w:rsidR="008D749C" w:rsidRDefault="008D749C" w:rsidP="003077A5">
      <w:pPr>
        <w:jc w:val="both"/>
      </w:pPr>
    </w:p>
    <w:p w14:paraId="2AFA85A6" w14:textId="77777777" w:rsidR="001853D9" w:rsidRDefault="001853D9" w:rsidP="001853D9">
      <w:pPr>
        <w:jc w:val="both"/>
      </w:pPr>
      <w:r>
        <w:t>Parengė</w:t>
      </w:r>
    </w:p>
    <w:p w14:paraId="67E60778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7EB98272" w14:textId="77777777" w:rsidR="00813F17" w:rsidRDefault="00813F17" w:rsidP="001853D9">
      <w:pPr>
        <w:jc w:val="both"/>
      </w:pPr>
    </w:p>
    <w:p w14:paraId="2DCE5949" w14:textId="5D335DFF" w:rsidR="001853D9" w:rsidRDefault="00946060" w:rsidP="001853D9">
      <w:pPr>
        <w:jc w:val="both"/>
      </w:pPr>
      <w:r>
        <w:t>Aušra Dragašienė</w:t>
      </w:r>
      <w:r w:rsidR="00813F17">
        <w:t>, tel. 39 61</w:t>
      </w:r>
      <w:r w:rsidR="001853D9">
        <w:t xml:space="preserve"> </w:t>
      </w:r>
      <w:r w:rsidR="00813F17">
        <w:t>43</w:t>
      </w:r>
    </w:p>
    <w:p w14:paraId="60440163" w14:textId="029BEE90" w:rsidR="00DD6F1A" w:rsidRDefault="0058210A" w:rsidP="001853D9">
      <w:pPr>
        <w:jc w:val="both"/>
      </w:pPr>
      <w:r>
        <w:t>2019</w:t>
      </w:r>
      <w:r w:rsidR="00813F17">
        <w:t>-</w:t>
      </w:r>
      <w:r w:rsidR="006C63B2">
        <w:t>0</w:t>
      </w:r>
      <w:r w:rsidR="00946060">
        <w:t>7</w:t>
      </w:r>
      <w:r w:rsidR="006C63B2">
        <w:t>-</w:t>
      </w:r>
      <w:r w:rsidR="00DF11F6">
        <w:t>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C9B07" w14:textId="77777777" w:rsidR="006D3339" w:rsidRDefault="006D3339">
      <w:r>
        <w:separator/>
      </w:r>
    </w:p>
  </w:endnote>
  <w:endnote w:type="continuationSeparator" w:id="0">
    <w:p w14:paraId="7ECA6B32" w14:textId="77777777" w:rsidR="006D3339" w:rsidRDefault="006D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F079" w14:textId="77777777" w:rsidR="006D3339" w:rsidRDefault="006D3339">
      <w:r>
        <w:separator/>
      </w:r>
    </w:p>
  </w:footnote>
  <w:footnote w:type="continuationSeparator" w:id="0">
    <w:p w14:paraId="13E22A28" w14:textId="77777777" w:rsidR="006D3339" w:rsidRDefault="006D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836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F163E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9811" w14:textId="7ED76390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197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FEE862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08C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5C9D13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916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5F9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10A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3B2"/>
    <w:rsid w:val="006C6F94"/>
    <w:rsid w:val="006C7777"/>
    <w:rsid w:val="006D0212"/>
    <w:rsid w:val="006D28CE"/>
    <w:rsid w:val="006D3339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97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B59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060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46D5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1F6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A9A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D9231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2019-06-25T08:30:00Z</cp:lastPrinted>
  <dcterms:created xsi:type="dcterms:W3CDTF">2019-07-10T13:12:00Z</dcterms:created>
  <dcterms:modified xsi:type="dcterms:W3CDTF">2019-07-10T13:12:00Z</dcterms:modified>
</cp:coreProperties>
</file>