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2C728" w14:textId="77777777" w:rsidR="00ED3397" w:rsidRDefault="00A44DC7" w:rsidP="00ED3397">
      <w:pPr>
        <w:pStyle w:val="Pagrindinistekstas"/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062C748" wp14:editId="0062C749">
            <wp:simplePos x="0" y="0"/>
            <wp:positionH relativeFrom="column">
              <wp:posOffset>2806065</wp:posOffset>
            </wp:positionH>
            <wp:positionV relativeFrom="paragraph">
              <wp:posOffset>3810</wp:posOffset>
            </wp:positionV>
            <wp:extent cx="548640" cy="683895"/>
            <wp:effectExtent l="0" t="0" r="3810" b="1905"/>
            <wp:wrapTopAndBottom/>
            <wp:docPr id="2" name="Paveikslėlis 2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62C729" w14:textId="77777777" w:rsidR="005C29DF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 xml:space="preserve">KLAIPĖDOS MIESTO SAVIVALDYBĖS </w:t>
      </w:r>
    </w:p>
    <w:p w14:paraId="0062C72A" w14:textId="77777777" w:rsidR="003A3546" w:rsidRPr="007E3BDD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>ADMINISTRACIJ</w:t>
      </w:r>
      <w:r w:rsidR="002F5E80">
        <w:rPr>
          <w:b/>
          <w:sz w:val="28"/>
          <w:szCs w:val="28"/>
        </w:rPr>
        <w:t>OS DIREKTORIUS</w:t>
      </w:r>
    </w:p>
    <w:p w14:paraId="0062C72B" w14:textId="77777777" w:rsidR="00ED3397" w:rsidRPr="00C72F86" w:rsidRDefault="00ED3397" w:rsidP="00ED3397">
      <w:pPr>
        <w:pStyle w:val="Pagrindinistekstas"/>
        <w:jc w:val="center"/>
        <w:rPr>
          <w:bCs/>
          <w:caps/>
          <w:szCs w:val="24"/>
        </w:rPr>
      </w:pPr>
    </w:p>
    <w:p w14:paraId="0062C72C" w14:textId="77777777" w:rsidR="001456CE" w:rsidRPr="00D16BEC" w:rsidRDefault="001456CE" w:rsidP="001456CE">
      <w:pPr>
        <w:jc w:val="center"/>
        <w:rPr>
          <w:b/>
          <w:sz w:val="24"/>
          <w:szCs w:val="24"/>
        </w:rPr>
      </w:pPr>
      <w:r w:rsidRPr="00D16BEC">
        <w:rPr>
          <w:b/>
          <w:sz w:val="24"/>
          <w:szCs w:val="24"/>
        </w:rPr>
        <w:t>ĮSAKYMAS</w:t>
      </w:r>
    </w:p>
    <w:p w14:paraId="0062C72D" w14:textId="77777777" w:rsidR="001C23DA" w:rsidRDefault="001C23DA" w:rsidP="001C23DA">
      <w:pPr>
        <w:pStyle w:val="Pagrindinistekstas"/>
        <w:jc w:val="center"/>
        <w:rPr>
          <w:b/>
          <w:caps/>
          <w:szCs w:val="24"/>
        </w:rPr>
      </w:pPr>
      <w:r>
        <w:rPr>
          <w:b/>
          <w:caps/>
          <w:szCs w:val="24"/>
        </w:rPr>
        <w:t>dėl klaipėdos miesto savivaldybės ŠVIETIMO ĮSTAIGŲ DARBUOTOJŲ pAREIGYBIŲ SKAIČIAUS NUSTATYMO pavyzdinių NORMATYVŲ PATVIRTINIMO</w:t>
      </w:r>
    </w:p>
    <w:p w14:paraId="0062C72E" w14:textId="77777777" w:rsidR="00445CA9" w:rsidRPr="003C09F9" w:rsidRDefault="00445CA9" w:rsidP="001C23DA">
      <w:pPr>
        <w:rPr>
          <w:sz w:val="24"/>
          <w:szCs w:val="24"/>
        </w:rPr>
      </w:pPr>
    </w:p>
    <w:p w14:paraId="0062C72F" w14:textId="5EB5E5E7" w:rsidR="00445CA9" w:rsidRPr="003C09F9" w:rsidRDefault="00043635" w:rsidP="00445CA9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  <w:r w:rsidRPr="006C7564">
        <w:rPr>
          <w:sz w:val="24"/>
          <w:szCs w:val="24"/>
        </w:rPr>
        <w:t xml:space="preserve">2019 m. gegužes 22 d. </w:t>
      </w:r>
      <w:r w:rsidR="00445CA9" w:rsidRPr="006C7564">
        <w:rPr>
          <w:sz w:val="24"/>
          <w:szCs w:val="24"/>
        </w:rPr>
        <w:t>Nr.</w:t>
      </w:r>
      <w:r w:rsidRPr="006C7564">
        <w:rPr>
          <w:sz w:val="24"/>
          <w:szCs w:val="24"/>
        </w:rPr>
        <w:t xml:space="preserve"> AD1-851</w:t>
      </w:r>
    </w:p>
    <w:p w14:paraId="0062C730" w14:textId="77777777" w:rsidR="00445CA9" w:rsidRPr="001456CE" w:rsidRDefault="001456CE" w:rsidP="001456CE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 w:val="24"/>
          <w:szCs w:val="24"/>
        </w:rPr>
      </w:pPr>
      <w:r w:rsidRPr="001456CE">
        <w:rPr>
          <w:sz w:val="24"/>
          <w:szCs w:val="24"/>
        </w:rPr>
        <w:t>Klaipėda</w:t>
      </w:r>
    </w:p>
    <w:p w14:paraId="0062C731" w14:textId="77777777" w:rsidR="00163473" w:rsidRDefault="00163473" w:rsidP="00AD2EE1">
      <w:pPr>
        <w:pStyle w:val="Pagrindinistekstas"/>
        <w:rPr>
          <w:szCs w:val="24"/>
        </w:rPr>
      </w:pPr>
      <w:bookmarkStart w:id="0" w:name="_GoBack"/>
      <w:bookmarkEnd w:id="0"/>
    </w:p>
    <w:p w14:paraId="0062C732" w14:textId="77777777" w:rsidR="006E106A" w:rsidRPr="003C09F9" w:rsidRDefault="006E106A" w:rsidP="00F41647">
      <w:pPr>
        <w:pStyle w:val="Pagrindinistekstas"/>
        <w:rPr>
          <w:szCs w:val="24"/>
        </w:rPr>
      </w:pPr>
    </w:p>
    <w:p w14:paraId="0062C733" w14:textId="77777777" w:rsidR="009510EA" w:rsidRPr="002F6E7C" w:rsidRDefault="009510EA" w:rsidP="009510EA">
      <w:pPr>
        <w:pStyle w:val="Pagrindiniotekstotrauka"/>
        <w:tabs>
          <w:tab w:val="left" w:pos="851"/>
          <w:tab w:val="left" w:pos="1134"/>
        </w:tabs>
        <w:spacing w:after="0"/>
        <w:ind w:left="0" w:firstLine="721"/>
        <w:jc w:val="both"/>
        <w:rPr>
          <w:sz w:val="24"/>
          <w:szCs w:val="24"/>
        </w:rPr>
      </w:pPr>
      <w:r>
        <w:rPr>
          <w:sz w:val="24"/>
          <w:szCs w:val="24"/>
        </w:rPr>
        <w:t>Vadovaudamasis</w:t>
      </w:r>
      <w:r>
        <w:rPr>
          <w:color w:val="0000FF"/>
          <w:sz w:val="24"/>
          <w:szCs w:val="24"/>
        </w:rPr>
        <w:t xml:space="preserve"> </w:t>
      </w:r>
      <w:r>
        <w:rPr>
          <w:sz w:val="24"/>
          <w:szCs w:val="24"/>
        </w:rPr>
        <w:t>Lietuvos Respublikos vietos savivaldos įstatymo</w:t>
      </w:r>
      <w:r>
        <w:rPr>
          <w:caps/>
          <w:sz w:val="24"/>
          <w:szCs w:val="24"/>
        </w:rPr>
        <w:t xml:space="preserve"> </w:t>
      </w:r>
      <w:r>
        <w:rPr>
          <w:sz w:val="24"/>
          <w:szCs w:val="24"/>
        </w:rPr>
        <w:t xml:space="preserve">18 straipsnio 1 dalimi, Klaipėdos miesto savivaldybės tarybos </w:t>
      </w:r>
      <w:r w:rsidRPr="002F6E7C">
        <w:rPr>
          <w:sz w:val="24"/>
          <w:szCs w:val="24"/>
        </w:rPr>
        <w:t>2016 m. balandžio 28 d. sprendim</w:t>
      </w:r>
      <w:r>
        <w:rPr>
          <w:sz w:val="24"/>
          <w:szCs w:val="24"/>
        </w:rPr>
        <w:t>u</w:t>
      </w:r>
      <w:r w:rsidRPr="002F6E7C">
        <w:rPr>
          <w:sz w:val="24"/>
          <w:szCs w:val="24"/>
        </w:rPr>
        <w:t xml:space="preserve"> Nr. T2-119 „Dėl Klaipėdos miesto savivaldybės bendrojo ugdymo mokyklų tinklo pertvarkos 2016 – 2020 metų bendrojo plano patvirtinimo“, Lietuvos Respublikos </w:t>
      </w:r>
      <w:r>
        <w:rPr>
          <w:sz w:val="24"/>
          <w:szCs w:val="24"/>
        </w:rPr>
        <w:t xml:space="preserve">Vyriausybės </w:t>
      </w:r>
      <w:r w:rsidRPr="002F6E7C">
        <w:rPr>
          <w:sz w:val="24"/>
          <w:szCs w:val="24"/>
        </w:rPr>
        <w:t>2018 m. liepos 11 d. nutarim</w:t>
      </w:r>
      <w:r>
        <w:rPr>
          <w:sz w:val="24"/>
          <w:szCs w:val="24"/>
        </w:rPr>
        <w:t>u</w:t>
      </w:r>
      <w:r w:rsidRPr="002F6E7C">
        <w:rPr>
          <w:sz w:val="24"/>
          <w:szCs w:val="24"/>
        </w:rPr>
        <w:t xml:space="preserve"> Nr.679 „Dėl mokymo lėšų apskaičiavimo, paskirstymo ir panaudojimo tvarkos aprašo patvirtinimo“: </w:t>
      </w:r>
    </w:p>
    <w:p w14:paraId="0062C734" w14:textId="77777777" w:rsidR="009510EA" w:rsidRPr="002F6E7C" w:rsidRDefault="009510EA" w:rsidP="009510EA">
      <w:pPr>
        <w:pStyle w:val="Pagrindiniotekstotrauka"/>
        <w:tabs>
          <w:tab w:val="left" w:pos="1134"/>
        </w:tabs>
        <w:spacing w:after="0"/>
        <w:ind w:left="0" w:firstLine="721"/>
        <w:jc w:val="both"/>
        <w:rPr>
          <w:sz w:val="24"/>
          <w:szCs w:val="24"/>
        </w:rPr>
      </w:pPr>
      <w:r w:rsidRPr="002F6E7C">
        <w:rPr>
          <w:caps/>
          <w:sz w:val="24"/>
          <w:szCs w:val="24"/>
        </w:rPr>
        <w:t>1. </w:t>
      </w:r>
      <w:r w:rsidRPr="002F6E7C">
        <w:rPr>
          <w:caps/>
          <w:spacing w:val="60"/>
          <w:sz w:val="24"/>
          <w:szCs w:val="24"/>
        </w:rPr>
        <w:t>T</w:t>
      </w:r>
      <w:r w:rsidRPr="002F6E7C">
        <w:rPr>
          <w:spacing w:val="60"/>
          <w:sz w:val="24"/>
          <w:szCs w:val="24"/>
        </w:rPr>
        <w:t>virtin</w:t>
      </w:r>
      <w:r w:rsidRPr="002F6E7C">
        <w:rPr>
          <w:sz w:val="24"/>
          <w:szCs w:val="24"/>
        </w:rPr>
        <w:t>u pridedamus Klaipėdos miesto savivaldybės švietimo įstaigų darbuotojų pareigybių skaičiaus nustatymo pavyzdinius  normatyvus:</w:t>
      </w:r>
    </w:p>
    <w:p w14:paraId="0062C735" w14:textId="77777777" w:rsidR="009510EA" w:rsidRPr="002F6E7C" w:rsidRDefault="009510EA" w:rsidP="009510EA">
      <w:pPr>
        <w:pStyle w:val="Pagrindiniotekstotrauka"/>
        <w:tabs>
          <w:tab w:val="left" w:pos="851"/>
          <w:tab w:val="left" w:pos="1134"/>
        </w:tabs>
        <w:spacing w:after="0"/>
        <w:ind w:left="0" w:firstLine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2F6E7C">
        <w:rPr>
          <w:sz w:val="24"/>
          <w:szCs w:val="24"/>
        </w:rPr>
        <w:t xml:space="preserve">Bendrojo ugdymo mokyklų, išskyrus mokyklas-darželius, darbuotojų pareigybių skaičiaus nustatymo </w:t>
      </w:r>
      <w:r>
        <w:rPr>
          <w:sz w:val="24"/>
          <w:szCs w:val="24"/>
        </w:rPr>
        <w:t xml:space="preserve">pavyzdinius </w:t>
      </w:r>
      <w:r w:rsidRPr="002F6E7C">
        <w:rPr>
          <w:sz w:val="24"/>
          <w:szCs w:val="24"/>
        </w:rPr>
        <w:t>normatyvus;</w:t>
      </w:r>
    </w:p>
    <w:p w14:paraId="0062C736" w14:textId="77777777" w:rsidR="009510EA" w:rsidRPr="002F6E7C" w:rsidRDefault="009510EA" w:rsidP="009510EA">
      <w:pPr>
        <w:pStyle w:val="Pagrindiniotekstotrauka"/>
        <w:tabs>
          <w:tab w:val="left" w:pos="851"/>
          <w:tab w:val="left" w:pos="1134"/>
        </w:tabs>
        <w:spacing w:after="0"/>
        <w:ind w:left="7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2F6E7C">
        <w:rPr>
          <w:sz w:val="24"/>
          <w:szCs w:val="24"/>
        </w:rPr>
        <w:t xml:space="preserve">Mokyklų-darželių darbuotojų pareigybių skaičiaus nustatymo </w:t>
      </w:r>
      <w:r>
        <w:rPr>
          <w:sz w:val="24"/>
          <w:szCs w:val="24"/>
        </w:rPr>
        <w:t xml:space="preserve">pavyzdinius </w:t>
      </w:r>
      <w:r w:rsidRPr="002F6E7C">
        <w:rPr>
          <w:sz w:val="24"/>
          <w:szCs w:val="24"/>
        </w:rPr>
        <w:t>normatyvus;</w:t>
      </w:r>
    </w:p>
    <w:p w14:paraId="0062C737" w14:textId="77777777" w:rsidR="009510EA" w:rsidRPr="003C7D22" w:rsidRDefault="009510EA" w:rsidP="009510EA">
      <w:pPr>
        <w:pStyle w:val="Pagrindiniotekstotrauka"/>
        <w:tabs>
          <w:tab w:val="left" w:pos="851"/>
          <w:tab w:val="left" w:pos="1134"/>
        </w:tabs>
        <w:spacing w:after="0"/>
        <w:ind w:left="7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2F6E7C">
        <w:rPr>
          <w:sz w:val="24"/>
          <w:szCs w:val="24"/>
        </w:rPr>
        <w:t>Lopšelių-darželių darbuotojų pareigybių skaičiaus nustatymo</w:t>
      </w:r>
      <w:r>
        <w:rPr>
          <w:sz w:val="24"/>
          <w:szCs w:val="24"/>
        </w:rPr>
        <w:t xml:space="preserve"> pavyzdinius</w:t>
      </w:r>
      <w:r w:rsidRPr="002F6E7C">
        <w:rPr>
          <w:sz w:val="24"/>
          <w:szCs w:val="24"/>
        </w:rPr>
        <w:t xml:space="preserve"> normatyvus</w:t>
      </w:r>
      <w:r w:rsidRPr="003C7D22">
        <w:rPr>
          <w:sz w:val="24"/>
          <w:szCs w:val="24"/>
        </w:rPr>
        <w:t>;</w:t>
      </w:r>
    </w:p>
    <w:p w14:paraId="0062C738" w14:textId="77777777" w:rsidR="009510EA" w:rsidRDefault="009510EA" w:rsidP="009510EA">
      <w:pPr>
        <w:pStyle w:val="Pagrindiniotekstotrauka"/>
        <w:tabs>
          <w:tab w:val="left" w:pos="851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2F6E7C">
        <w:rPr>
          <w:sz w:val="24"/>
          <w:szCs w:val="24"/>
        </w:rPr>
        <w:t xml:space="preserve">Specialiųjų bendrojo ugdymo mokyklų darbuotojų pareigybių skaičiaus nustatymo </w:t>
      </w:r>
      <w:r>
        <w:rPr>
          <w:sz w:val="24"/>
          <w:szCs w:val="24"/>
        </w:rPr>
        <w:t xml:space="preserve">pavyzdinius </w:t>
      </w:r>
      <w:r w:rsidRPr="002F6E7C">
        <w:rPr>
          <w:sz w:val="24"/>
          <w:szCs w:val="24"/>
        </w:rPr>
        <w:t xml:space="preserve">normatyvus; </w:t>
      </w:r>
    </w:p>
    <w:p w14:paraId="0062C739" w14:textId="1A016294" w:rsidR="009510EA" w:rsidRDefault="009510EA" w:rsidP="009510EA">
      <w:pPr>
        <w:pStyle w:val="Pagrindiniotekstotrauka"/>
        <w:tabs>
          <w:tab w:val="left" w:pos="851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 Neformaliojo vaikų švietimo įstaigų darbuotojų pareigybių skaičiaus n</w:t>
      </w:r>
      <w:r w:rsidR="00B34687">
        <w:rPr>
          <w:sz w:val="24"/>
          <w:szCs w:val="24"/>
        </w:rPr>
        <w:t>ustatymo pavyzdinius normatyvus;</w:t>
      </w:r>
    </w:p>
    <w:p w14:paraId="0062C73A" w14:textId="77777777" w:rsidR="009510EA" w:rsidRPr="002F6E7C" w:rsidRDefault="009510EA" w:rsidP="009510EA">
      <w:pPr>
        <w:pStyle w:val="Pagrindiniotekstotrauka"/>
        <w:tabs>
          <w:tab w:val="left" w:pos="851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1.6. Klaipėdos pedagogų švietimo ir kultūros centro, Klaipėdos pedagoginės psichologinės tarnybos ir Klaipėdos regos ugdymo centro darbuotojų pareigybių skaičiaus nustatymo pavyzdinius normatyvus.</w:t>
      </w:r>
    </w:p>
    <w:p w14:paraId="1209669E" w14:textId="71F205BE" w:rsidR="00A4526E" w:rsidRDefault="003E6AAA" w:rsidP="00A4526E">
      <w:pPr>
        <w:pStyle w:val="Pagrindiniotekstotrauka"/>
        <w:tabs>
          <w:tab w:val="left" w:pos="709"/>
        </w:tabs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2</w:t>
      </w:r>
      <w:r w:rsidR="00A4526E" w:rsidRPr="00A4526E">
        <w:rPr>
          <w:sz w:val="24"/>
          <w:szCs w:val="24"/>
          <w:lang w:val="en-US"/>
        </w:rPr>
        <w:t>.</w:t>
      </w:r>
      <w:r w:rsidR="00A4526E">
        <w:rPr>
          <w:spacing w:val="60"/>
          <w:sz w:val="24"/>
          <w:szCs w:val="24"/>
          <w:lang w:val="en-US"/>
        </w:rPr>
        <w:t xml:space="preserve"> </w:t>
      </w:r>
      <w:r w:rsidR="009510EA">
        <w:rPr>
          <w:spacing w:val="60"/>
          <w:sz w:val="24"/>
          <w:szCs w:val="24"/>
        </w:rPr>
        <w:t>Pavedu</w:t>
      </w:r>
      <w:r w:rsidR="009510EA" w:rsidRPr="002F6E7C">
        <w:rPr>
          <w:spacing w:val="20"/>
          <w:sz w:val="24"/>
          <w:szCs w:val="24"/>
        </w:rPr>
        <w:t xml:space="preserve"> </w:t>
      </w:r>
      <w:r w:rsidR="009510EA" w:rsidRPr="002F6E7C">
        <w:rPr>
          <w:sz w:val="24"/>
          <w:szCs w:val="24"/>
        </w:rPr>
        <w:t>Ugdymo ir kultūros departamento direktoriui</w:t>
      </w:r>
      <w:r w:rsidR="00A4526E">
        <w:rPr>
          <w:sz w:val="24"/>
          <w:szCs w:val="24"/>
        </w:rPr>
        <w:t xml:space="preserve"> kontroliuoti</w:t>
      </w:r>
      <w:r w:rsidR="00B34687">
        <w:rPr>
          <w:sz w:val="24"/>
          <w:szCs w:val="24"/>
        </w:rPr>
        <w:t>,</w:t>
      </w:r>
      <w:r w:rsidR="00A4526E">
        <w:rPr>
          <w:sz w:val="24"/>
          <w:szCs w:val="24"/>
        </w:rPr>
        <w:t xml:space="preserve"> kaip vykdomas šis</w:t>
      </w:r>
    </w:p>
    <w:p w14:paraId="0062C73E" w14:textId="2F881138" w:rsidR="009510EA" w:rsidRDefault="009510EA" w:rsidP="00A4526E">
      <w:pPr>
        <w:pStyle w:val="Pagrindiniotekstotrauka"/>
        <w:tabs>
          <w:tab w:val="left" w:pos="709"/>
        </w:tabs>
        <w:spacing w:after="0"/>
        <w:ind w:left="0"/>
        <w:jc w:val="both"/>
        <w:rPr>
          <w:sz w:val="24"/>
          <w:szCs w:val="24"/>
        </w:rPr>
      </w:pPr>
      <w:r w:rsidRPr="002F6E7C">
        <w:rPr>
          <w:sz w:val="24"/>
          <w:szCs w:val="24"/>
        </w:rPr>
        <w:t>įsakymas.</w:t>
      </w:r>
    </w:p>
    <w:p w14:paraId="411A70D4" w14:textId="0126C0FF" w:rsidR="00A4526E" w:rsidRDefault="003E6AAA" w:rsidP="003E6AAA">
      <w:pPr>
        <w:pStyle w:val="Pagrindiniotekstotrauka"/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4526E" w:rsidRPr="00A4526E">
        <w:rPr>
          <w:sz w:val="24"/>
          <w:szCs w:val="24"/>
        </w:rPr>
        <w:t>.</w:t>
      </w:r>
      <w:r w:rsidR="00A4526E">
        <w:rPr>
          <w:spacing w:val="60"/>
          <w:sz w:val="24"/>
          <w:szCs w:val="24"/>
        </w:rPr>
        <w:t xml:space="preserve"> </w:t>
      </w:r>
      <w:r w:rsidR="009510EA" w:rsidRPr="008740F7">
        <w:rPr>
          <w:spacing w:val="60"/>
          <w:sz w:val="24"/>
          <w:szCs w:val="24"/>
        </w:rPr>
        <w:t xml:space="preserve">Pripažįstu </w:t>
      </w:r>
      <w:r w:rsidR="009510EA">
        <w:rPr>
          <w:sz w:val="24"/>
          <w:szCs w:val="24"/>
        </w:rPr>
        <w:t xml:space="preserve">netekusiu galios Klaipėdos miesto savivaldybės direktoriaus 2018 m. </w:t>
      </w:r>
    </w:p>
    <w:p w14:paraId="0062C73F" w14:textId="20D0A37A" w:rsidR="009510EA" w:rsidRDefault="009510EA" w:rsidP="003E6AAA">
      <w:pPr>
        <w:pStyle w:val="Pagrindiniotekstotrauka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spalio 26 d. įsakymą Nr. AD1-2549 „Dėl Klaipėdos miesto savivaldybės švietimo įstaigų darbuotojų pareigybių skaičiaus nustatymo normatyvų patvirtinimo“.</w:t>
      </w:r>
    </w:p>
    <w:p w14:paraId="0062C740" w14:textId="7F0410C1" w:rsidR="009510EA" w:rsidRDefault="009510EA" w:rsidP="009510EA">
      <w:pPr>
        <w:pStyle w:val="Pagrindiniotekstotrauka"/>
        <w:spacing w:after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6AAA">
        <w:rPr>
          <w:sz w:val="24"/>
          <w:szCs w:val="24"/>
        </w:rPr>
        <w:t xml:space="preserve">    4. </w:t>
      </w:r>
      <w:r w:rsidR="003E6AAA" w:rsidRPr="009B1A04">
        <w:rPr>
          <w:spacing w:val="60"/>
          <w:sz w:val="24"/>
          <w:szCs w:val="24"/>
        </w:rPr>
        <w:t>Nustata</w:t>
      </w:r>
      <w:r w:rsidR="003E6AAA" w:rsidRPr="009B1A04">
        <w:rPr>
          <w:sz w:val="24"/>
          <w:szCs w:val="24"/>
        </w:rPr>
        <w:t>u,</w:t>
      </w:r>
      <w:r w:rsidR="003E6AAA">
        <w:rPr>
          <w:sz w:val="24"/>
          <w:szCs w:val="24"/>
        </w:rPr>
        <w:t xml:space="preserve"> kad šis įsakymas įsigalioja nuo 2019 m. rugsėjo 1 d. </w:t>
      </w:r>
    </w:p>
    <w:p w14:paraId="5A03AA55" w14:textId="77777777" w:rsidR="009B1A04" w:rsidRDefault="009B1A04" w:rsidP="009510EA">
      <w:pPr>
        <w:pStyle w:val="Pagrindiniotekstotrauka"/>
        <w:spacing w:after="0"/>
        <w:ind w:left="426"/>
        <w:jc w:val="both"/>
        <w:rPr>
          <w:sz w:val="24"/>
          <w:szCs w:val="24"/>
        </w:rPr>
      </w:pPr>
    </w:p>
    <w:p w14:paraId="0062C741" w14:textId="77777777" w:rsidR="009510EA" w:rsidRPr="006F6FA0" w:rsidRDefault="009510EA" w:rsidP="009510EA">
      <w:pPr>
        <w:pStyle w:val="Pagrindiniotekstotrauka"/>
        <w:spacing w:after="0"/>
        <w:ind w:left="426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70"/>
        <w:gridCol w:w="3969"/>
      </w:tblGrid>
      <w:tr w:rsidR="009510EA" w:rsidRPr="003A3546" w14:paraId="0062C744" w14:textId="77777777" w:rsidTr="00A4526E">
        <w:tc>
          <w:tcPr>
            <w:tcW w:w="5670" w:type="dxa"/>
          </w:tcPr>
          <w:p w14:paraId="0062C742" w14:textId="77777777" w:rsidR="009510EA" w:rsidRPr="003A3546" w:rsidRDefault="009510EA" w:rsidP="003B1A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 e. Savivaldybės administracijos direktoriaus pareigas</w:t>
            </w:r>
          </w:p>
        </w:tc>
        <w:tc>
          <w:tcPr>
            <w:tcW w:w="3969" w:type="dxa"/>
          </w:tcPr>
          <w:p w14:paraId="0062C743" w14:textId="77777777" w:rsidR="009510EA" w:rsidRPr="003A3546" w:rsidRDefault="009510EA" w:rsidP="003B1A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Oleg Marinič</w:t>
            </w:r>
          </w:p>
        </w:tc>
      </w:tr>
    </w:tbl>
    <w:p w14:paraId="0062C745" w14:textId="77777777" w:rsidR="009510EA" w:rsidRPr="003A3546" w:rsidRDefault="009510EA" w:rsidP="009510EA">
      <w:pPr>
        <w:pStyle w:val="Pagrindinistekstas"/>
        <w:rPr>
          <w:szCs w:val="24"/>
        </w:rPr>
      </w:pPr>
    </w:p>
    <w:p w14:paraId="0062C746" w14:textId="77777777" w:rsidR="009510EA" w:rsidRPr="002F6E7C" w:rsidRDefault="009510EA" w:rsidP="009510EA">
      <w:pPr>
        <w:pStyle w:val="Pagrindiniotekstotrauka"/>
        <w:tabs>
          <w:tab w:val="left" w:pos="1134"/>
        </w:tabs>
        <w:spacing w:after="0"/>
        <w:ind w:left="0" w:firstLine="721"/>
        <w:jc w:val="both"/>
        <w:rPr>
          <w:sz w:val="24"/>
          <w:szCs w:val="24"/>
        </w:rPr>
      </w:pPr>
    </w:p>
    <w:p w14:paraId="0062C747" w14:textId="77777777" w:rsidR="00E7342D" w:rsidRPr="003A3546" w:rsidRDefault="00E7342D" w:rsidP="009510EA">
      <w:pPr>
        <w:ind w:firstLine="720"/>
        <w:jc w:val="both"/>
        <w:rPr>
          <w:sz w:val="24"/>
          <w:szCs w:val="24"/>
        </w:rPr>
      </w:pPr>
    </w:p>
    <w:sectPr w:rsidR="00E7342D" w:rsidRPr="003A3546" w:rsidSect="00E7342D">
      <w:headerReference w:type="default" r:id="rId8"/>
      <w:pgSz w:w="11907" w:h="16839" w:code="9"/>
      <w:pgMar w:top="1134" w:right="567" w:bottom="1134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2C74C" w14:textId="77777777" w:rsidR="00D74EA5" w:rsidRDefault="00D74EA5" w:rsidP="00F41647">
      <w:r>
        <w:separator/>
      </w:r>
    </w:p>
  </w:endnote>
  <w:endnote w:type="continuationSeparator" w:id="0">
    <w:p w14:paraId="0062C74D" w14:textId="77777777" w:rsidR="00D74EA5" w:rsidRDefault="00D74EA5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2C74A" w14:textId="77777777" w:rsidR="00D74EA5" w:rsidRDefault="00D74EA5" w:rsidP="00F41647">
      <w:r>
        <w:separator/>
      </w:r>
    </w:p>
  </w:footnote>
  <w:footnote w:type="continuationSeparator" w:id="0">
    <w:p w14:paraId="0062C74B" w14:textId="77777777" w:rsidR="00D74EA5" w:rsidRDefault="00D74EA5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45586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062C74E" w14:textId="2A88458C" w:rsidR="00E7342D" w:rsidRPr="00E7342D" w:rsidRDefault="00E7342D">
        <w:pPr>
          <w:pStyle w:val="Antrats"/>
          <w:jc w:val="center"/>
          <w:rPr>
            <w:sz w:val="24"/>
            <w:szCs w:val="24"/>
          </w:rPr>
        </w:pPr>
        <w:r w:rsidRPr="00E7342D">
          <w:rPr>
            <w:sz w:val="24"/>
            <w:szCs w:val="24"/>
          </w:rPr>
          <w:fldChar w:fldCharType="begin"/>
        </w:r>
        <w:r w:rsidRPr="00E7342D">
          <w:rPr>
            <w:sz w:val="24"/>
            <w:szCs w:val="24"/>
          </w:rPr>
          <w:instrText>PAGE   \* MERGEFORMAT</w:instrText>
        </w:r>
        <w:r w:rsidRPr="00E7342D">
          <w:rPr>
            <w:sz w:val="24"/>
            <w:szCs w:val="24"/>
          </w:rPr>
          <w:fldChar w:fldCharType="separate"/>
        </w:r>
        <w:r w:rsidR="00A4526E">
          <w:rPr>
            <w:noProof/>
            <w:sz w:val="24"/>
            <w:szCs w:val="24"/>
          </w:rPr>
          <w:t>2</w:t>
        </w:r>
        <w:r w:rsidRPr="00E7342D">
          <w:rPr>
            <w:sz w:val="24"/>
            <w:szCs w:val="24"/>
          </w:rPr>
          <w:fldChar w:fldCharType="end"/>
        </w:r>
      </w:p>
    </w:sdtContent>
  </w:sdt>
  <w:p w14:paraId="0062C74F" w14:textId="77777777" w:rsidR="00E7342D" w:rsidRDefault="00E7342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B5905"/>
    <w:multiLevelType w:val="hybridMultilevel"/>
    <w:tmpl w:val="B61E32F0"/>
    <w:lvl w:ilvl="0" w:tplc="0D1067FC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2" w:hanging="360"/>
      </w:pPr>
    </w:lvl>
    <w:lvl w:ilvl="2" w:tplc="0427001B" w:tentative="1">
      <w:start w:val="1"/>
      <w:numFmt w:val="lowerRoman"/>
      <w:lvlText w:val="%3."/>
      <w:lvlJc w:val="right"/>
      <w:pPr>
        <w:ind w:left="2652" w:hanging="180"/>
      </w:pPr>
    </w:lvl>
    <w:lvl w:ilvl="3" w:tplc="0427000F" w:tentative="1">
      <w:start w:val="1"/>
      <w:numFmt w:val="decimal"/>
      <w:lvlText w:val="%4."/>
      <w:lvlJc w:val="left"/>
      <w:pPr>
        <w:ind w:left="3372" w:hanging="360"/>
      </w:pPr>
    </w:lvl>
    <w:lvl w:ilvl="4" w:tplc="04270019" w:tentative="1">
      <w:start w:val="1"/>
      <w:numFmt w:val="lowerLetter"/>
      <w:lvlText w:val="%5."/>
      <w:lvlJc w:val="left"/>
      <w:pPr>
        <w:ind w:left="4092" w:hanging="360"/>
      </w:pPr>
    </w:lvl>
    <w:lvl w:ilvl="5" w:tplc="0427001B" w:tentative="1">
      <w:start w:val="1"/>
      <w:numFmt w:val="lowerRoman"/>
      <w:lvlText w:val="%6."/>
      <w:lvlJc w:val="right"/>
      <w:pPr>
        <w:ind w:left="4812" w:hanging="180"/>
      </w:pPr>
    </w:lvl>
    <w:lvl w:ilvl="6" w:tplc="0427000F" w:tentative="1">
      <w:start w:val="1"/>
      <w:numFmt w:val="decimal"/>
      <w:lvlText w:val="%7."/>
      <w:lvlJc w:val="left"/>
      <w:pPr>
        <w:ind w:left="5532" w:hanging="360"/>
      </w:pPr>
    </w:lvl>
    <w:lvl w:ilvl="7" w:tplc="04270019" w:tentative="1">
      <w:start w:val="1"/>
      <w:numFmt w:val="lowerLetter"/>
      <w:lvlText w:val="%8."/>
      <w:lvlJc w:val="left"/>
      <w:pPr>
        <w:ind w:left="6252" w:hanging="360"/>
      </w:pPr>
    </w:lvl>
    <w:lvl w:ilvl="8" w:tplc="0427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7FD7288B"/>
    <w:multiLevelType w:val="hybridMultilevel"/>
    <w:tmpl w:val="0032E064"/>
    <w:lvl w:ilvl="0" w:tplc="76A876E0">
      <w:start w:val="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2" w:hanging="360"/>
      </w:pPr>
    </w:lvl>
    <w:lvl w:ilvl="2" w:tplc="0427001B" w:tentative="1">
      <w:start w:val="1"/>
      <w:numFmt w:val="lowerRoman"/>
      <w:lvlText w:val="%3."/>
      <w:lvlJc w:val="right"/>
      <w:pPr>
        <w:ind w:left="2652" w:hanging="180"/>
      </w:pPr>
    </w:lvl>
    <w:lvl w:ilvl="3" w:tplc="0427000F" w:tentative="1">
      <w:start w:val="1"/>
      <w:numFmt w:val="decimal"/>
      <w:lvlText w:val="%4."/>
      <w:lvlJc w:val="left"/>
      <w:pPr>
        <w:ind w:left="3372" w:hanging="360"/>
      </w:pPr>
    </w:lvl>
    <w:lvl w:ilvl="4" w:tplc="04270019" w:tentative="1">
      <w:start w:val="1"/>
      <w:numFmt w:val="lowerLetter"/>
      <w:lvlText w:val="%5."/>
      <w:lvlJc w:val="left"/>
      <w:pPr>
        <w:ind w:left="4092" w:hanging="360"/>
      </w:pPr>
    </w:lvl>
    <w:lvl w:ilvl="5" w:tplc="0427001B" w:tentative="1">
      <w:start w:val="1"/>
      <w:numFmt w:val="lowerRoman"/>
      <w:lvlText w:val="%6."/>
      <w:lvlJc w:val="right"/>
      <w:pPr>
        <w:ind w:left="4812" w:hanging="180"/>
      </w:pPr>
    </w:lvl>
    <w:lvl w:ilvl="6" w:tplc="0427000F" w:tentative="1">
      <w:start w:val="1"/>
      <w:numFmt w:val="decimal"/>
      <w:lvlText w:val="%7."/>
      <w:lvlJc w:val="left"/>
      <w:pPr>
        <w:ind w:left="5532" w:hanging="360"/>
      </w:pPr>
    </w:lvl>
    <w:lvl w:ilvl="7" w:tplc="04270019" w:tentative="1">
      <w:start w:val="1"/>
      <w:numFmt w:val="lowerLetter"/>
      <w:lvlText w:val="%8."/>
      <w:lvlJc w:val="left"/>
      <w:pPr>
        <w:ind w:left="6252" w:hanging="360"/>
      </w:pPr>
    </w:lvl>
    <w:lvl w:ilvl="8" w:tplc="0427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24730"/>
    <w:rsid w:val="00043635"/>
    <w:rsid w:val="00071EBB"/>
    <w:rsid w:val="000944BF"/>
    <w:rsid w:val="000E6C34"/>
    <w:rsid w:val="001444C8"/>
    <w:rsid w:val="001456CE"/>
    <w:rsid w:val="00163473"/>
    <w:rsid w:val="00182065"/>
    <w:rsid w:val="001B01B1"/>
    <w:rsid w:val="001C23DA"/>
    <w:rsid w:val="001D1AE7"/>
    <w:rsid w:val="001E4672"/>
    <w:rsid w:val="0021365C"/>
    <w:rsid w:val="002331E0"/>
    <w:rsid w:val="00237B69"/>
    <w:rsid w:val="002424E8"/>
    <w:rsid w:val="00242B88"/>
    <w:rsid w:val="00276B28"/>
    <w:rsid w:val="00291226"/>
    <w:rsid w:val="002A6CCA"/>
    <w:rsid w:val="002F5E80"/>
    <w:rsid w:val="00324750"/>
    <w:rsid w:val="00347F54"/>
    <w:rsid w:val="00382F50"/>
    <w:rsid w:val="00384543"/>
    <w:rsid w:val="003A3546"/>
    <w:rsid w:val="003C09F9"/>
    <w:rsid w:val="003E5D65"/>
    <w:rsid w:val="003E603A"/>
    <w:rsid w:val="003E6AAA"/>
    <w:rsid w:val="00405B54"/>
    <w:rsid w:val="00433CCC"/>
    <w:rsid w:val="00445CA9"/>
    <w:rsid w:val="004545AD"/>
    <w:rsid w:val="00472954"/>
    <w:rsid w:val="00524DA3"/>
    <w:rsid w:val="00576CF7"/>
    <w:rsid w:val="005A3D21"/>
    <w:rsid w:val="005C29DF"/>
    <w:rsid w:val="005C73A8"/>
    <w:rsid w:val="00606132"/>
    <w:rsid w:val="00664949"/>
    <w:rsid w:val="006A09D2"/>
    <w:rsid w:val="006B429F"/>
    <w:rsid w:val="006C68AF"/>
    <w:rsid w:val="006C7564"/>
    <w:rsid w:val="006E106A"/>
    <w:rsid w:val="006F416F"/>
    <w:rsid w:val="006F4715"/>
    <w:rsid w:val="00710820"/>
    <w:rsid w:val="00727F11"/>
    <w:rsid w:val="00743CFE"/>
    <w:rsid w:val="00773BDD"/>
    <w:rsid w:val="007775F7"/>
    <w:rsid w:val="00784D98"/>
    <w:rsid w:val="007E0A60"/>
    <w:rsid w:val="00801BFF"/>
    <w:rsid w:val="00801E4F"/>
    <w:rsid w:val="00846CE4"/>
    <w:rsid w:val="008623E9"/>
    <w:rsid w:val="00864F6F"/>
    <w:rsid w:val="008C6BDA"/>
    <w:rsid w:val="008D3E3C"/>
    <w:rsid w:val="008D69DD"/>
    <w:rsid w:val="008E411C"/>
    <w:rsid w:val="008F665C"/>
    <w:rsid w:val="00932DDD"/>
    <w:rsid w:val="009510EA"/>
    <w:rsid w:val="009B1A04"/>
    <w:rsid w:val="00A3260E"/>
    <w:rsid w:val="00A4022F"/>
    <w:rsid w:val="00A44DC7"/>
    <w:rsid w:val="00A4526E"/>
    <w:rsid w:val="00A56070"/>
    <w:rsid w:val="00A8670A"/>
    <w:rsid w:val="00A9592B"/>
    <w:rsid w:val="00A95C0B"/>
    <w:rsid w:val="00AA5DFD"/>
    <w:rsid w:val="00AD2EE1"/>
    <w:rsid w:val="00B34687"/>
    <w:rsid w:val="00B40258"/>
    <w:rsid w:val="00B45EED"/>
    <w:rsid w:val="00B5384E"/>
    <w:rsid w:val="00B56379"/>
    <w:rsid w:val="00B7320C"/>
    <w:rsid w:val="00B7644E"/>
    <w:rsid w:val="00B9459A"/>
    <w:rsid w:val="00BB07E2"/>
    <w:rsid w:val="00BB159A"/>
    <w:rsid w:val="00C26A47"/>
    <w:rsid w:val="00C70A51"/>
    <w:rsid w:val="00C72F86"/>
    <w:rsid w:val="00C73DF4"/>
    <w:rsid w:val="00CA39E5"/>
    <w:rsid w:val="00CA7B58"/>
    <w:rsid w:val="00CB3E22"/>
    <w:rsid w:val="00D74EA5"/>
    <w:rsid w:val="00D81831"/>
    <w:rsid w:val="00DE0BFB"/>
    <w:rsid w:val="00DE28F2"/>
    <w:rsid w:val="00E25474"/>
    <w:rsid w:val="00E2744B"/>
    <w:rsid w:val="00E37B92"/>
    <w:rsid w:val="00E65B25"/>
    <w:rsid w:val="00E7342D"/>
    <w:rsid w:val="00E96582"/>
    <w:rsid w:val="00EA65AF"/>
    <w:rsid w:val="00EC10BA"/>
    <w:rsid w:val="00EC5237"/>
    <w:rsid w:val="00ED1DA5"/>
    <w:rsid w:val="00ED3397"/>
    <w:rsid w:val="00F41647"/>
    <w:rsid w:val="00F60107"/>
    <w:rsid w:val="00F71567"/>
    <w:rsid w:val="00F838C0"/>
    <w:rsid w:val="00FA1DE3"/>
    <w:rsid w:val="00FE273D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2C728"/>
  <w15:docId w15:val="{F6521F8B-95F5-4CF1-869A-8F6DBDDE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character" w:styleId="Vietosrezervavimoenklotekstas">
    <w:name w:val="Placeholder Text"/>
    <w:basedOn w:val="Numatytasispastraiposriftas"/>
    <w:uiPriority w:val="99"/>
    <w:semiHidden/>
    <w:rsid w:val="00B45EED"/>
    <w:rPr>
      <w:color w:val="808080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9510EA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951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Vida Braziene</cp:lastModifiedBy>
  <cp:revision>5</cp:revision>
  <cp:lastPrinted>2019-05-23T06:21:00Z</cp:lastPrinted>
  <dcterms:created xsi:type="dcterms:W3CDTF">2019-05-22T13:59:00Z</dcterms:created>
  <dcterms:modified xsi:type="dcterms:W3CDTF">2019-05-23T06:21:00Z</dcterms:modified>
</cp:coreProperties>
</file>