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595DE" w14:textId="77777777" w:rsidR="00B52FF7" w:rsidRPr="006D5D0F" w:rsidRDefault="00B52FF7" w:rsidP="006504F0">
      <w:pPr>
        <w:jc w:val="center"/>
        <w:rPr>
          <w:b/>
        </w:rPr>
      </w:pPr>
      <w:bookmarkStart w:id="0" w:name="_GoBack"/>
      <w:bookmarkEnd w:id="0"/>
      <w:r w:rsidRPr="006D5D0F">
        <w:rPr>
          <w:b/>
        </w:rPr>
        <w:t>AIŠKINAMASIS RAŠTAS</w:t>
      </w:r>
    </w:p>
    <w:p w14:paraId="151595DF" w14:textId="77777777" w:rsidR="000B5C46" w:rsidRPr="006D5D0F" w:rsidRDefault="000B5C46" w:rsidP="006504F0">
      <w:pPr>
        <w:jc w:val="center"/>
        <w:rPr>
          <w:b/>
          <w:sz w:val="20"/>
          <w:szCs w:val="20"/>
        </w:rPr>
      </w:pPr>
    </w:p>
    <w:p w14:paraId="151595E0" w14:textId="77777777" w:rsidR="004D3FF3" w:rsidRPr="00090BBD" w:rsidRDefault="00090BBD" w:rsidP="00090BBD">
      <w:pPr>
        <w:jc w:val="center"/>
      </w:pPr>
      <w:r w:rsidRPr="001D3C7E">
        <w:rPr>
          <w:b/>
          <w:caps/>
        </w:rPr>
        <w:t xml:space="preserve">DĖL </w:t>
      </w:r>
      <w:r w:rsidR="00D76AF5">
        <w:rPr>
          <w:b/>
          <w:caps/>
        </w:rPr>
        <w:t xml:space="preserve">kreipimosi į klaipėdos regiono </w:t>
      </w:r>
      <w:r w:rsidR="00C327DD">
        <w:rPr>
          <w:b/>
          <w:caps/>
        </w:rPr>
        <w:t xml:space="preserve">plėtros </w:t>
      </w:r>
      <w:r w:rsidR="00D76AF5">
        <w:rPr>
          <w:b/>
          <w:caps/>
        </w:rPr>
        <w:t>tarybą dėl regioninės svarbos statuso suteikimo</w:t>
      </w:r>
      <w:r w:rsidR="00D76AF5" w:rsidRPr="007F061D">
        <w:rPr>
          <w:b/>
          <w:caps/>
        </w:rPr>
        <w:t xml:space="preserve"> </w:t>
      </w:r>
      <w:r w:rsidR="00D76AF5">
        <w:rPr>
          <w:b/>
          <w:caps/>
        </w:rPr>
        <w:t>projektui</w:t>
      </w:r>
    </w:p>
    <w:p w14:paraId="151595E1" w14:textId="77777777" w:rsidR="00B52FF7" w:rsidRDefault="00B52FF7" w:rsidP="00DD4690">
      <w:pPr>
        <w:ind w:right="-82"/>
      </w:pPr>
    </w:p>
    <w:p w14:paraId="151595E2" w14:textId="77777777" w:rsidR="00F65E85" w:rsidRPr="00CC6AB2" w:rsidRDefault="00F65E85" w:rsidP="00F65E85">
      <w:pPr>
        <w:ind w:firstLine="720"/>
        <w:jc w:val="both"/>
        <w:rPr>
          <w:b/>
        </w:rPr>
      </w:pPr>
      <w:r w:rsidRPr="00CC6AB2">
        <w:rPr>
          <w:b/>
        </w:rPr>
        <w:t>1. Sprendimo projekto esmė.</w:t>
      </w:r>
    </w:p>
    <w:p w14:paraId="151595E3" w14:textId="77777777" w:rsidR="00EB0A8E" w:rsidRPr="00CC6AB2" w:rsidRDefault="00D76AF5" w:rsidP="00EB0A8E">
      <w:pPr>
        <w:ind w:firstLine="720"/>
        <w:jc w:val="both"/>
      </w:pPr>
      <w:r>
        <w:t xml:space="preserve">Šiuo sprendimo projektu </w:t>
      </w:r>
      <w:r w:rsidR="00C327DD">
        <w:t>siekiama gauti savivaldybės tarybos pritarimą kreiptis į Klaipėdos regiono plėtros</w:t>
      </w:r>
      <w:r>
        <w:t xml:space="preserve"> tarybą dėl </w:t>
      </w:r>
      <w:r w:rsidR="00B36A6F">
        <w:t>Memelio</w:t>
      </w:r>
      <w:r w:rsidR="008723C9">
        <w:t xml:space="preserve"> </w:t>
      </w:r>
      <w:r w:rsidR="00B36A6F">
        <w:t>miestas</w:t>
      </w:r>
      <w:r w:rsidR="008723C9">
        <w:t xml:space="preserve">, UAB, </w:t>
      </w:r>
      <w:r>
        <w:t>inicijuoto projekto „</w:t>
      </w:r>
      <w:r w:rsidR="00B36A6F">
        <w:t>Startuolių inkubatoriaus įkūrimas Memelio mieste</w:t>
      </w:r>
      <w:r>
        <w:t>“</w:t>
      </w:r>
      <w:r w:rsidR="007E0F67">
        <w:t xml:space="preserve"> </w:t>
      </w:r>
      <w:r>
        <w:t>pripažinimo regioninės svarbos projektu.</w:t>
      </w:r>
      <w:r w:rsidR="00F65E85">
        <w:t xml:space="preserve"> </w:t>
      </w:r>
    </w:p>
    <w:p w14:paraId="151595E4" w14:textId="77777777" w:rsidR="002E088D" w:rsidRDefault="002E088D" w:rsidP="00F65E85">
      <w:pPr>
        <w:ind w:firstLine="720"/>
        <w:jc w:val="both"/>
        <w:rPr>
          <w:b/>
        </w:rPr>
      </w:pPr>
    </w:p>
    <w:p w14:paraId="151595E5" w14:textId="77777777" w:rsidR="00F65E85" w:rsidRPr="00CC6AB2" w:rsidRDefault="00F65E85" w:rsidP="00F65E85">
      <w:pPr>
        <w:ind w:firstLine="720"/>
        <w:jc w:val="both"/>
        <w:rPr>
          <w:b/>
        </w:rPr>
      </w:pPr>
      <w:r w:rsidRPr="00CC6AB2">
        <w:rPr>
          <w:b/>
        </w:rPr>
        <w:t>2. Priežastys ir kuo remiantis parengtas sprendimo projektas.</w:t>
      </w:r>
    </w:p>
    <w:p w14:paraId="151595E6" w14:textId="77777777" w:rsidR="00C327DD" w:rsidRDefault="00D76AF5" w:rsidP="00722EC3">
      <w:pPr>
        <w:ind w:firstLine="720"/>
        <w:jc w:val="both"/>
      </w:pPr>
      <w:r>
        <w:t>Ši</w:t>
      </w:r>
      <w:r w:rsidR="00EB0A8E">
        <w:t>s</w:t>
      </w:r>
      <w:r>
        <w:t xml:space="preserve"> sprendimo projektas parengtas</w:t>
      </w:r>
      <w:r w:rsidR="00EB0A8E">
        <w:t>, atsižvelgiant į</w:t>
      </w:r>
      <w:r>
        <w:t xml:space="preserve"> </w:t>
      </w:r>
      <w:r w:rsidR="00B36A6F">
        <w:t>Memelio miestas</w:t>
      </w:r>
      <w:r w:rsidR="008723C9">
        <w:t>,</w:t>
      </w:r>
      <w:r w:rsidR="00C327DD">
        <w:t xml:space="preserve"> </w:t>
      </w:r>
      <w:r w:rsidR="008723C9">
        <w:t xml:space="preserve">UAB, </w:t>
      </w:r>
      <w:r w:rsidR="00B36A6F">
        <w:t xml:space="preserve">2019 m.  lapkričio 19 d. </w:t>
      </w:r>
      <w:r w:rsidR="00EB0A8E">
        <w:t>prašymą</w:t>
      </w:r>
      <w:r w:rsidR="00C327DD">
        <w:t xml:space="preserve"> Nr. </w:t>
      </w:r>
      <w:r w:rsidR="00B36A6F">
        <w:t>SD19-11/19-1</w:t>
      </w:r>
      <w:r w:rsidR="00C327DD">
        <w:t xml:space="preserve">. Jame teigiama, kad </w:t>
      </w:r>
      <w:r w:rsidR="00B36A6F">
        <w:t>Memelio miestas</w:t>
      </w:r>
      <w:r w:rsidR="008723C9">
        <w:t xml:space="preserve">, UAB, </w:t>
      </w:r>
      <w:r w:rsidR="00C327DD">
        <w:t>planuoja įgyvendinti projektą „</w:t>
      </w:r>
      <w:r w:rsidR="00B36A6F">
        <w:t>Startuolių inkubatoriaus įkūrimas Memelio mieste“</w:t>
      </w:r>
      <w:r w:rsidR="00C327DD">
        <w:t xml:space="preserve"> (toliau</w:t>
      </w:r>
      <w:r w:rsidR="00611B1F">
        <w:t xml:space="preserve"> </w:t>
      </w:r>
      <w:r w:rsidR="00C327DD">
        <w:t>-</w:t>
      </w:r>
      <w:r w:rsidR="00611B1F">
        <w:t xml:space="preserve"> </w:t>
      </w:r>
      <w:r w:rsidR="00C327DD">
        <w:t>projektas) ir prašo parengti tarybos sprendimą, kuriuo būtų pritarta, kad Klaipėdos miesto savivaldybės taryba kreiptųsi į Klaipėdos regiono tarybą su prašymu pripažinti projektą regionui svarbiu projektu.</w:t>
      </w:r>
      <w:r w:rsidR="00C327DD" w:rsidRPr="00C327DD">
        <w:t xml:space="preserve"> </w:t>
      </w:r>
      <w:r w:rsidR="00C327DD">
        <w:t>Nuo 2018 m. spalio 1 d., įsigaliojus Lietuvos Respublikos regioninės plėtros įstatymo naujai redakcijai, dėl regiono socialinės, ekonominės plėtros ir (arba) infrastruktūros projekto pripažinimo regioninės svarbos projektu į regiono plėtros tarybą kreipiasi savivaldybės taryba.</w:t>
      </w:r>
    </w:p>
    <w:p w14:paraId="151595E7" w14:textId="77777777" w:rsidR="00EB0A8E" w:rsidRPr="000E0E29" w:rsidRDefault="00F402E9" w:rsidP="00722EC3">
      <w:pPr>
        <w:ind w:firstLine="720"/>
        <w:jc w:val="both"/>
      </w:pPr>
      <w:r>
        <w:t xml:space="preserve">Projektu siekiama </w:t>
      </w:r>
      <w:r w:rsidR="00611B1F">
        <w:t>sutvarkyti dešiniajame Dangės krante, adresu Naujoji g. 3, esančią teritoriją, kuri apima daugiau ne 5 ha: planuojama pastatyti administracinės paskirties (23 533 m</w:t>
      </w:r>
      <w:r w:rsidR="00611B1F" w:rsidRPr="00611B1F">
        <w:rPr>
          <w:vertAlign w:val="superscript"/>
        </w:rPr>
        <w:t>2</w:t>
      </w:r>
      <w:r w:rsidR="00611B1F">
        <w:t xml:space="preserve"> bendro ploto), komercinės (6 330</w:t>
      </w:r>
      <w:r w:rsidR="00611B1F" w:rsidRPr="00611B1F">
        <w:t xml:space="preserve"> </w:t>
      </w:r>
      <w:r w:rsidR="00611B1F">
        <w:t>m</w:t>
      </w:r>
      <w:r w:rsidR="00611B1F" w:rsidRPr="00611B1F">
        <w:rPr>
          <w:vertAlign w:val="superscript"/>
        </w:rPr>
        <w:t>2</w:t>
      </w:r>
      <w:r w:rsidR="00611B1F">
        <w:t xml:space="preserve"> bendro ploto), komercinės/visuomeninės pa</w:t>
      </w:r>
      <w:r w:rsidR="0019114B">
        <w:t>s</w:t>
      </w:r>
      <w:r w:rsidR="00611B1F">
        <w:t>kirties (</w:t>
      </w:r>
      <w:r w:rsidR="0019114B">
        <w:t>11 297</w:t>
      </w:r>
      <w:r w:rsidR="00611B1F" w:rsidRPr="00611B1F">
        <w:t xml:space="preserve"> </w:t>
      </w:r>
      <w:r w:rsidR="00611B1F">
        <w:t>m</w:t>
      </w:r>
      <w:r w:rsidR="00611B1F" w:rsidRPr="00611B1F">
        <w:rPr>
          <w:vertAlign w:val="superscript"/>
        </w:rPr>
        <w:t>2</w:t>
      </w:r>
      <w:r w:rsidR="00611B1F">
        <w:rPr>
          <w:vertAlign w:val="superscript"/>
        </w:rPr>
        <w:t xml:space="preserve"> </w:t>
      </w:r>
      <w:r w:rsidR="00611B1F">
        <w:t xml:space="preserve"> bendro ploto)</w:t>
      </w:r>
      <w:r w:rsidR="0019114B">
        <w:t>, viešbučių/administracinės paskirties (7 690 m</w:t>
      </w:r>
      <w:r w:rsidR="0019114B" w:rsidRPr="00611B1F">
        <w:rPr>
          <w:vertAlign w:val="superscript"/>
        </w:rPr>
        <w:t>2</w:t>
      </w:r>
      <w:r w:rsidR="0019114B">
        <w:rPr>
          <w:vertAlign w:val="superscript"/>
        </w:rPr>
        <w:t xml:space="preserve"> </w:t>
      </w:r>
      <w:r w:rsidR="0019114B">
        <w:t xml:space="preserve"> bendro ploto), gyvenamosios paskirties (32 311 m</w:t>
      </w:r>
      <w:r w:rsidR="0019114B" w:rsidRPr="00611B1F">
        <w:rPr>
          <w:vertAlign w:val="superscript"/>
        </w:rPr>
        <w:t>2</w:t>
      </w:r>
      <w:r w:rsidR="0019114B">
        <w:rPr>
          <w:vertAlign w:val="superscript"/>
        </w:rPr>
        <w:t xml:space="preserve"> </w:t>
      </w:r>
      <w:r w:rsidR="0019114B">
        <w:t xml:space="preserve"> bendro ploto) ir garažų paskirties (24 315</w:t>
      </w:r>
      <w:r w:rsidR="0019114B" w:rsidRPr="00611B1F">
        <w:t xml:space="preserve"> </w:t>
      </w:r>
      <w:r w:rsidR="0019114B">
        <w:t>m</w:t>
      </w:r>
      <w:r w:rsidR="0019114B" w:rsidRPr="00611B1F">
        <w:rPr>
          <w:vertAlign w:val="superscript"/>
        </w:rPr>
        <w:t>2</w:t>
      </w:r>
      <w:r w:rsidR="0019114B">
        <w:rPr>
          <w:vertAlign w:val="superscript"/>
        </w:rPr>
        <w:t xml:space="preserve"> </w:t>
      </w:r>
      <w:r w:rsidR="0019114B">
        <w:t xml:space="preserve"> bendro ploto)</w:t>
      </w:r>
      <w:r w:rsidR="00BD2311">
        <w:t xml:space="preserve"> pastatus</w:t>
      </w:r>
      <w:r w:rsidR="0019114B">
        <w:t>. Planuojamas visų paskirčių plotas sudarys 105 476 m</w:t>
      </w:r>
      <w:r w:rsidR="0019114B" w:rsidRPr="00611B1F">
        <w:rPr>
          <w:vertAlign w:val="superscript"/>
        </w:rPr>
        <w:t>2</w:t>
      </w:r>
      <w:r w:rsidR="0019114B">
        <w:t xml:space="preserve"> </w:t>
      </w:r>
      <w:r w:rsidR="00DC6799">
        <w:t>bendro ploto, o numato</w:t>
      </w:r>
      <w:r w:rsidR="000E0E29">
        <w:t>mo</w:t>
      </w:r>
      <w:r w:rsidR="00DC6799">
        <w:t>s investicijos – apie 113,9 mln. eurų.</w:t>
      </w:r>
      <w:r w:rsidR="00C5435A">
        <w:t xml:space="preserve"> Sukurtoje infrastruktūroje (komercinės/visuomeninės paskirties patalpose) galės kurtis aukštosios mokyklos padalinys, vaikų darželis/dienos ce</w:t>
      </w:r>
      <w:r w:rsidR="0071026B">
        <w:t xml:space="preserve">ntras, rekreacijai ir turizmui </w:t>
      </w:r>
      <w:r w:rsidR="00C5435A">
        <w:t>bei sportui ir sveikatingumui skirti objektai. Taip pat planuojama įsteigti IT sektoriaus startuolių inkubatorių bei sukurti modernias erdves IT sektoriaus plėtrai</w:t>
      </w:r>
      <w:r w:rsidR="0071026B">
        <w:t xml:space="preserve">, įrengti 200 funkcionalių darbo vietų informacinių technologijų sektoriaus atstovams. </w:t>
      </w:r>
      <w:r w:rsidR="0019114B">
        <w:rPr>
          <w:vertAlign w:val="superscript"/>
        </w:rPr>
        <w:t xml:space="preserve"> </w:t>
      </w:r>
    </w:p>
    <w:p w14:paraId="151595E8" w14:textId="77777777" w:rsidR="00BA33E6" w:rsidRDefault="00A47A20" w:rsidP="00722EC3">
      <w:pPr>
        <w:ind w:firstLine="720"/>
        <w:jc w:val="both"/>
      </w:pPr>
      <w:r>
        <w:t>Vadovaujantis Regionų socialinės, ekonominės plėtros ir (arba) infrastruktūros projektų pripažinimo regioninės svarbos projektais kriterijų apraš</w:t>
      </w:r>
      <w:r w:rsidR="00327D29">
        <w:t>u</w:t>
      </w:r>
      <w:r>
        <w:t>, patvirtint</w:t>
      </w:r>
      <w:r w:rsidR="00327D29">
        <w:t>u</w:t>
      </w:r>
      <w:r>
        <w:t xml:space="preserve"> Lietuvos Respublikos Vyriausybės 2015 m. lapkričio 11 d. nutarimu Nr. 1184, regioninės svarbos projektais gali būti pripažinti regionų socialinės, ekonominės plėtros ir (arba) infrastruktūros projektai, kuriais siekiama regiono plėtros plane nustatytų regiono plėtros tikslų ir uždavinių, jeigu projektai, įvertinti pagal Lietuvos Respublikos valstybės biudžeto, Europos Sąjungos finansinės paramos ar kitų finansavimo šaltinių lėšų naudojimą reglamentuojančių teisės aktų nustatyta tvarka parengtus techninius ir finansinius dokumentus. Projektas atitinka</w:t>
      </w:r>
      <w:r w:rsidR="005A1651">
        <w:t xml:space="preserve"> tokius</w:t>
      </w:r>
      <w:r>
        <w:t xml:space="preserve"> regioninės svarbos statuso projektui numatytus kriterijus</w:t>
      </w:r>
      <w:r w:rsidR="005A1651">
        <w:t>:</w:t>
      </w:r>
    </w:p>
    <w:p w14:paraId="151595E9" w14:textId="77777777" w:rsidR="005A1651" w:rsidRPr="004B0A3E" w:rsidRDefault="004B0A3E" w:rsidP="004B0A3E">
      <w:pPr>
        <w:ind w:firstLine="720"/>
        <w:jc w:val="both"/>
      </w:pPr>
      <w:r>
        <w:t xml:space="preserve">1. </w:t>
      </w:r>
      <w:r w:rsidRPr="004B0A3E">
        <w:rPr>
          <w:i/>
        </w:rPr>
        <w:t>Projekto vertė ne mažesnė kaip 1 mln. eurų</w:t>
      </w:r>
      <w:r>
        <w:rPr>
          <w:i/>
        </w:rPr>
        <w:t xml:space="preserve"> – </w:t>
      </w:r>
      <w:r>
        <w:t>numatomos projekto investicijos sudaro apie 113,9 mln. eurų (investicijos į inkubatoriaus infrastruktūros sukūrimą sudarys apie 2 mln. eurų).</w:t>
      </w:r>
    </w:p>
    <w:p w14:paraId="151595EA" w14:textId="77777777" w:rsidR="004B0A3E" w:rsidRDefault="004B0A3E" w:rsidP="004B0A3E">
      <w:pPr>
        <w:ind w:firstLine="720"/>
        <w:jc w:val="both"/>
      </w:pPr>
      <w:r>
        <w:t xml:space="preserve">2. </w:t>
      </w:r>
      <w:r w:rsidRPr="004B0A3E">
        <w:rPr>
          <w:i/>
        </w:rPr>
        <w:t>Projekto veiklos susijusios su Lietuvos Respublikos Vyriausybės nustatytomis prioritetinėmis mokslinių tyrimų ir eksperimentinės (socialinės, kultūrinės)</w:t>
      </w:r>
      <w:r w:rsidR="005466E0">
        <w:rPr>
          <w:i/>
        </w:rPr>
        <w:t xml:space="preserve"> </w:t>
      </w:r>
      <w:r w:rsidRPr="004B0A3E">
        <w:rPr>
          <w:i/>
        </w:rPr>
        <w:t>plėtros bei inovacijų raidos kryptimis</w:t>
      </w:r>
      <w:r w:rsidR="00E56AFB">
        <w:t xml:space="preserve"> – projektas atitinka Prioritetinių mokslinių tyrimų ir eksp</w:t>
      </w:r>
      <w:r w:rsidR="005466E0">
        <w:t>erimentinės plėtros ir inovacijų raidos prioritetų programoje nurodytą sumanios specializacijos kryptį – informacinės ir ryšių technologijos (startuolių kūrimasis).</w:t>
      </w:r>
    </w:p>
    <w:p w14:paraId="151595EB" w14:textId="77777777" w:rsidR="00752426" w:rsidRDefault="005466E0" w:rsidP="004B0A3E">
      <w:pPr>
        <w:ind w:firstLine="720"/>
        <w:jc w:val="both"/>
        <w:rPr>
          <w:color w:val="000000"/>
        </w:rPr>
      </w:pPr>
      <w:r>
        <w:t xml:space="preserve">3. </w:t>
      </w:r>
      <w:r w:rsidRPr="00752426">
        <w:rPr>
          <w:i/>
        </w:rPr>
        <w:t>Įgyvendinus projektą bus sukurta ir ne trumpiau kaipo 3 metus nuo projekto įgyvendinimo pradžios išlaikyta ne mažiau kaip</w:t>
      </w:r>
      <w:r w:rsidR="00752426">
        <w:rPr>
          <w:i/>
        </w:rPr>
        <w:t xml:space="preserve"> </w:t>
      </w:r>
      <w:r w:rsidR="00752426" w:rsidRPr="00752426">
        <w:rPr>
          <w:i/>
          <w:color w:val="000000"/>
        </w:rPr>
        <w:t xml:space="preserve">15 darbo vietų, kuriose mokamas vidutinis mėnesinis bruto darbo užmokestis – didesnis negu Lietuvos statistikos departamento paskelbtas paskutinis savivaldybės, kurioje numatyta įgyvendinti projektą, vidutinis mėnesinis bruto darbo užmokestis, jeigu projektą </w:t>
      </w:r>
      <w:r w:rsidR="00752426" w:rsidRPr="00752426">
        <w:rPr>
          <w:i/>
          <w:color w:val="000000"/>
        </w:rPr>
        <w:lastRenderedPageBreak/>
        <w:t>numatoma įgyvendinti savivaldybėje, kurioje yra 15 000 ir daugiau gyventojų.</w:t>
      </w:r>
      <w:r w:rsidR="00752426">
        <w:rPr>
          <w:color w:val="000000"/>
        </w:rPr>
        <w:t xml:space="preserve"> – projektu numatoma sukurti apie 200 tokių darbo vietų;</w:t>
      </w:r>
    </w:p>
    <w:p w14:paraId="151595EC" w14:textId="77777777" w:rsidR="00752426" w:rsidRPr="00752426" w:rsidRDefault="00752426" w:rsidP="004B0A3E">
      <w:pPr>
        <w:ind w:firstLine="720"/>
        <w:jc w:val="both"/>
      </w:pPr>
      <w:r>
        <w:t xml:space="preserve">4. </w:t>
      </w:r>
      <w:r w:rsidRPr="00752426">
        <w:rPr>
          <w:i/>
          <w:color w:val="000000"/>
        </w:rPr>
        <w:t>Per 3 metus nuo projekto įgyvendinimo pabaigos ne mažiau kaip 33 procentai sukuriamos produkcijos arba paslaugų bus eksportuojama</w:t>
      </w:r>
      <w:r>
        <w:rPr>
          <w:i/>
          <w:color w:val="000000"/>
        </w:rPr>
        <w:t xml:space="preserve"> </w:t>
      </w:r>
      <w:r>
        <w:rPr>
          <w:color w:val="000000"/>
        </w:rPr>
        <w:t>–</w:t>
      </w:r>
      <w:r w:rsidR="00EF2DE7">
        <w:rPr>
          <w:color w:val="000000"/>
        </w:rPr>
        <w:t xml:space="preserve"> t</w:t>
      </w:r>
      <w:r>
        <w:rPr>
          <w:color w:val="000000"/>
        </w:rPr>
        <w:t xml:space="preserve">ikimasi, kad šį rodiklį </w:t>
      </w:r>
      <w:r w:rsidR="00EF2DE7">
        <w:rPr>
          <w:color w:val="000000"/>
        </w:rPr>
        <w:t>padės pasiekti startuolių inkubatoriuje numatomi renginiai.</w:t>
      </w:r>
    </w:p>
    <w:p w14:paraId="151595ED" w14:textId="77777777" w:rsidR="00EB0A8E" w:rsidRPr="00B36A6F" w:rsidRDefault="00BA33E6" w:rsidP="00722EC3">
      <w:pPr>
        <w:ind w:firstLine="720"/>
        <w:jc w:val="both"/>
        <w:rPr>
          <w:color w:val="FF0000"/>
        </w:rPr>
      </w:pPr>
      <w:r>
        <w:t xml:space="preserve">Projektui suteikus regioninės svarbos statusą, bus </w:t>
      </w:r>
      <w:r w:rsidR="002E088D">
        <w:t>sudarytos sąlygos sparčiau įgyvendin</w:t>
      </w:r>
      <w:r w:rsidR="00BD2311">
        <w:t>ti projektą, tuo pačiu tikimasi, kad</w:t>
      </w:r>
      <w:r w:rsidR="000E0E29">
        <w:t xml:space="preserve"> </w:t>
      </w:r>
      <w:r w:rsidR="00BD2311">
        <w:t>projekto įgyvendinimas i</w:t>
      </w:r>
      <w:r w:rsidR="000E0E29">
        <w:t>š esmės pa</w:t>
      </w:r>
      <w:r w:rsidR="00BD2311">
        <w:t>sikeis teritorijos veidą</w:t>
      </w:r>
      <w:r w:rsidR="000E0E29">
        <w:t xml:space="preserve">, </w:t>
      </w:r>
      <w:r w:rsidR="00BD2311">
        <w:t xml:space="preserve">atsiras galimybės pritraukti </w:t>
      </w:r>
      <w:r w:rsidR="000E0E29">
        <w:t xml:space="preserve"> papildomų investicijų, pagyvins Klaipėdos senamiestį, jame veikiantį paslaugų verslą, numatomi pastatyti gyvenamieji namai pritrauks į teritoriją naujų gyventojų. </w:t>
      </w:r>
    </w:p>
    <w:p w14:paraId="151595EE" w14:textId="77777777" w:rsidR="002E088D" w:rsidRDefault="002E088D" w:rsidP="00F65E85">
      <w:pPr>
        <w:ind w:firstLine="720"/>
        <w:jc w:val="both"/>
        <w:rPr>
          <w:b/>
        </w:rPr>
      </w:pPr>
    </w:p>
    <w:p w14:paraId="151595EF" w14:textId="77777777" w:rsidR="00F65E85" w:rsidRPr="00CC6AB2" w:rsidRDefault="00F65E85" w:rsidP="00F65E85">
      <w:pPr>
        <w:ind w:firstLine="720"/>
        <w:jc w:val="both"/>
        <w:rPr>
          <w:b/>
        </w:rPr>
      </w:pPr>
      <w:r w:rsidRPr="00CC6AB2">
        <w:rPr>
          <w:b/>
        </w:rPr>
        <w:t>3. Kokių rezultatų laukiama.</w:t>
      </w:r>
    </w:p>
    <w:p w14:paraId="151595F0" w14:textId="77777777" w:rsidR="00F65E85" w:rsidRDefault="002E088D" w:rsidP="00F65E85">
      <w:pPr>
        <w:ind w:firstLine="720"/>
        <w:jc w:val="both"/>
      </w:pPr>
      <w:r>
        <w:t>Priimtas sprendimas leis</w:t>
      </w:r>
      <w:r w:rsidR="00F65E85">
        <w:t xml:space="preserve"> </w:t>
      </w:r>
      <w:r w:rsidR="00983B72">
        <w:t xml:space="preserve">kreiptis į Klaipėdos regiono </w:t>
      </w:r>
      <w:r w:rsidR="00550278">
        <w:t xml:space="preserve">plėtros </w:t>
      </w:r>
      <w:r w:rsidR="00983B72">
        <w:t>tarybą dėl regioninio statuso sute</w:t>
      </w:r>
      <w:r w:rsidR="007E0F67">
        <w:t>i</w:t>
      </w:r>
      <w:r w:rsidR="00983B72">
        <w:t>kimo projektui</w:t>
      </w:r>
      <w:r>
        <w:t xml:space="preserve">, kas sąlygos spartesnį projekto įgyvendinimą. </w:t>
      </w:r>
    </w:p>
    <w:p w14:paraId="151595F1" w14:textId="77777777" w:rsidR="002E088D" w:rsidRDefault="002E088D" w:rsidP="00F65E85">
      <w:pPr>
        <w:ind w:firstLine="720"/>
        <w:jc w:val="both"/>
        <w:rPr>
          <w:b/>
        </w:rPr>
      </w:pPr>
    </w:p>
    <w:p w14:paraId="151595F2" w14:textId="77777777" w:rsidR="00F65E85" w:rsidRDefault="00F65E85" w:rsidP="00F65E85">
      <w:pPr>
        <w:ind w:firstLine="720"/>
        <w:jc w:val="both"/>
        <w:rPr>
          <w:b/>
        </w:rPr>
      </w:pPr>
      <w:r w:rsidRPr="009D2EEE">
        <w:rPr>
          <w:b/>
        </w:rPr>
        <w:t>4. Lėšų poreikis sprendimo įgyvendinimui.</w:t>
      </w:r>
    </w:p>
    <w:p w14:paraId="151595F3" w14:textId="77777777" w:rsidR="009C28F3" w:rsidRDefault="00327D29" w:rsidP="009C28F3">
      <w:pPr>
        <w:ind w:firstLine="720"/>
        <w:jc w:val="both"/>
      </w:pPr>
      <w:r>
        <w:t xml:space="preserve">Projekto įgyvendinimui savivaldybės lėšų nereikės. Projektą planuojama įgyvendinti </w:t>
      </w:r>
      <w:r w:rsidR="00C5435A">
        <w:t xml:space="preserve">privačiomis </w:t>
      </w:r>
      <w:r w:rsidRPr="00C5435A">
        <w:t xml:space="preserve">lėšomis. </w:t>
      </w:r>
    </w:p>
    <w:p w14:paraId="151595F4" w14:textId="77777777" w:rsidR="00F65E85" w:rsidRDefault="00F65E85" w:rsidP="00F65E85">
      <w:pPr>
        <w:ind w:firstLine="720"/>
        <w:jc w:val="both"/>
        <w:rPr>
          <w:b/>
        </w:rPr>
      </w:pPr>
      <w:r w:rsidRPr="00A64402">
        <w:rPr>
          <w:b/>
        </w:rPr>
        <w:t>5. Sprendimo projekto rengimo metu gauti specialistų vertinimai.</w:t>
      </w:r>
    </w:p>
    <w:p w14:paraId="151595F5" w14:textId="77777777" w:rsidR="00F65E85" w:rsidRDefault="00F65E85" w:rsidP="00F65E85">
      <w:pPr>
        <w:jc w:val="both"/>
      </w:pPr>
      <w:r>
        <w:t xml:space="preserve"> </w:t>
      </w:r>
      <w:r>
        <w:tab/>
        <w:t>Pastabų negauta.</w:t>
      </w:r>
    </w:p>
    <w:p w14:paraId="151595F6" w14:textId="77777777" w:rsidR="002E088D" w:rsidRDefault="002E088D" w:rsidP="00F65E85">
      <w:pPr>
        <w:ind w:firstLine="720"/>
        <w:jc w:val="both"/>
        <w:rPr>
          <w:b/>
        </w:rPr>
      </w:pPr>
    </w:p>
    <w:p w14:paraId="151595F7" w14:textId="77777777" w:rsidR="00F65E85" w:rsidRDefault="00530C8E" w:rsidP="00F65E85">
      <w:pPr>
        <w:ind w:firstLine="720"/>
        <w:jc w:val="both"/>
        <w:rPr>
          <w:b/>
        </w:rPr>
      </w:pPr>
      <w:r>
        <w:rPr>
          <w:b/>
        </w:rPr>
        <w:t>6</w:t>
      </w:r>
      <w:r w:rsidR="00F65E85" w:rsidRPr="008921B3">
        <w:rPr>
          <w:b/>
        </w:rPr>
        <w:t>. Galimos teigiamos ar neigiamos sprendimo priėmimo pasekmės.</w:t>
      </w:r>
    </w:p>
    <w:p w14:paraId="151595F8" w14:textId="77777777" w:rsidR="00F65E85" w:rsidRDefault="00F65E85" w:rsidP="00C5478F">
      <w:pPr>
        <w:ind w:firstLine="720"/>
        <w:jc w:val="both"/>
      </w:pPr>
      <w:r>
        <w:t xml:space="preserve">Priimtas sprendimas leis </w:t>
      </w:r>
      <w:r w:rsidR="00983B72">
        <w:t>siekti regioninės svarbos projekto statuso.</w:t>
      </w:r>
      <w:r>
        <w:t xml:space="preserve"> </w:t>
      </w:r>
    </w:p>
    <w:p w14:paraId="151595F9" w14:textId="77777777" w:rsidR="00F65E85" w:rsidRDefault="00F65E85" w:rsidP="00C5478F">
      <w:pPr>
        <w:ind w:firstLine="720"/>
        <w:jc w:val="both"/>
      </w:pPr>
      <w:r>
        <w:t>Neigiamų pasekmių nenumatoma.</w:t>
      </w:r>
    </w:p>
    <w:p w14:paraId="151595FA" w14:textId="77777777" w:rsidR="00F65E85" w:rsidRPr="004A1BEF" w:rsidRDefault="00F65E85" w:rsidP="00F65E85">
      <w:pPr>
        <w:jc w:val="both"/>
      </w:pPr>
    </w:p>
    <w:p w14:paraId="151595FB" w14:textId="77777777" w:rsidR="00425327" w:rsidRDefault="00CD1B39" w:rsidP="00947A18">
      <w:pPr>
        <w:ind w:right="-82" w:firstLine="748"/>
      </w:pPr>
      <w:r w:rsidRPr="00F5041B">
        <w:t xml:space="preserve">PRIDEDAMA: </w:t>
      </w:r>
    </w:p>
    <w:p w14:paraId="151595FC" w14:textId="77777777" w:rsidR="00C5435A" w:rsidRDefault="00B36A6F" w:rsidP="00C5435A">
      <w:pPr>
        <w:pStyle w:val="Sraopastraipa"/>
        <w:numPr>
          <w:ilvl w:val="0"/>
          <w:numId w:val="8"/>
        </w:numPr>
        <w:ind w:right="-82"/>
        <w:jc w:val="both"/>
      </w:pPr>
      <w:r>
        <w:t>Memelio</w:t>
      </w:r>
      <w:r w:rsidR="00C5435A">
        <w:t xml:space="preserve"> miestas</w:t>
      </w:r>
      <w:r w:rsidR="008723C9">
        <w:t>,</w:t>
      </w:r>
      <w:r w:rsidR="00C5435A">
        <w:t xml:space="preserve"> </w:t>
      </w:r>
      <w:r w:rsidR="008723C9">
        <w:t xml:space="preserve">UAB, </w:t>
      </w:r>
      <w:r w:rsidR="00C5435A">
        <w:t xml:space="preserve">2019 m. lapkričio 19 d. rašto Nr. SD19-11/19-1 </w:t>
      </w:r>
      <w:r w:rsidR="00327D29">
        <w:t>kopija, 1 lapas.</w:t>
      </w:r>
    </w:p>
    <w:p w14:paraId="151595FD" w14:textId="77777777" w:rsidR="00983B72" w:rsidRDefault="00C5435A" w:rsidP="00C5435A">
      <w:pPr>
        <w:pStyle w:val="Sraopastraipa"/>
        <w:numPr>
          <w:ilvl w:val="0"/>
          <w:numId w:val="8"/>
        </w:numPr>
        <w:ind w:right="-82"/>
        <w:jc w:val="both"/>
      </w:pPr>
      <w:r>
        <w:t>Projekto</w:t>
      </w:r>
      <w:r w:rsidR="009D5085">
        <w:t xml:space="preserve"> </w:t>
      </w:r>
      <w:r>
        <w:t>„Startuolių inkubatoriaus įkūrimas Memelio mieste“</w:t>
      </w:r>
      <w:r w:rsidR="00327D29">
        <w:t xml:space="preserve"> </w:t>
      </w:r>
      <w:r w:rsidR="00BD2311">
        <w:t xml:space="preserve">aprašymo </w:t>
      </w:r>
      <w:r w:rsidR="00327D29">
        <w:t xml:space="preserve">kopija, </w:t>
      </w:r>
      <w:r>
        <w:t>11 lapų</w:t>
      </w:r>
      <w:r w:rsidR="00327D29">
        <w:t>.</w:t>
      </w:r>
    </w:p>
    <w:p w14:paraId="151595FE" w14:textId="77777777" w:rsidR="009D5085" w:rsidRDefault="009D5085" w:rsidP="009D5085">
      <w:pPr>
        <w:ind w:right="-82" w:firstLine="748"/>
      </w:pPr>
    </w:p>
    <w:p w14:paraId="151595FF" w14:textId="77777777" w:rsidR="00BD2311" w:rsidRDefault="00BD2311" w:rsidP="009D5085">
      <w:pPr>
        <w:ind w:right="-82" w:firstLine="748"/>
      </w:pPr>
    </w:p>
    <w:p w14:paraId="15159600" w14:textId="77777777" w:rsidR="00BD2311" w:rsidRDefault="00BD2311" w:rsidP="009D5085">
      <w:pPr>
        <w:ind w:right="-82" w:firstLine="748"/>
      </w:pPr>
    </w:p>
    <w:p w14:paraId="15159601" w14:textId="77777777" w:rsidR="00BD2311" w:rsidRDefault="00BD2311" w:rsidP="009D5085">
      <w:pPr>
        <w:ind w:right="-82" w:firstLine="748"/>
      </w:pPr>
    </w:p>
    <w:p w14:paraId="15159602" w14:textId="77777777" w:rsidR="009D5085" w:rsidRDefault="009D5085" w:rsidP="009D5085">
      <w:pPr>
        <w:ind w:right="-82" w:firstLine="748"/>
        <w:rPr>
          <w:color w:val="000000"/>
        </w:rPr>
      </w:pPr>
    </w:p>
    <w:p w14:paraId="15159603" w14:textId="77777777" w:rsidR="00F65E85" w:rsidRDefault="00983B72" w:rsidP="00CD1B39">
      <w:pPr>
        <w:ind w:right="-82"/>
      </w:pPr>
      <w:r>
        <w:t>Projektų skyriaus vedėja</w:t>
      </w:r>
      <w:r w:rsidR="00CD1B39" w:rsidRPr="006D5D0F">
        <w:t xml:space="preserve"> </w:t>
      </w:r>
      <w:r w:rsidR="00BD2311">
        <w:t xml:space="preserve">                      </w:t>
      </w:r>
      <w:r w:rsidR="00CD1B39" w:rsidRPr="006D5D0F">
        <w:t xml:space="preserve">                         </w:t>
      </w:r>
      <w:r>
        <w:t xml:space="preserve">                           </w:t>
      </w:r>
      <w:r w:rsidR="00CD1B39" w:rsidRPr="006D5D0F">
        <w:t xml:space="preserve">               </w:t>
      </w:r>
      <w:r>
        <w:t>Elona Jurkevičienė</w:t>
      </w:r>
    </w:p>
    <w:p w14:paraId="15159604" w14:textId="77777777" w:rsidR="00530C8E" w:rsidRPr="006D5D0F" w:rsidRDefault="00530C8E" w:rsidP="00CD1B39">
      <w:pPr>
        <w:ind w:right="-82"/>
      </w:pPr>
    </w:p>
    <w:sectPr w:rsidR="00530C8E" w:rsidRPr="006D5D0F" w:rsidSect="00BD2311">
      <w:pgSz w:w="11907" w:h="16840" w:code="9"/>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A39"/>
    <w:multiLevelType w:val="hybridMultilevel"/>
    <w:tmpl w:val="3F6C7A14"/>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3AD"/>
    <w:multiLevelType w:val="hybridMultilevel"/>
    <w:tmpl w:val="5656A190"/>
    <w:lvl w:ilvl="0" w:tplc="8ED8738C">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A0932A7"/>
    <w:multiLevelType w:val="hybridMultilevel"/>
    <w:tmpl w:val="0D9A234C"/>
    <w:lvl w:ilvl="0" w:tplc="BDD2B7C2">
      <w:start w:val="1"/>
      <w:numFmt w:val="decimal"/>
      <w:lvlText w:val="%1."/>
      <w:lvlJc w:val="left"/>
      <w:pPr>
        <w:ind w:left="1108" w:hanging="360"/>
      </w:pPr>
      <w:rPr>
        <w:rFonts w:hint="default"/>
      </w:rPr>
    </w:lvl>
    <w:lvl w:ilvl="1" w:tplc="04270019" w:tentative="1">
      <w:start w:val="1"/>
      <w:numFmt w:val="lowerLetter"/>
      <w:lvlText w:val="%2."/>
      <w:lvlJc w:val="left"/>
      <w:pPr>
        <w:ind w:left="1828" w:hanging="360"/>
      </w:pPr>
    </w:lvl>
    <w:lvl w:ilvl="2" w:tplc="0427001B" w:tentative="1">
      <w:start w:val="1"/>
      <w:numFmt w:val="lowerRoman"/>
      <w:lvlText w:val="%3."/>
      <w:lvlJc w:val="right"/>
      <w:pPr>
        <w:ind w:left="2548" w:hanging="180"/>
      </w:pPr>
    </w:lvl>
    <w:lvl w:ilvl="3" w:tplc="0427000F" w:tentative="1">
      <w:start w:val="1"/>
      <w:numFmt w:val="decimal"/>
      <w:lvlText w:val="%4."/>
      <w:lvlJc w:val="left"/>
      <w:pPr>
        <w:ind w:left="3268" w:hanging="360"/>
      </w:pPr>
    </w:lvl>
    <w:lvl w:ilvl="4" w:tplc="04270019" w:tentative="1">
      <w:start w:val="1"/>
      <w:numFmt w:val="lowerLetter"/>
      <w:lvlText w:val="%5."/>
      <w:lvlJc w:val="left"/>
      <w:pPr>
        <w:ind w:left="3988" w:hanging="360"/>
      </w:pPr>
    </w:lvl>
    <w:lvl w:ilvl="5" w:tplc="0427001B" w:tentative="1">
      <w:start w:val="1"/>
      <w:numFmt w:val="lowerRoman"/>
      <w:lvlText w:val="%6."/>
      <w:lvlJc w:val="right"/>
      <w:pPr>
        <w:ind w:left="4708" w:hanging="180"/>
      </w:pPr>
    </w:lvl>
    <w:lvl w:ilvl="6" w:tplc="0427000F" w:tentative="1">
      <w:start w:val="1"/>
      <w:numFmt w:val="decimal"/>
      <w:lvlText w:val="%7."/>
      <w:lvlJc w:val="left"/>
      <w:pPr>
        <w:ind w:left="5428" w:hanging="360"/>
      </w:pPr>
    </w:lvl>
    <w:lvl w:ilvl="7" w:tplc="04270019" w:tentative="1">
      <w:start w:val="1"/>
      <w:numFmt w:val="lowerLetter"/>
      <w:lvlText w:val="%8."/>
      <w:lvlJc w:val="left"/>
      <w:pPr>
        <w:ind w:left="6148" w:hanging="360"/>
      </w:pPr>
    </w:lvl>
    <w:lvl w:ilvl="8" w:tplc="0427001B" w:tentative="1">
      <w:start w:val="1"/>
      <w:numFmt w:val="lowerRoman"/>
      <w:lvlText w:val="%9."/>
      <w:lvlJc w:val="right"/>
      <w:pPr>
        <w:ind w:left="6868" w:hanging="180"/>
      </w:pPr>
    </w:lvl>
  </w:abstractNum>
  <w:abstractNum w:abstractNumId="3" w15:restartNumberingAfterBreak="0">
    <w:nsid w:val="16543A50"/>
    <w:multiLevelType w:val="hybridMultilevel"/>
    <w:tmpl w:val="B99C47FA"/>
    <w:lvl w:ilvl="0" w:tplc="618EF95E">
      <w:numFmt w:val="bullet"/>
      <w:lvlText w:val="-"/>
      <w:lvlJc w:val="left"/>
      <w:pPr>
        <w:tabs>
          <w:tab w:val="num" w:pos="902"/>
        </w:tabs>
        <w:ind w:left="921" w:hanging="360"/>
      </w:pPr>
      <w:rPr>
        <w:rFonts w:ascii="Times New Roman" w:eastAsia="Times New Roman" w:hAnsi="Times New Roman" w:cs="Times New Roman" w:hint="default"/>
      </w:rPr>
    </w:lvl>
    <w:lvl w:ilvl="1" w:tplc="04270003" w:tentative="1">
      <w:start w:val="1"/>
      <w:numFmt w:val="bullet"/>
      <w:lvlText w:val="o"/>
      <w:lvlJc w:val="left"/>
      <w:pPr>
        <w:tabs>
          <w:tab w:val="num" w:pos="1641"/>
        </w:tabs>
        <w:ind w:left="1641" w:hanging="360"/>
      </w:pPr>
      <w:rPr>
        <w:rFonts w:ascii="Courier New" w:hAnsi="Courier New" w:cs="Courier New" w:hint="default"/>
      </w:rPr>
    </w:lvl>
    <w:lvl w:ilvl="2" w:tplc="04270005" w:tentative="1">
      <w:start w:val="1"/>
      <w:numFmt w:val="bullet"/>
      <w:lvlText w:val=""/>
      <w:lvlJc w:val="left"/>
      <w:pPr>
        <w:tabs>
          <w:tab w:val="num" w:pos="2361"/>
        </w:tabs>
        <w:ind w:left="2361" w:hanging="360"/>
      </w:pPr>
      <w:rPr>
        <w:rFonts w:ascii="Wingdings" w:hAnsi="Wingdings" w:hint="default"/>
      </w:rPr>
    </w:lvl>
    <w:lvl w:ilvl="3" w:tplc="04270001" w:tentative="1">
      <w:start w:val="1"/>
      <w:numFmt w:val="bullet"/>
      <w:lvlText w:val=""/>
      <w:lvlJc w:val="left"/>
      <w:pPr>
        <w:tabs>
          <w:tab w:val="num" w:pos="3081"/>
        </w:tabs>
        <w:ind w:left="3081" w:hanging="360"/>
      </w:pPr>
      <w:rPr>
        <w:rFonts w:ascii="Symbol" w:hAnsi="Symbol" w:hint="default"/>
      </w:rPr>
    </w:lvl>
    <w:lvl w:ilvl="4" w:tplc="04270003" w:tentative="1">
      <w:start w:val="1"/>
      <w:numFmt w:val="bullet"/>
      <w:lvlText w:val="o"/>
      <w:lvlJc w:val="left"/>
      <w:pPr>
        <w:tabs>
          <w:tab w:val="num" w:pos="3801"/>
        </w:tabs>
        <w:ind w:left="3801" w:hanging="360"/>
      </w:pPr>
      <w:rPr>
        <w:rFonts w:ascii="Courier New" w:hAnsi="Courier New" w:cs="Courier New" w:hint="default"/>
      </w:rPr>
    </w:lvl>
    <w:lvl w:ilvl="5" w:tplc="04270005" w:tentative="1">
      <w:start w:val="1"/>
      <w:numFmt w:val="bullet"/>
      <w:lvlText w:val=""/>
      <w:lvlJc w:val="left"/>
      <w:pPr>
        <w:tabs>
          <w:tab w:val="num" w:pos="4521"/>
        </w:tabs>
        <w:ind w:left="4521" w:hanging="360"/>
      </w:pPr>
      <w:rPr>
        <w:rFonts w:ascii="Wingdings" w:hAnsi="Wingdings" w:hint="default"/>
      </w:rPr>
    </w:lvl>
    <w:lvl w:ilvl="6" w:tplc="04270001" w:tentative="1">
      <w:start w:val="1"/>
      <w:numFmt w:val="bullet"/>
      <w:lvlText w:val=""/>
      <w:lvlJc w:val="left"/>
      <w:pPr>
        <w:tabs>
          <w:tab w:val="num" w:pos="5241"/>
        </w:tabs>
        <w:ind w:left="5241" w:hanging="360"/>
      </w:pPr>
      <w:rPr>
        <w:rFonts w:ascii="Symbol" w:hAnsi="Symbol" w:hint="default"/>
      </w:rPr>
    </w:lvl>
    <w:lvl w:ilvl="7" w:tplc="04270003" w:tentative="1">
      <w:start w:val="1"/>
      <w:numFmt w:val="bullet"/>
      <w:lvlText w:val="o"/>
      <w:lvlJc w:val="left"/>
      <w:pPr>
        <w:tabs>
          <w:tab w:val="num" w:pos="5961"/>
        </w:tabs>
        <w:ind w:left="5961" w:hanging="360"/>
      </w:pPr>
      <w:rPr>
        <w:rFonts w:ascii="Courier New" w:hAnsi="Courier New" w:cs="Courier New" w:hint="default"/>
      </w:rPr>
    </w:lvl>
    <w:lvl w:ilvl="8" w:tplc="04270005" w:tentative="1">
      <w:start w:val="1"/>
      <w:numFmt w:val="bullet"/>
      <w:lvlText w:val=""/>
      <w:lvlJc w:val="left"/>
      <w:pPr>
        <w:tabs>
          <w:tab w:val="num" w:pos="6681"/>
        </w:tabs>
        <w:ind w:left="6681" w:hanging="360"/>
      </w:pPr>
      <w:rPr>
        <w:rFonts w:ascii="Wingdings" w:hAnsi="Wingdings" w:hint="default"/>
      </w:rPr>
    </w:lvl>
  </w:abstractNum>
  <w:abstractNum w:abstractNumId="4" w15:restartNumberingAfterBreak="0">
    <w:nsid w:val="277F61D4"/>
    <w:multiLevelType w:val="hybridMultilevel"/>
    <w:tmpl w:val="9D88E268"/>
    <w:lvl w:ilvl="0" w:tplc="09E8672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36C7E1F"/>
    <w:multiLevelType w:val="hybridMultilevel"/>
    <w:tmpl w:val="48045300"/>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6727768"/>
    <w:multiLevelType w:val="hybridMultilevel"/>
    <w:tmpl w:val="44225062"/>
    <w:lvl w:ilvl="0" w:tplc="7556E504">
      <w:start w:val="10"/>
      <w:numFmt w:val="bullet"/>
      <w:lvlText w:val="-"/>
      <w:lvlJc w:val="left"/>
      <w:pPr>
        <w:tabs>
          <w:tab w:val="num" w:pos="1461"/>
        </w:tabs>
        <w:ind w:left="1461" w:hanging="360"/>
      </w:pPr>
      <w:rPr>
        <w:rFonts w:ascii="Times New Roman" w:eastAsia="Times New Roman" w:hAnsi="Times New Roman" w:cs="Times New Roman" w:hint="default"/>
      </w:rPr>
    </w:lvl>
    <w:lvl w:ilvl="1" w:tplc="04270003" w:tentative="1">
      <w:start w:val="1"/>
      <w:numFmt w:val="bullet"/>
      <w:lvlText w:val="o"/>
      <w:lvlJc w:val="left"/>
      <w:pPr>
        <w:tabs>
          <w:tab w:val="num" w:pos="2001"/>
        </w:tabs>
        <w:ind w:left="2001" w:hanging="360"/>
      </w:pPr>
      <w:rPr>
        <w:rFonts w:ascii="Courier New" w:hAnsi="Courier New" w:cs="Courier New" w:hint="default"/>
      </w:rPr>
    </w:lvl>
    <w:lvl w:ilvl="2" w:tplc="04270005" w:tentative="1">
      <w:start w:val="1"/>
      <w:numFmt w:val="bullet"/>
      <w:lvlText w:val=""/>
      <w:lvlJc w:val="left"/>
      <w:pPr>
        <w:tabs>
          <w:tab w:val="num" w:pos="2721"/>
        </w:tabs>
        <w:ind w:left="2721" w:hanging="360"/>
      </w:pPr>
      <w:rPr>
        <w:rFonts w:ascii="Wingdings" w:hAnsi="Wingdings" w:hint="default"/>
      </w:rPr>
    </w:lvl>
    <w:lvl w:ilvl="3" w:tplc="04270001" w:tentative="1">
      <w:start w:val="1"/>
      <w:numFmt w:val="bullet"/>
      <w:lvlText w:val=""/>
      <w:lvlJc w:val="left"/>
      <w:pPr>
        <w:tabs>
          <w:tab w:val="num" w:pos="3441"/>
        </w:tabs>
        <w:ind w:left="3441" w:hanging="360"/>
      </w:pPr>
      <w:rPr>
        <w:rFonts w:ascii="Symbol" w:hAnsi="Symbol" w:hint="default"/>
      </w:rPr>
    </w:lvl>
    <w:lvl w:ilvl="4" w:tplc="04270003" w:tentative="1">
      <w:start w:val="1"/>
      <w:numFmt w:val="bullet"/>
      <w:lvlText w:val="o"/>
      <w:lvlJc w:val="left"/>
      <w:pPr>
        <w:tabs>
          <w:tab w:val="num" w:pos="4161"/>
        </w:tabs>
        <w:ind w:left="4161" w:hanging="360"/>
      </w:pPr>
      <w:rPr>
        <w:rFonts w:ascii="Courier New" w:hAnsi="Courier New" w:cs="Courier New" w:hint="default"/>
      </w:rPr>
    </w:lvl>
    <w:lvl w:ilvl="5" w:tplc="04270005" w:tentative="1">
      <w:start w:val="1"/>
      <w:numFmt w:val="bullet"/>
      <w:lvlText w:val=""/>
      <w:lvlJc w:val="left"/>
      <w:pPr>
        <w:tabs>
          <w:tab w:val="num" w:pos="4881"/>
        </w:tabs>
        <w:ind w:left="4881" w:hanging="360"/>
      </w:pPr>
      <w:rPr>
        <w:rFonts w:ascii="Wingdings" w:hAnsi="Wingdings" w:hint="default"/>
      </w:rPr>
    </w:lvl>
    <w:lvl w:ilvl="6" w:tplc="04270001" w:tentative="1">
      <w:start w:val="1"/>
      <w:numFmt w:val="bullet"/>
      <w:lvlText w:val=""/>
      <w:lvlJc w:val="left"/>
      <w:pPr>
        <w:tabs>
          <w:tab w:val="num" w:pos="5601"/>
        </w:tabs>
        <w:ind w:left="5601" w:hanging="360"/>
      </w:pPr>
      <w:rPr>
        <w:rFonts w:ascii="Symbol" w:hAnsi="Symbol" w:hint="default"/>
      </w:rPr>
    </w:lvl>
    <w:lvl w:ilvl="7" w:tplc="04270003" w:tentative="1">
      <w:start w:val="1"/>
      <w:numFmt w:val="bullet"/>
      <w:lvlText w:val="o"/>
      <w:lvlJc w:val="left"/>
      <w:pPr>
        <w:tabs>
          <w:tab w:val="num" w:pos="6321"/>
        </w:tabs>
        <w:ind w:left="6321" w:hanging="360"/>
      </w:pPr>
      <w:rPr>
        <w:rFonts w:ascii="Courier New" w:hAnsi="Courier New" w:cs="Courier New" w:hint="default"/>
      </w:rPr>
    </w:lvl>
    <w:lvl w:ilvl="8" w:tplc="04270005" w:tentative="1">
      <w:start w:val="1"/>
      <w:numFmt w:val="bullet"/>
      <w:lvlText w:val=""/>
      <w:lvlJc w:val="left"/>
      <w:pPr>
        <w:tabs>
          <w:tab w:val="num" w:pos="7041"/>
        </w:tabs>
        <w:ind w:left="7041" w:hanging="360"/>
      </w:pPr>
      <w:rPr>
        <w:rFonts w:ascii="Wingdings" w:hAnsi="Wingdings" w:hint="default"/>
      </w:rPr>
    </w:lvl>
  </w:abstractNum>
  <w:abstractNum w:abstractNumId="7" w15:restartNumberingAfterBreak="0">
    <w:nsid w:val="41B62DE0"/>
    <w:multiLevelType w:val="hybridMultilevel"/>
    <w:tmpl w:val="402094DA"/>
    <w:lvl w:ilvl="0" w:tplc="9A6EE520">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4008CD"/>
    <w:multiLevelType w:val="hybridMultilevel"/>
    <w:tmpl w:val="BEC87EB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7"/>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89"/>
    <w:rsid w:val="00011958"/>
    <w:rsid w:val="000156B3"/>
    <w:rsid w:val="00016601"/>
    <w:rsid w:val="0001680D"/>
    <w:rsid w:val="00027E79"/>
    <w:rsid w:val="00036812"/>
    <w:rsid w:val="000368B3"/>
    <w:rsid w:val="00037C93"/>
    <w:rsid w:val="00041192"/>
    <w:rsid w:val="00043A58"/>
    <w:rsid w:val="00055D50"/>
    <w:rsid w:val="00062A2C"/>
    <w:rsid w:val="00063EC9"/>
    <w:rsid w:val="00072E7D"/>
    <w:rsid w:val="00085CE9"/>
    <w:rsid w:val="00090BBD"/>
    <w:rsid w:val="000A1E36"/>
    <w:rsid w:val="000B5C46"/>
    <w:rsid w:val="000C172C"/>
    <w:rsid w:val="000C4AD8"/>
    <w:rsid w:val="000C7C5D"/>
    <w:rsid w:val="000D0B54"/>
    <w:rsid w:val="000D31A8"/>
    <w:rsid w:val="000E0E29"/>
    <w:rsid w:val="000E2C03"/>
    <w:rsid w:val="000E405B"/>
    <w:rsid w:val="001074B0"/>
    <w:rsid w:val="00111956"/>
    <w:rsid w:val="001240DF"/>
    <w:rsid w:val="00130B3B"/>
    <w:rsid w:val="001354A1"/>
    <w:rsid w:val="00137C6F"/>
    <w:rsid w:val="00147C44"/>
    <w:rsid w:val="001512DE"/>
    <w:rsid w:val="00154BFF"/>
    <w:rsid w:val="001560B1"/>
    <w:rsid w:val="00156EA9"/>
    <w:rsid w:val="00170346"/>
    <w:rsid w:val="00177C26"/>
    <w:rsid w:val="00190EF1"/>
    <w:rsid w:val="0019106C"/>
    <w:rsid w:val="0019114B"/>
    <w:rsid w:val="00193E8E"/>
    <w:rsid w:val="001959FE"/>
    <w:rsid w:val="001974D9"/>
    <w:rsid w:val="001A795B"/>
    <w:rsid w:val="001B05FD"/>
    <w:rsid w:val="001C0AED"/>
    <w:rsid w:val="001D0F6D"/>
    <w:rsid w:val="001D178F"/>
    <w:rsid w:val="001D3912"/>
    <w:rsid w:val="001D583F"/>
    <w:rsid w:val="001D777A"/>
    <w:rsid w:val="001E54AC"/>
    <w:rsid w:val="001E6CEA"/>
    <w:rsid w:val="001E7502"/>
    <w:rsid w:val="002178FD"/>
    <w:rsid w:val="00217DB1"/>
    <w:rsid w:val="002230F9"/>
    <w:rsid w:val="00235A79"/>
    <w:rsid w:val="00241C42"/>
    <w:rsid w:val="00242872"/>
    <w:rsid w:val="00244407"/>
    <w:rsid w:val="0025096A"/>
    <w:rsid w:val="00255DF9"/>
    <w:rsid w:val="00265C59"/>
    <w:rsid w:val="00270300"/>
    <w:rsid w:val="00281E1A"/>
    <w:rsid w:val="0029335C"/>
    <w:rsid w:val="002A7F2A"/>
    <w:rsid w:val="002B0BDE"/>
    <w:rsid w:val="002B2BB8"/>
    <w:rsid w:val="002C0AA8"/>
    <w:rsid w:val="002C6BCC"/>
    <w:rsid w:val="002C7708"/>
    <w:rsid w:val="002C777B"/>
    <w:rsid w:val="002E018B"/>
    <w:rsid w:val="002E088D"/>
    <w:rsid w:val="002E555E"/>
    <w:rsid w:val="002F7BE8"/>
    <w:rsid w:val="003214D3"/>
    <w:rsid w:val="00324D05"/>
    <w:rsid w:val="00327D29"/>
    <w:rsid w:val="003541AD"/>
    <w:rsid w:val="00360762"/>
    <w:rsid w:val="00362206"/>
    <w:rsid w:val="003702DC"/>
    <w:rsid w:val="0037276A"/>
    <w:rsid w:val="00374FA4"/>
    <w:rsid w:val="00376AEF"/>
    <w:rsid w:val="0038356D"/>
    <w:rsid w:val="00387E77"/>
    <w:rsid w:val="00396512"/>
    <w:rsid w:val="003A1789"/>
    <w:rsid w:val="003A411D"/>
    <w:rsid w:val="003B1430"/>
    <w:rsid w:val="003C1853"/>
    <w:rsid w:val="003C5305"/>
    <w:rsid w:val="003E2B6D"/>
    <w:rsid w:val="003E5699"/>
    <w:rsid w:val="003E6D67"/>
    <w:rsid w:val="003F7C12"/>
    <w:rsid w:val="004001CB"/>
    <w:rsid w:val="00406516"/>
    <w:rsid w:val="00415603"/>
    <w:rsid w:val="00416BA4"/>
    <w:rsid w:val="00417FE0"/>
    <w:rsid w:val="00425327"/>
    <w:rsid w:val="0042666E"/>
    <w:rsid w:val="00433621"/>
    <w:rsid w:val="00433D48"/>
    <w:rsid w:val="00435166"/>
    <w:rsid w:val="004533EA"/>
    <w:rsid w:val="00467F6B"/>
    <w:rsid w:val="00477775"/>
    <w:rsid w:val="00480412"/>
    <w:rsid w:val="00483FCF"/>
    <w:rsid w:val="004926BB"/>
    <w:rsid w:val="0049307C"/>
    <w:rsid w:val="004A3170"/>
    <w:rsid w:val="004B0A3E"/>
    <w:rsid w:val="004B2912"/>
    <w:rsid w:val="004B353B"/>
    <w:rsid w:val="004C4C7B"/>
    <w:rsid w:val="004C5EE8"/>
    <w:rsid w:val="004C6F3F"/>
    <w:rsid w:val="004D19AC"/>
    <w:rsid w:val="004D2204"/>
    <w:rsid w:val="004D3FF3"/>
    <w:rsid w:val="004D4B51"/>
    <w:rsid w:val="004E697F"/>
    <w:rsid w:val="004F237C"/>
    <w:rsid w:val="00501BCE"/>
    <w:rsid w:val="00502291"/>
    <w:rsid w:val="005047A2"/>
    <w:rsid w:val="00511228"/>
    <w:rsid w:val="005120C7"/>
    <w:rsid w:val="00517076"/>
    <w:rsid w:val="00530C8E"/>
    <w:rsid w:val="005466E0"/>
    <w:rsid w:val="005473EE"/>
    <w:rsid w:val="00550278"/>
    <w:rsid w:val="00563A7C"/>
    <w:rsid w:val="0057714F"/>
    <w:rsid w:val="005A1651"/>
    <w:rsid w:val="005B0262"/>
    <w:rsid w:val="005C4091"/>
    <w:rsid w:val="005D1661"/>
    <w:rsid w:val="005D28ED"/>
    <w:rsid w:val="005D676F"/>
    <w:rsid w:val="005E0E50"/>
    <w:rsid w:val="005E111B"/>
    <w:rsid w:val="005E42D4"/>
    <w:rsid w:val="005F708C"/>
    <w:rsid w:val="00600F22"/>
    <w:rsid w:val="00611B1F"/>
    <w:rsid w:val="006151D3"/>
    <w:rsid w:val="00624E5C"/>
    <w:rsid w:val="00630E23"/>
    <w:rsid w:val="00633CC2"/>
    <w:rsid w:val="00634BD7"/>
    <w:rsid w:val="00635B3D"/>
    <w:rsid w:val="006504F0"/>
    <w:rsid w:val="00651109"/>
    <w:rsid w:val="0065791A"/>
    <w:rsid w:val="00665DA8"/>
    <w:rsid w:val="00677E8A"/>
    <w:rsid w:val="00684139"/>
    <w:rsid w:val="00691E2C"/>
    <w:rsid w:val="00692C9F"/>
    <w:rsid w:val="0069621F"/>
    <w:rsid w:val="006A0134"/>
    <w:rsid w:val="006A131B"/>
    <w:rsid w:val="006A2C56"/>
    <w:rsid w:val="006C69ED"/>
    <w:rsid w:val="006C7765"/>
    <w:rsid w:val="006C7CE7"/>
    <w:rsid w:val="006D039D"/>
    <w:rsid w:val="006D5D0F"/>
    <w:rsid w:val="006E18DF"/>
    <w:rsid w:val="006E46B0"/>
    <w:rsid w:val="006F7D98"/>
    <w:rsid w:val="0071026B"/>
    <w:rsid w:val="00716F57"/>
    <w:rsid w:val="00722C07"/>
    <w:rsid w:val="00722EC3"/>
    <w:rsid w:val="00727D4E"/>
    <w:rsid w:val="00734DD9"/>
    <w:rsid w:val="00737485"/>
    <w:rsid w:val="007463C3"/>
    <w:rsid w:val="00752426"/>
    <w:rsid w:val="0076514B"/>
    <w:rsid w:val="00786C92"/>
    <w:rsid w:val="00795868"/>
    <w:rsid w:val="0079589D"/>
    <w:rsid w:val="007A63B1"/>
    <w:rsid w:val="007B10D7"/>
    <w:rsid w:val="007B52A0"/>
    <w:rsid w:val="007B61E5"/>
    <w:rsid w:val="007B67E4"/>
    <w:rsid w:val="007D33F5"/>
    <w:rsid w:val="007E0F67"/>
    <w:rsid w:val="007E26B5"/>
    <w:rsid w:val="007E3BE2"/>
    <w:rsid w:val="007E4747"/>
    <w:rsid w:val="007E5CC6"/>
    <w:rsid w:val="007F2932"/>
    <w:rsid w:val="00807258"/>
    <w:rsid w:val="008237F5"/>
    <w:rsid w:val="008240C2"/>
    <w:rsid w:val="00826FFC"/>
    <w:rsid w:val="00830E95"/>
    <w:rsid w:val="0084164F"/>
    <w:rsid w:val="008432FA"/>
    <w:rsid w:val="00856647"/>
    <w:rsid w:val="008603FD"/>
    <w:rsid w:val="008645D6"/>
    <w:rsid w:val="00866E4D"/>
    <w:rsid w:val="00870950"/>
    <w:rsid w:val="008723C9"/>
    <w:rsid w:val="00886F22"/>
    <w:rsid w:val="00887A2C"/>
    <w:rsid w:val="0089225D"/>
    <w:rsid w:val="008935E1"/>
    <w:rsid w:val="008978B7"/>
    <w:rsid w:val="008B20D7"/>
    <w:rsid w:val="008B7E49"/>
    <w:rsid w:val="008C2C4D"/>
    <w:rsid w:val="008D6A2A"/>
    <w:rsid w:val="008D6BC8"/>
    <w:rsid w:val="008E1CC8"/>
    <w:rsid w:val="008E681B"/>
    <w:rsid w:val="009072A2"/>
    <w:rsid w:val="00914469"/>
    <w:rsid w:val="00916FFA"/>
    <w:rsid w:val="0092107D"/>
    <w:rsid w:val="00947A18"/>
    <w:rsid w:val="00962059"/>
    <w:rsid w:val="00977D38"/>
    <w:rsid w:val="00983B72"/>
    <w:rsid w:val="00987114"/>
    <w:rsid w:val="009903DB"/>
    <w:rsid w:val="009905B9"/>
    <w:rsid w:val="009926EA"/>
    <w:rsid w:val="009936D1"/>
    <w:rsid w:val="0099471A"/>
    <w:rsid w:val="009A22AF"/>
    <w:rsid w:val="009C28F3"/>
    <w:rsid w:val="009C3A70"/>
    <w:rsid w:val="009C65B3"/>
    <w:rsid w:val="009C7281"/>
    <w:rsid w:val="009D5085"/>
    <w:rsid w:val="009D5EB0"/>
    <w:rsid w:val="009D7F52"/>
    <w:rsid w:val="009F0EED"/>
    <w:rsid w:val="009F269E"/>
    <w:rsid w:val="009F294D"/>
    <w:rsid w:val="009F3855"/>
    <w:rsid w:val="009F5515"/>
    <w:rsid w:val="00A0157C"/>
    <w:rsid w:val="00A15EF3"/>
    <w:rsid w:val="00A166B6"/>
    <w:rsid w:val="00A20D3F"/>
    <w:rsid w:val="00A222C5"/>
    <w:rsid w:val="00A24D7F"/>
    <w:rsid w:val="00A30932"/>
    <w:rsid w:val="00A37080"/>
    <w:rsid w:val="00A40E24"/>
    <w:rsid w:val="00A47A20"/>
    <w:rsid w:val="00A544F3"/>
    <w:rsid w:val="00A6105D"/>
    <w:rsid w:val="00A63456"/>
    <w:rsid w:val="00A72492"/>
    <w:rsid w:val="00A9039D"/>
    <w:rsid w:val="00A91111"/>
    <w:rsid w:val="00A929A1"/>
    <w:rsid w:val="00A96BF2"/>
    <w:rsid w:val="00A97F72"/>
    <w:rsid w:val="00AA4588"/>
    <w:rsid w:val="00AB1CB3"/>
    <w:rsid w:val="00AB2289"/>
    <w:rsid w:val="00AB4B12"/>
    <w:rsid w:val="00AC0F0B"/>
    <w:rsid w:val="00AC1395"/>
    <w:rsid w:val="00AD055A"/>
    <w:rsid w:val="00AD11B7"/>
    <w:rsid w:val="00AE1357"/>
    <w:rsid w:val="00AE499C"/>
    <w:rsid w:val="00AE5F35"/>
    <w:rsid w:val="00B00F13"/>
    <w:rsid w:val="00B10816"/>
    <w:rsid w:val="00B1148A"/>
    <w:rsid w:val="00B36A6F"/>
    <w:rsid w:val="00B36DF0"/>
    <w:rsid w:val="00B3750B"/>
    <w:rsid w:val="00B42DAB"/>
    <w:rsid w:val="00B44E88"/>
    <w:rsid w:val="00B523D4"/>
    <w:rsid w:val="00B52FF7"/>
    <w:rsid w:val="00B83527"/>
    <w:rsid w:val="00B97218"/>
    <w:rsid w:val="00BA33E6"/>
    <w:rsid w:val="00BC0EB8"/>
    <w:rsid w:val="00BC6BA6"/>
    <w:rsid w:val="00BD0A9F"/>
    <w:rsid w:val="00BD2311"/>
    <w:rsid w:val="00BD6E6F"/>
    <w:rsid w:val="00BE07B3"/>
    <w:rsid w:val="00BF3978"/>
    <w:rsid w:val="00BF4DB2"/>
    <w:rsid w:val="00C06519"/>
    <w:rsid w:val="00C07E29"/>
    <w:rsid w:val="00C07EA9"/>
    <w:rsid w:val="00C13474"/>
    <w:rsid w:val="00C30A5F"/>
    <w:rsid w:val="00C327DD"/>
    <w:rsid w:val="00C415D2"/>
    <w:rsid w:val="00C5435A"/>
    <w:rsid w:val="00C5478F"/>
    <w:rsid w:val="00C61AAD"/>
    <w:rsid w:val="00C65280"/>
    <w:rsid w:val="00C659DA"/>
    <w:rsid w:val="00C8478C"/>
    <w:rsid w:val="00C87455"/>
    <w:rsid w:val="00CA5836"/>
    <w:rsid w:val="00CB188C"/>
    <w:rsid w:val="00CB3AB4"/>
    <w:rsid w:val="00CC5849"/>
    <w:rsid w:val="00CD0282"/>
    <w:rsid w:val="00CD1B39"/>
    <w:rsid w:val="00CD5190"/>
    <w:rsid w:val="00CD780D"/>
    <w:rsid w:val="00CE0406"/>
    <w:rsid w:val="00CF2BFD"/>
    <w:rsid w:val="00CF6821"/>
    <w:rsid w:val="00D07C87"/>
    <w:rsid w:val="00D16FD9"/>
    <w:rsid w:val="00D175FD"/>
    <w:rsid w:val="00D239C4"/>
    <w:rsid w:val="00D324BB"/>
    <w:rsid w:val="00D549B8"/>
    <w:rsid w:val="00D56488"/>
    <w:rsid w:val="00D56BC1"/>
    <w:rsid w:val="00D56C92"/>
    <w:rsid w:val="00D574B9"/>
    <w:rsid w:val="00D66C1F"/>
    <w:rsid w:val="00D74004"/>
    <w:rsid w:val="00D76AF5"/>
    <w:rsid w:val="00D852B9"/>
    <w:rsid w:val="00DA0AF2"/>
    <w:rsid w:val="00DA1FC2"/>
    <w:rsid w:val="00DC1814"/>
    <w:rsid w:val="00DC2012"/>
    <w:rsid w:val="00DC3B0C"/>
    <w:rsid w:val="00DC6799"/>
    <w:rsid w:val="00DD1388"/>
    <w:rsid w:val="00DD2556"/>
    <w:rsid w:val="00DD4690"/>
    <w:rsid w:val="00DD5648"/>
    <w:rsid w:val="00DD7012"/>
    <w:rsid w:val="00DE4D6A"/>
    <w:rsid w:val="00DE70D4"/>
    <w:rsid w:val="00E10E9F"/>
    <w:rsid w:val="00E1427B"/>
    <w:rsid w:val="00E17122"/>
    <w:rsid w:val="00E31C6D"/>
    <w:rsid w:val="00E35B9D"/>
    <w:rsid w:val="00E508C5"/>
    <w:rsid w:val="00E52734"/>
    <w:rsid w:val="00E56AFB"/>
    <w:rsid w:val="00E747ED"/>
    <w:rsid w:val="00E85F63"/>
    <w:rsid w:val="00E90B13"/>
    <w:rsid w:val="00E962A9"/>
    <w:rsid w:val="00EA2F98"/>
    <w:rsid w:val="00EB0A8E"/>
    <w:rsid w:val="00EB3015"/>
    <w:rsid w:val="00EB3B24"/>
    <w:rsid w:val="00EC2048"/>
    <w:rsid w:val="00EC29D1"/>
    <w:rsid w:val="00EC6A18"/>
    <w:rsid w:val="00ED23EB"/>
    <w:rsid w:val="00ED7455"/>
    <w:rsid w:val="00EE5175"/>
    <w:rsid w:val="00EF0926"/>
    <w:rsid w:val="00EF25E1"/>
    <w:rsid w:val="00EF2DE7"/>
    <w:rsid w:val="00F004A9"/>
    <w:rsid w:val="00F0179B"/>
    <w:rsid w:val="00F05E9A"/>
    <w:rsid w:val="00F256B3"/>
    <w:rsid w:val="00F25C1D"/>
    <w:rsid w:val="00F26DB2"/>
    <w:rsid w:val="00F3402D"/>
    <w:rsid w:val="00F34DA1"/>
    <w:rsid w:val="00F37789"/>
    <w:rsid w:val="00F402E9"/>
    <w:rsid w:val="00F41965"/>
    <w:rsid w:val="00F426EB"/>
    <w:rsid w:val="00F5041B"/>
    <w:rsid w:val="00F52F3B"/>
    <w:rsid w:val="00F569C0"/>
    <w:rsid w:val="00F61D07"/>
    <w:rsid w:val="00F65110"/>
    <w:rsid w:val="00F65E85"/>
    <w:rsid w:val="00F664B8"/>
    <w:rsid w:val="00F815F3"/>
    <w:rsid w:val="00F96A63"/>
    <w:rsid w:val="00FA3486"/>
    <w:rsid w:val="00FA4323"/>
    <w:rsid w:val="00FA5B52"/>
    <w:rsid w:val="00FB5542"/>
    <w:rsid w:val="00FB6125"/>
    <w:rsid w:val="00FE726B"/>
    <w:rsid w:val="00FF04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595DE"/>
  <w15:docId w15:val="{127E98B5-4920-41AC-9F08-DABE83CD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7789"/>
    <w:rPr>
      <w:sz w:val="24"/>
      <w:szCs w:val="24"/>
    </w:rPr>
  </w:style>
  <w:style w:type="paragraph" w:styleId="Antrat2">
    <w:name w:val="heading 2"/>
    <w:basedOn w:val="prastasis"/>
    <w:next w:val="prastasis"/>
    <w:link w:val="Antrat2Diagrama"/>
    <w:unhideWhenUsed/>
    <w:qFormat/>
    <w:rsid w:val="00AC1395"/>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5120C7"/>
    <w:rPr>
      <w:rFonts w:ascii="Tahoma" w:hAnsi="Tahoma" w:cs="Tahoma"/>
      <w:sz w:val="16"/>
      <w:szCs w:val="16"/>
    </w:rPr>
  </w:style>
  <w:style w:type="paragraph" w:customStyle="1" w:styleId="DiagramaDiagrama1">
    <w:name w:val="Diagrama Diagrama1"/>
    <w:basedOn w:val="prastasis"/>
    <w:rsid w:val="00130B3B"/>
    <w:pPr>
      <w:spacing w:after="160" w:line="240" w:lineRule="exact"/>
    </w:pPr>
    <w:rPr>
      <w:rFonts w:ascii="Verdana" w:hAnsi="Verdana" w:cs="Verdana"/>
      <w:sz w:val="20"/>
      <w:szCs w:val="20"/>
      <w:lang w:val="en-US" w:eastAsia="en-US"/>
    </w:rPr>
  </w:style>
  <w:style w:type="character" w:customStyle="1" w:styleId="Antrat2Diagrama">
    <w:name w:val="Antraštė 2 Diagrama"/>
    <w:link w:val="Antrat2"/>
    <w:rsid w:val="00AC1395"/>
    <w:rPr>
      <w:rFonts w:ascii="Cambria" w:eastAsia="Times New Roman" w:hAnsi="Cambria" w:cs="Times New Roman"/>
      <w:b/>
      <w:bCs/>
      <w:i/>
      <w:iCs/>
      <w:sz w:val="28"/>
      <w:szCs w:val="28"/>
    </w:rPr>
  </w:style>
  <w:style w:type="paragraph" w:styleId="Sraopastraipa">
    <w:name w:val="List Paragraph"/>
    <w:basedOn w:val="prastasis"/>
    <w:uiPriority w:val="34"/>
    <w:qFormat/>
    <w:rsid w:val="00D852B9"/>
    <w:pPr>
      <w:ind w:left="1296"/>
    </w:pPr>
  </w:style>
  <w:style w:type="table" w:styleId="Lentelstinklelis">
    <w:name w:val="Table Grid"/>
    <w:basedOn w:val="prastojilentel"/>
    <w:rsid w:val="0041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EC6A18"/>
    <w:pPr>
      <w:spacing w:before="100" w:beforeAutospacing="1" w:after="100" w:afterAutospacing="1"/>
    </w:pPr>
  </w:style>
  <w:style w:type="character" w:styleId="Hipersaitas">
    <w:name w:val="Hyperlink"/>
    <w:basedOn w:val="Numatytasispastraiposriftas"/>
    <w:uiPriority w:val="99"/>
    <w:unhideWhenUsed/>
    <w:rsid w:val="00EC6A18"/>
    <w:rPr>
      <w:color w:val="0000FF"/>
      <w:u w:val="single"/>
    </w:rPr>
  </w:style>
  <w:style w:type="character" w:styleId="Komentaronuoroda">
    <w:name w:val="annotation reference"/>
    <w:basedOn w:val="Numatytasispastraiposriftas"/>
    <w:rsid w:val="00B523D4"/>
    <w:rPr>
      <w:sz w:val="16"/>
      <w:szCs w:val="16"/>
    </w:rPr>
  </w:style>
  <w:style w:type="paragraph" w:styleId="Komentarotekstas">
    <w:name w:val="annotation text"/>
    <w:basedOn w:val="prastasis"/>
    <w:link w:val="KomentarotekstasDiagrama"/>
    <w:rsid w:val="00B523D4"/>
    <w:rPr>
      <w:sz w:val="20"/>
      <w:szCs w:val="20"/>
    </w:rPr>
  </w:style>
  <w:style w:type="character" w:customStyle="1" w:styleId="KomentarotekstasDiagrama">
    <w:name w:val="Komentaro tekstas Diagrama"/>
    <w:basedOn w:val="Numatytasispastraiposriftas"/>
    <w:link w:val="Komentarotekstas"/>
    <w:rsid w:val="00B523D4"/>
  </w:style>
  <w:style w:type="paragraph" w:styleId="Komentarotema">
    <w:name w:val="annotation subject"/>
    <w:basedOn w:val="Komentarotekstas"/>
    <w:next w:val="Komentarotekstas"/>
    <w:link w:val="KomentarotemaDiagrama"/>
    <w:rsid w:val="00B523D4"/>
    <w:rPr>
      <w:b/>
      <w:bCs/>
    </w:rPr>
  </w:style>
  <w:style w:type="character" w:customStyle="1" w:styleId="KomentarotemaDiagrama">
    <w:name w:val="Komentaro tema Diagrama"/>
    <w:basedOn w:val="KomentarotekstasDiagrama"/>
    <w:link w:val="Komentarotema"/>
    <w:rsid w:val="00B523D4"/>
    <w:rPr>
      <w:b/>
      <w:bCs/>
    </w:rPr>
  </w:style>
  <w:style w:type="paragraph" w:customStyle="1" w:styleId="Char">
    <w:name w:val="Char"/>
    <w:basedOn w:val="prastasis"/>
    <w:rsid w:val="000156B3"/>
    <w:pPr>
      <w:spacing w:after="160" w:line="240" w:lineRule="exact"/>
    </w:pPr>
    <w:rPr>
      <w:rFonts w:ascii="Tahoma" w:hAnsi="Tahoma"/>
      <w:sz w:val="20"/>
      <w:szCs w:val="20"/>
      <w:lang w:val="en-US" w:eastAsia="en-US"/>
    </w:rPr>
  </w:style>
  <w:style w:type="paragraph" w:styleId="Pagrindinistekstas">
    <w:name w:val="Body Text"/>
    <w:basedOn w:val="prastasis"/>
    <w:link w:val="PagrindinistekstasDiagrama"/>
    <w:rsid w:val="000156B3"/>
    <w:pPr>
      <w:jc w:val="both"/>
    </w:pPr>
    <w:rPr>
      <w:szCs w:val="20"/>
      <w:lang w:eastAsia="zh-CN"/>
    </w:rPr>
  </w:style>
  <w:style w:type="character" w:customStyle="1" w:styleId="PagrindinistekstasDiagrama">
    <w:name w:val="Pagrindinis tekstas Diagrama"/>
    <w:basedOn w:val="Numatytasispastraiposriftas"/>
    <w:link w:val="Pagrindinistekstas"/>
    <w:rsid w:val="000156B3"/>
    <w:rPr>
      <w:sz w:val="24"/>
      <w:lang w:eastAsia="zh-CN"/>
    </w:rPr>
  </w:style>
  <w:style w:type="paragraph" w:styleId="Pagrindiniotekstotrauka2">
    <w:name w:val="Body Text Indent 2"/>
    <w:basedOn w:val="prastasis"/>
    <w:link w:val="Pagrindiniotekstotrauka2Diagrama"/>
    <w:rsid w:val="00C06519"/>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06519"/>
    <w:rPr>
      <w:sz w:val="24"/>
      <w:szCs w:val="24"/>
    </w:rPr>
  </w:style>
  <w:style w:type="paragraph" w:styleId="Pagrindiniotekstotrauka3">
    <w:name w:val="Body Text Indent 3"/>
    <w:basedOn w:val="prastasis"/>
    <w:link w:val="Pagrindiniotekstotrauka3Diagrama"/>
    <w:unhideWhenUsed/>
    <w:rsid w:val="00C0651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C06519"/>
    <w:rPr>
      <w:sz w:val="16"/>
      <w:szCs w:val="16"/>
    </w:rPr>
  </w:style>
  <w:style w:type="paragraph" w:styleId="Pavadinimas">
    <w:name w:val="Title"/>
    <w:basedOn w:val="prastasis"/>
    <w:link w:val="PavadinimasDiagrama"/>
    <w:qFormat/>
    <w:rsid w:val="008C2C4D"/>
    <w:pPr>
      <w:jc w:val="center"/>
    </w:pPr>
    <w:rPr>
      <w:b/>
      <w:caps/>
      <w:szCs w:val="20"/>
    </w:rPr>
  </w:style>
  <w:style w:type="character" w:customStyle="1" w:styleId="PavadinimasDiagrama">
    <w:name w:val="Pavadinimas Diagrama"/>
    <w:basedOn w:val="Numatytasispastraiposriftas"/>
    <w:link w:val="Pavadinimas"/>
    <w:rsid w:val="008C2C4D"/>
    <w:rPr>
      <w:b/>
      <w:caps/>
      <w:sz w:val="24"/>
    </w:rPr>
  </w:style>
  <w:style w:type="paragraph" w:styleId="Pagrindiniotekstotrauka">
    <w:name w:val="Body Text Indent"/>
    <w:basedOn w:val="prastasis"/>
    <w:link w:val="PagrindiniotekstotraukaDiagrama"/>
    <w:uiPriority w:val="99"/>
    <w:unhideWhenUsed/>
    <w:rsid w:val="00AB1CB3"/>
    <w:pPr>
      <w:spacing w:after="120"/>
      <w:ind w:left="283"/>
    </w:pPr>
    <w:rPr>
      <w:lang w:eastAsia="en-US"/>
    </w:rPr>
  </w:style>
  <w:style w:type="character" w:customStyle="1" w:styleId="PagrindiniotekstotraukaDiagrama">
    <w:name w:val="Pagrindinio teksto įtrauka Diagrama"/>
    <w:basedOn w:val="Numatytasispastraiposriftas"/>
    <w:link w:val="Pagrindiniotekstotrauka"/>
    <w:uiPriority w:val="99"/>
    <w:rsid w:val="00AB1CB3"/>
    <w:rPr>
      <w:sz w:val="24"/>
      <w:szCs w:val="24"/>
      <w:lang w:eastAsia="en-US"/>
    </w:rPr>
  </w:style>
  <w:style w:type="paragraph" w:customStyle="1" w:styleId="Hipersaitas1">
    <w:name w:val="Hipersaitas1"/>
    <w:basedOn w:val="prastasis"/>
    <w:rsid w:val="00914469"/>
    <w:pPr>
      <w:suppressAutoHyphens/>
      <w:autoSpaceDE w:val="0"/>
      <w:autoSpaceDN w:val="0"/>
      <w:adjustRightInd w:val="0"/>
      <w:spacing w:line="298" w:lineRule="auto"/>
      <w:ind w:firstLine="312"/>
      <w:jc w:val="both"/>
      <w:textAlignment w:val="center"/>
    </w:pPr>
    <w:rPr>
      <w:rFonts w:eastAsia="Calibri"/>
      <w:color w:val="000000"/>
      <w:sz w:val="20"/>
      <w:szCs w:val="20"/>
      <w:lang w:eastAsia="en-US"/>
    </w:rPr>
  </w:style>
  <w:style w:type="character" w:styleId="Grietas">
    <w:name w:val="Strong"/>
    <w:basedOn w:val="Numatytasispastraiposriftas"/>
    <w:qFormat/>
    <w:rsid w:val="004533E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055">
      <w:bodyDiv w:val="1"/>
      <w:marLeft w:val="0"/>
      <w:marRight w:val="0"/>
      <w:marTop w:val="0"/>
      <w:marBottom w:val="0"/>
      <w:divBdr>
        <w:top w:val="none" w:sz="0" w:space="0" w:color="auto"/>
        <w:left w:val="none" w:sz="0" w:space="0" w:color="auto"/>
        <w:bottom w:val="none" w:sz="0" w:space="0" w:color="auto"/>
        <w:right w:val="none" w:sz="0" w:space="0" w:color="auto"/>
      </w:divBdr>
    </w:div>
    <w:div w:id="427506978">
      <w:bodyDiv w:val="1"/>
      <w:marLeft w:val="0"/>
      <w:marRight w:val="0"/>
      <w:marTop w:val="0"/>
      <w:marBottom w:val="0"/>
      <w:divBdr>
        <w:top w:val="none" w:sz="0" w:space="0" w:color="auto"/>
        <w:left w:val="none" w:sz="0" w:space="0" w:color="auto"/>
        <w:bottom w:val="none" w:sz="0" w:space="0" w:color="auto"/>
        <w:right w:val="none" w:sz="0" w:space="0" w:color="auto"/>
      </w:divBdr>
    </w:div>
    <w:div w:id="427820686">
      <w:bodyDiv w:val="1"/>
      <w:marLeft w:val="0"/>
      <w:marRight w:val="0"/>
      <w:marTop w:val="0"/>
      <w:marBottom w:val="0"/>
      <w:divBdr>
        <w:top w:val="none" w:sz="0" w:space="0" w:color="auto"/>
        <w:left w:val="none" w:sz="0" w:space="0" w:color="auto"/>
        <w:bottom w:val="none" w:sz="0" w:space="0" w:color="auto"/>
        <w:right w:val="none" w:sz="0" w:space="0" w:color="auto"/>
      </w:divBdr>
      <w:divsChild>
        <w:div w:id="1495100938">
          <w:marLeft w:val="0"/>
          <w:marRight w:val="0"/>
          <w:marTop w:val="0"/>
          <w:marBottom w:val="0"/>
          <w:divBdr>
            <w:top w:val="none" w:sz="0" w:space="0" w:color="auto"/>
            <w:left w:val="none" w:sz="0" w:space="0" w:color="auto"/>
            <w:bottom w:val="none" w:sz="0" w:space="0" w:color="auto"/>
            <w:right w:val="none" w:sz="0" w:space="0" w:color="auto"/>
          </w:divBdr>
          <w:divsChild>
            <w:div w:id="1412628869">
              <w:marLeft w:val="0"/>
              <w:marRight w:val="0"/>
              <w:marTop w:val="0"/>
              <w:marBottom w:val="0"/>
              <w:divBdr>
                <w:top w:val="none" w:sz="0" w:space="0" w:color="auto"/>
                <w:left w:val="none" w:sz="0" w:space="0" w:color="auto"/>
                <w:bottom w:val="none" w:sz="0" w:space="0" w:color="auto"/>
                <w:right w:val="none" w:sz="0" w:space="0" w:color="auto"/>
              </w:divBdr>
              <w:divsChild>
                <w:div w:id="781195168">
                  <w:marLeft w:val="0"/>
                  <w:marRight w:val="0"/>
                  <w:marTop w:val="0"/>
                  <w:marBottom w:val="0"/>
                  <w:divBdr>
                    <w:top w:val="none" w:sz="0" w:space="0" w:color="auto"/>
                    <w:left w:val="none" w:sz="0" w:space="0" w:color="auto"/>
                    <w:bottom w:val="none" w:sz="0" w:space="0" w:color="auto"/>
                    <w:right w:val="none" w:sz="0" w:space="0" w:color="auto"/>
                  </w:divBdr>
                  <w:divsChild>
                    <w:div w:id="1581791427">
                      <w:marLeft w:val="0"/>
                      <w:marRight w:val="0"/>
                      <w:marTop w:val="0"/>
                      <w:marBottom w:val="0"/>
                      <w:divBdr>
                        <w:top w:val="none" w:sz="0" w:space="0" w:color="auto"/>
                        <w:left w:val="none" w:sz="0" w:space="0" w:color="auto"/>
                        <w:bottom w:val="none" w:sz="0" w:space="0" w:color="auto"/>
                        <w:right w:val="none" w:sz="0" w:space="0" w:color="auto"/>
                      </w:divBdr>
                      <w:divsChild>
                        <w:div w:id="2775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86149">
      <w:bodyDiv w:val="1"/>
      <w:marLeft w:val="0"/>
      <w:marRight w:val="0"/>
      <w:marTop w:val="0"/>
      <w:marBottom w:val="0"/>
      <w:divBdr>
        <w:top w:val="none" w:sz="0" w:space="0" w:color="auto"/>
        <w:left w:val="none" w:sz="0" w:space="0" w:color="auto"/>
        <w:bottom w:val="none" w:sz="0" w:space="0" w:color="auto"/>
        <w:right w:val="none" w:sz="0" w:space="0" w:color="auto"/>
      </w:divBdr>
    </w:div>
    <w:div w:id="678891827">
      <w:bodyDiv w:val="1"/>
      <w:marLeft w:val="225"/>
      <w:marRight w:val="225"/>
      <w:marTop w:val="0"/>
      <w:marBottom w:val="0"/>
      <w:divBdr>
        <w:top w:val="none" w:sz="0" w:space="0" w:color="auto"/>
        <w:left w:val="none" w:sz="0" w:space="0" w:color="auto"/>
        <w:bottom w:val="none" w:sz="0" w:space="0" w:color="auto"/>
        <w:right w:val="none" w:sz="0" w:space="0" w:color="auto"/>
      </w:divBdr>
      <w:divsChild>
        <w:div w:id="200064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B786-6910-4E16-9435-A7E2A487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4961</Characters>
  <Application>Microsoft Office Word</Application>
  <DocSecurity>4</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Valdyba</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E.Rupeikaite</dc:creator>
  <cp:lastModifiedBy>Virginija Palaimiene</cp:lastModifiedBy>
  <cp:revision>2</cp:revision>
  <cp:lastPrinted>2019-12-05T12:45:00Z</cp:lastPrinted>
  <dcterms:created xsi:type="dcterms:W3CDTF">2019-12-10T13:19:00Z</dcterms:created>
  <dcterms:modified xsi:type="dcterms:W3CDTF">2019-12-10T13:19:00Z</dcterms:modified>
</cp:coreProperties>
</file>