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42" w:rsidRPr="009F6C56" w:rsidRDefault="00B02642" w:rsidP="00B02642">
      <w:pPr>
        <w:jc w:val="center"/>
        <w:rPr>
          <w:b/>
          <w:sz w:val="24"/>
          <w:szCs w:val="24"/>
        </w:rPr>
      </w:pPr>
      <w:bookmarkStart w:id="0" w:name="_GoBack"/>
      <w:bookmarkEnd w:id="0"/>
      <w:r w:rsidRPr="009F6C56">
        <w:rPr>
          <w:b/>
          <w:sz w:val="24"/>
          <w:szCs w:val="24"/>
        </w:rPr>
        <w:t>AIŠKINAMASIS RAŠTAS</w:t>
      </w:r>
    </w:p>
    <w:p w:rsidR="00B02642" w:rsidRPr="002308D0" w:rsidRDefault="002041E7" w:rsidP="002308D0">
      <w:pPr>
        <w:jc w:val="center"/>
        <w:rPr>
          <w:b/>
          <w:sz w:val="24"/>
          <w:szCs w:val="24"/>
          <w:lang w:val="en-GB"/>
        </w:rPr>
      </w:pPr>
      <w:r w:rsidRPr="00314D2C">
        <w:rPr>
          <w:b/>
          <w:sz w:val="24"/>
          <w:szCs w:val="24"/>
        </w:rPr>
        <w:t xml:space="preserve">PRIE </w:t>
      </w:r>
      <w:r w:rsidR="002308D0">
        <w:rPr>
          <w:b/>
          <w:sz w:val="24"/>
          <w:szCs w:val="24"/>
        </w:rPr>
        <w:t xml:space="preserve">SAVIVALDYBĖS TARYBOS SPRENDIMO </w:t>
      </w:r>
      <w:r w:rsidR="002308D0" w:rsidRPr="002308D0">
        <w:rPr>
          <w:b/>
          <w:sz w:val="24"/>
          <w:szCs w:val="24"/>
        </w:rPr>
        <w:t xml:space="preserve">DĖL </w:t>
      </w:r>
      <w:r w:rsidR="002308D0" w:rsidRPr="002308D0">
        <w:rPr>
          <w:b/>
          <w:sz w:val="24"/>
          <w:szCs w:val="24"/>
          <w:lang w:val="en-GB"/>
        </w:rPr>
        <w:t xml:space="preserve"> AB „KLAIPĖDOS VANDUO“ PERSKAIČIUOTŲ GERIAMOJO VANDENS TIEKIMO, NUOTEKŲ TVARKYMO PASLAUGŲ  </w:t>
      </w:r>
      <w:r w:rsidR="009712A9">
        <w:rPr>
          <w:b/>
          <w:sz w:val="24"/>
          <w:szCs w:val="24"/>
          <w:lang w:val="en-GB"/>
        </w:rPr>
        <w:t xml:space="preserve">BAZINIŲ </w:t>
      </w:r>
      <w:r w:rsidR="002308D0" w:rsidRPr="002308D0">
        <w:rPr>
          <w:b/>
          <w:sz w:val="24"/>
          <w:szCs w:val="24"/>
          <w:lang w:val="en-GB"/>
        </w:rPr>
        <w:t>KAINŲ NUSTATYMO</w:t>
      </w:r>
      <w:r w:rsidRPr="00314D2C">
        <w:rPr>
          <w:b/>
          <w:sz w:val="24"/>
          <w:szCs w:val="24"/>
        </w:rPr>
        <w:t xml:space="preserve"> PROJEKTO</w:t>
      </w:r>
    </w:p>
    <w:p w:rsidR="009F6C56" w:rsidRDefault="009F6C56" w:rsidP="009F6C56">
      <w:pPr>
        <w:jc w:val="both"/>
        <w:rPr>
          <w:b/>
          <w:sz w:val="24"/>
          <w:szCs w:val="24"/>
        </w:rPr>
      </w:pPr>
    </w:p>
    <w:p w:rsidR="009F6C56" w:rsidRPr="00694D01" w:rsidRDefault="009F6C56" w:rsidP="009F6C56">
      <w:pPr>
        <w:jc w:val="both"/>
        <w:rPr>
          <w:b/>
          <w:sz w:val="24"/>
          <w:szCs w:val="24"/>
        </w:rPr>
      </w:pPr>
    </w:p>
    <w:p w:rsidR="00B02642" w:rsidRPr="00694D01" w:rsidRDefault="00B02642" w:rsidP="00B02642">
      <w:pPr>
        <w:ind w:firstLine="720"/>
        <w:jc w:val="both"/>
        <w:rPr>
          <w:b/>
          <w:sz w:val="24"/>
          <w:szCs w:val="24"/>
        </w:rPr>
      </w:pPr>
      <w:r w:rsidRPr="00694D01">
        <w:rPr>
          <w:b/>
          <w:sz w:val="24"/>
          <w:szCs w:val="24"/>
        </w:rPr>
        <w:t>1. Sprendimo projekto esmė, tikslai ir uždaviniai.</w:t>
      </w:r>
    </w:p>
    <w:p w:rsidR="00B02642" w:rsidRPr="00211001" w:rsidRDefault="00211001" w:rsidP="009A10BD">
      <w:pPr>
        <w:ind w:firstLine="720"/>
        <w:jc w:val="both"/>
        <w:rPr>
          <w:sz w:val="24"/>
          <w:szCs w:val="24"/>
        </w:rPr>
      </w:pPr>
      <w:r w:rsidRPr="00211001">
        <w:rPr>
          <w:sz w:val="24"/>
          <w:szCs w:val="24"/>
          <w:lang w:val="en-GB"/>
        </w:rPr>
        <w:t xml:space="preserve">Šiuo sprendimo projektu siūloma nustatyti AB „Klaipėdos vanduo“ perskaičiuotas geriamojo vandens tiekimo ir nuotekų tvarkymo paslaugų </w:t>
      </w:r>
      <w:r w:rsidR="007D593D">
        <w:rPr>
          <w:sz w:val="24"/>
          <w:szCs w:val="24"/>
          <w:lang w:val="en-GB"/>
        </w:rPr>
        <w:t xml:space="preserve">bazines </w:t>
      </w:r>
      <w:r w:rsidRPr="00211001">
        <w:rPr>
          <w:sz w:val="24"/>
          <w:szCs w:val="24"/>
          <w:lang w:val="en-GB"/>
        </w:rPr>
        <w:t>kainas (be</w:t>
      </w:r>
      <w:r>
        <w:rPr>
          <w:sz w:val="24"/>
          <w:szCs w:val="24"/>
          <w:lang w:val="en-GB"/>
        </w:rPr>
        <w:t xml:space="preserve"> PVM)</w:t>
      </w:r>
      <w:r w:rsidR="009A10BD">
        <w:rPr>
          <w:sz w:val="24"/>
          <w:szCs w:val="24"/>
        </w:rPr>
        <w:t>.</w:t>
      </w:r>
    </w:p>
    <w:p w:rsidR="002110BE" w:rsidRDefault="00B02642" w:rsidP="00E8160E">
      <w:pPr>
        <w:ind w:firstLine="720"/>
        <w:jc w:val="both"/>
        <w:rPr>
          <w:b/>
          <w:sz w:val="24"/>
          <w:szCs w:val="24"/>
        </w:rPr>
      </w:pPr>
      <w:r w:rsidRPr="00694D01">
        <w:rPr>
          <w:b/>
          <w:sz w:val="24"/>
          <w:szCs w:val="24"/>
        </w:rPr>
        <w:t>2. Projekto rengimo priežastys ir kuo remiantis parengtas sprendimo projektas.</w:t>
      </w:r>
    </w:p>
    <w:p w:rsidR="00211001" w:rsidRPr="00211001" w:rsidRDefault="00211001" w:rsidP="00211001">
      <w:pPr>
        <w:ind w:firstLine="720"/>
        <w:jc w:val="both"/>
        <w:rPr>
          <w:sz w:val="24"/>
          <w:szCs w:val="24"/>
          <w:lang w:val="en-GB"/>
        </w:rPr>
      </w:pPr>
      <w:r w:rsidRPr="00211001">
        <w:rPr>
          <w:sz w:val="24"/>
          <w:szCs w:val="24"/>
          <w:lang w:val="en-GB"/>
        </w:rPr>
        <w:t>Sprendimo projekto rengimo priežastis yra tai, kad baigėsi šiuo metu AB „Klaipėdos vanduo“ teikiamų geriamojo vandens tiekimo ir nuotekų tvarkymo paslaugų kainų galiojimas</w:t>
      </w:r>
      <w:r w:rsidR="000F6685">
        <w:rPr>
          <w:sz w:val="24"/>
          <w:szCs w:val="24"/>
          <w:lang w:val="en-GB"/>
        </w:rPr>
        <w:t xml:space="preserve">. </w:t>
      </w:r>
      <w:r w:rsidRPr="00211001">
        <w:rPr>
          <w:sz w:val="24"/>
          <w:szCs w:val="24"/>
          <w:lang w:val="en-GB"/>
        </w:rPr>
        <w:t>Geriamojo vandens tiekimo ir nuotekų tvarkymo įstatymo 3</w:t>
      </w:r>
      <w:r>
        <w:rPr>
          <w:sz w:val="24"/>
          <w:szCs w:val="24"/>
          <w:lang w:val="en-GB"/>
        </w:rPr>
        <w:t>4 straipsnio 12 dalyje nurodyta</w:t>
      </w:r>
      <w:r w:rsidRPr="00211001">
        <w:rPr>
          <w:sz w:val="24"/>
          <w:szCs w:val="24"/>
          <w:lang w:val="en-GB"/>
        </w:rPr>
        <w:t>, kad „Savivaldybių tarybų nustatytos geriamojo vandens tiekimo ir nuotekų tvarkymo paslaugų bazinės kainos, paviršinių nuotekų tvarkymo paslaugų bazinės kainos perskaičiuojamos kiekvienais metais. Geriamojo vandens tiekimo ir nuotekų tvarkymo paslaugų perskaičiuotos bazinės kainos, paviršinių nuotekų tvarkymo paslaugų perskaičiuotos bazinės kainos galioja 12 mėnesių nuo šių kainų įsigaliojimo dienos.“</w:t>
      </w:r>
    </w:p>
    <w:p w:rsidR="00211001" w:rsidRPr="00211001" w:rsidRDefault="00211001" w:rsidP="00211001">
      <w:pPr>
        <w:ind w:firstLine="720"/>
        <w:jc w:val="both"/>
        <w:rPr>
          <w:sz w:val="24"/>
          <w:szCs w:val="24"/>
          <w:lang w:val="en-GB"/>
        </w:rPr>
      </w:pPr>
      <w:r w:rsidRPr="00211001">
        <w:rPr>
          <w:sz w:val="24"/>
          <w:szCs w:val="24"/>
          <w:lang w:val="en-GB"/>
        </w:rPr>
        <w:t xml:space="preserve">AB „Klaipėdos vanduo“ </w:t>
      </w:r>
      <w:r w:rsidR="000F6685">
        <w:rPr>
          <w:sz w:val="24"/>
          <w:szCs w:val="24"/>
          <w:lang w:val="en-GB"/>
        </w:rPr>
        <w:t xml:space="preserve"> valdybos posėdžio, vykusio 2020 m. sausio 9 d. bei Stebėtojų tarybos posėdžio</w:t>
      </w:r>
      <w:r w:rsidR="000716B4">
        <w:rPr>
          <w:sz w:val="24"/>
          <w:szCs w:val="24"/>
          <w:lang w:val="en-GB"/>
        </w:rPr>
        <w:t xml:space="preserve">, vykusio 2020 m. sausiuo 13 d. sprendimais  buvo nutarta teikti </w:t>
      </w:r>
      <w:r w:rsidRPr="00211001">
        <w:rPr>
          <w:sz w:val="24"/>
          <w:szCs w:val="24"/>
          <w:lang w:val="en-GB"/>
        </w:rPr>
        <w:t>savivaldybei</w:t>
      </w:r>
      <w:r w:rsidR="000716B4">
        <w:rPr>
          <w:sz w:val="24"/>
          <w:szCs w:val="24"/>
          <w:lang w:val="en-GB"/>
        </w:rPr>
        <w:t xml:space="preserve"> inicijuoti </w:t>
      </w:r>
      <w:r w:rsidR="0010641B">
        <w:rPr>
          <w:sz w:val="24"/>
          <w:szCs w:val="24"/>
          <w:lang w:val="en-GB"/>
        </w:rPr>
        <w:t xml:space="preserve"> svartymą dėl</w:t>
      </w:r>
      <w:r w:rsidRPr="00211001">
        <w:rPr>
          <w:sz w:val="24"/>
          <w:szCs w:val="24"/>
          <w:lang w:val="en-GB"/>
        </w:rPr>
        <w:t xml:space="preserve"> Valstybinės energetikos reguliavimo tarnybos </w:t>
      </w:r>
      <w:r w:rsidR="009712A9">
        <w:rPr>
          <w:sz w:val="24"/>
          <w:szCs w:val="24"/>
          <w:lang w:val="en-GB"/>
        </w:rPr>
        <w:t xml:space="preserve">2019-12-30 d. nutarimu Nr. O3E-916 </w:t>
      </w:r>
      <w:r w:rsidR="0010641B">
        <w:rPr>
          <w:sz w:val="24"/>
          <w:szCs w:val="24"/>
          <w:lang w:val="en-GB"/>
        </w:rPr>
        <w:t>suderintų</w:t>
      </w:r>
      <w:r w:rsidRPr="00211001">
        <w:rPr>
          <w:sz w:val="24"/>
          <w:szCs w:val="24"/>
          <w:lang w:val="en-GB"/>
        </w:rPr>
        <w:t xml:space="preserve"> geriamojo vandens tiekimo, nuotekų tvarkymo paslaugų </w:t>
      </w:r>
      <w:r w:rsidR="000716B4">
        <w:rPr>
          <w:sz w:val="24"/>
          <w:szCs w:val="24"/>
          <w:lang w:val="en-GB"/>
        </w:rPr>
        <w:t>bazinių</w:t>
      </w:r>
      <w:r w:rsidR="007D593D">
        <w:rPr>
          <w:sz w:val="24"/>
          <w:szCs w:val="24"/>
          <w:lang w:val="en-GB"/>
        </w:rPr>
        <w:t xml:space="preserve"> </w:t>
      </w:r>
      <w:r w:rsidR="000716B4">
        <w:rPr>
          <w:sz w:val="24"/>
          <w:szCs w:val="24"/>
          <w:lang w:val="en-GB"/>
        </w:rPr>
        <w:t>kainų</w:t>
      </w:r>
      <w:r w:rsidRPr="00211001">
        <w:rPr>
          <w:sz w:val="24"/>
          <w:szCs w:val="24"/>
          <w:lang w:val="en-GB"/>
        </w:rPr>
        <w:t xml:space="preserve"> (</w:t>
      </w:r>
      <w:r w:rsidR="0010641B">
        <w:rPr>
          <w:sz w:val="24"/>
          <w:szCs w:val="24"/>
          <w:lang w:val="en-GB"/>
        </w:rPr>
        <w:t xml:space="preserve">be </w:t>
      </w:r>
      <w:r w:rsidR="009712A9">
        <w:rPr>
          <w:sz w:val="24"/>
          <w:szCs w:val="24"/>
          <w:lang w:val="en-GB"/>
        </w:rPr>
        <w:t>PVM</w:t>
      </w:r>
      <w:r w:rsidRPr="00211001">
        <w:rPr>
          <w:sz w:val="24"/>
          <w:szCs w:val="24"/>
          <w:lang w:val="en-GB"/>
        </w:rPr>
        <w:t>)</w:t>
      </w:r>
      <w:r w:rsidR="009A10BD">
        <w:rPr>
          <w:sz w:val="24"/>
          <w:szCs w:val="24"/>
          <w:lang w:val="en-GB"/>
        </w:rPr>
        <w:t xml:space="preserve"> nustatymo</w:t>
      </w:r>
      <w:r w:rsidRPr="00211001">
        <w:rPr>
          <w:sz w:val="24"/>
          <w:szCs w:val="24"/>
          <w:lang w:val="en-GB"/>
        </w:rPr>
        <w:t>:</w:t>
      </w:r>
    </w:p>
    <w:p w:rsidR="00211001" w:rsidRPr="00211001" w:rsidRDefault="00211001" w:rsidP="00211001">
      <w:pPr>
        <w:ind w:firstLine="720"/>
        <w:jc w:val="both"/>
        <w:rPr>
          <w:sz w:val="24"/>
          <w:szCs w:val="24"/>
          <w:lang w:val="en-GB"/>
        </w:rPr>
      </w:pPr>
      <w:r w:rsidRPr="00211001">
        <w:rPr>
          <w:sz w:val="24"/>
          <w:szCs w:val="24"/>
          <w:lang w:val="en-GB"/>
        </w:rPr>
        <w:t xml:space="preserve">            1. Nustatyti AB „Klaipėdos vanduo“ perskaičiuotas geriamojo vandens tiekimo ir nuotekų tvarkymo paslaugos bazines kainas (be pridėtinės vertės mokesčio):</w:t>
      </w:r>
    </w:p>
    <w:p w:rsidR="00211001" w:rsidRPr="00211001" w:rsidRDefault="00211001" w:rsidP="00211001">
      <w:pPr>
        <w:ind w:firstLine="720"/>
        <w:jc w:val="both"/>
        <w:rPr>
          <w:iCs/>
          <w:sz w:val="24"/>
          <w:szCs w:val="24"/>
          <w:lang w:val="en-GB"/>
        </w:rPr>
      </w:pPr>
      <w:r w:rsidRPr="00211001">
        <w:rPr>
          <w:iCs/>
          <w:sz w:val="24"/>
          <w:szCs w:val="24"/>
          <w:lang w:val="en-GB"/>
        </w:rPr>
        <w:t xml:space="preserve">            1.1. perskaičiuotą geriamojo vandens tiekimo ir nuotekų tvarkymo paslaugų bazinę kainą vartotojams, perkantiems geriamojo vandens tiekimo ir nuotekų tvarkymo paslaugas bute – 1,43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1.1.1. geriamojo vandens tiekimo – 0,71 Eur/m3;</w:t>
      </w:r>
    </w:p>
    <w:p w:rsidR="00211001" w:rsidRPr="00211001" w:rsidRDefault="00211001" w:rsidP="00211001">
      <w:pPr>
        <w:ind w:firstLine="720"/>
        <w:jc w:val="both"/>
        <w:rPr>
          <w:iCs/>
          <w:sz w:val="24"/>
          <w:szCs w:val="24"/>
          <w:lang w:val="en-GB"/>
        </w:rPr>
      </w:pPr>
      <w:r w:rsidRPr="00211001">
        <w:rPr>
          <w:iCs/>
          <w:sz w:val="24"/>
          <w:szCs w:val="24"/>
          <w:lang w:val="en-GB"/>
        </w:rPr>
        <w:t xml:space="preserve">            1.1.2. nuotekų tvarkymo – 0,72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1.1.2.1. nuotekų surinkimo – 0,35 Eur/m3;</w:t>
      </w:r>
    </w:p>
    <w:p w:rsidR="00211001" w:rsidRPr="00211001" w:rsidRDefault="00211001" w:rsidP="00211001">
      <w:pPr>
        <w:ind w:firstLine="720"/>
        <w:jc w:val="both"/>
        <w:rPr>
          <w:iCs/>
          <w:sz w:val="24"/>
          <w:szCs w:val="24"/>
          <w:lang w:val="en-GB"/>
        </w:rPr>
      </w:pPr>
      <w:r w:rsidRPr="00211001">
        <w:rPr>
          <w:iCs/>
          <w:sz w:val="24"/>
          <w:szCs w:val="24"/>
          <w:lang w:val="en-GB"/>
        </w:rPr>
        <w:t xml:space="preserve">            1.1.2.2. nuotekų valymo – 0,20 Eur/m3;</w:t>
      </w:r>
    </w:p>
    <w:p w:rsidR="00211001" w:rsidRPr="00211001" w:rsidRDefault="00211001" w:rsidP="00211001">
      <w:pPr>
        <w:ind w:firstLine="720"/>
        <w:jc w:val="both"/>
        <w:rPr>
          <w:iCs/>
          <w:sz w:val="24"/>
          <w:szCs w:val="24"/>
          <w:lang w:val="en-GB"/>
        </w:rPr>
      </w:pPr>
      <w:r w:rsidRPr="00211001">
        <w:rPr>
          <w:iCs/>
          <w:sz w:val="24"/>
          <w:szCs w:val="24"/>
          <w:lang w:val="en-GB"/>
        </w:rPr>
        <w:t xml:space="preserve">            1.1.2.3. nuotekų dumblo tvarkymo – 0,17 Eur/m3.</w:t>
      </w:r>
    </w:p>
    <w:p w:rsidR="00211001" w:rsidRPr="00211001" w:rsidRDefault="00211001" w:rsidP="00211001">
      <w:pPr>
        <w:ind w:firstLine="720"/>
        <w:jc w:val="both"/>
        <w:rPr>
          <w:iCs/>
          <w:sz w:val="24"/>
          <w:szCs w:val="24"/>
          <w:lang w:val="en-GB"/>
        </w:rPr>
      </w:pPr>
      <w:r w:rsidRPr="00211001">
        <w:rPr>
          <w:iCs/>
          <w:sz w:val="24"/>
          <w:szCs w:val="24"/>
          <w:lang w:val="en-GB"/>
        </w:rPr>
        <w:t xml:space="preserve">            1.2. perskaičiuotą geriamojo vandens tiekimo ir nuotekų tvarkymo paslaugų bazinę kainą vartotojams, perkantiems geriamojo vandens tiekimo ir nuotekų tvarkymo paslaugas individualių gyvenamųjų namų ar kitų patalpų, skirtų asmeninėms, šeimos ar namų reikmėms, </w:t>
      </w:r>
    </w:p>
    <w:p w:rsidR="00211001" w:rsidRPr="00211001" w:rsidRDefault="00211001" w:rsidP="00211001">
      <w:pPr>
        <w:ind w:firstLine="720"/>
        <w:jc w:val="both"/>
        <w:rPr>
          <w:iCs/>
          <w:sz w:val="24"/>
          <w:szCs w:val="24"/>
          <w:lang w:val="en-GB"/>
        </w:rPr>
      </w:pPr>
      <w:r w:rsidRPr="00211001">
        <w:rPr>
          <w:iCs/>
          <w:sz w:val="24"/>
          <w:szCs w:val="24"/>
          <w:lang w:val="en-GB"/>
        </w:rPr>
        <w:t xml:space="preserve">            1.2.  įvaduose – 1,35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1.2.1. geriamojo vandens tiekimo – 0,67 Eur/m3;</w:t>
      </w:r>
    </w:p>
    <w:p w:rsidR="00211001" w:rsidRPr="00211001" w:rsidRDefault="00211001" w:rsidP="00211001">
      <w:pPr>
        <w:ind w:firstLine="720"/>
        <w:jc w:val="both"/>
        <w:rPr>
          <w:iCs/>
          <w:sz w:val="24"/>
          <w:szCs w:val="24"/>
          <w:lang w:val="en-GB"/>
        </w:rPr>
      </w:pPr>
      <w:r w:rsidRPr="00211001">
        <w:rPr>
          <w:iCs/>
          <w:sz w:val="24"/>
          <w:szCs w:val="24"/>
          <w:lang w:val="en-GB"/>
        </w:rPr>
        <w:t xml:space="preserve">            1.2.2. nuotekų tvarkymo – 0,68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1.2.2.1. nuotekų surinkimo – 0,33 Eur/m3;</w:t>
      </w:r>
    </w:p>
    <w:p w:rsidR="00211001" w:rsidRPr="00211001" w:rsidRDefault="00211001" w:rsidP="00211001">
      <w:pPr>
        <w:ind w:firstLine="720"/>
        <w:jc w:val="both"/>
        <w:rPr>
          <w:iCs/>
          <w:sz w:val="24"/>
          <w:szCs w:val="24"/>
          <w:lang w:val="en-GB"/>
        </w:rPr>
      </w:pPr>
      <w:r w:rsidRPr="00211001">
        <w:rPr>
          <w:iCs/>
          <w:sz w:val="24"/>
          <w:szCs w:val="24"/>
          <w:lang w:val="en-GB"/>
        </w:rPr>
        <w:t xml:space="preserve">            1.2.2.2. nuotekų valymo – 0,19 Eur/m3;</w:t>
      </w:r>
    </w:p>
    <w:p w:rsidR="00211001" w:rsidRPr="00211001" w:rsidRDefault="00211001" w:rsidP="00211001">
      <w:pPr>
        <w:ind w:firstLine="720"/>
        <w:jc w:val="both"/>
        <w:rPr>
          <w:iCs/>
          <w:sz w:val="24"/>
          <w:szCs w:val="24"/>
          <w:lang w:val="en-GB"/>
        </w:rPr>
      </w:pPr>
      <w:r w:rsidRPr="00211001">
        <w:rPr>
          <w:iCs/>
          <w:sz w:val="24"/>
          <w:szCs w:val="24"/>
          <w:lang w:val="en-GB"/>
        </w:rPr>
        <w:t xml:space="preserve">            1.2.2.3. nuotekų dumblo tvarkymo – 0,16 Eur/m3.</w:t>
      </w:r>
    </w:p>
    <w:p w:rsidR="00211001" w:rsidRPr="00211001" w:rsidRDefault="00211001" w:rsidP="00211001">
      <w:pPr>
        <w:ind w:firstLine="720"/>
        <w:jc w:val="both"/>
        <w:rPr>
          <w:iCs/>
          <w:sz w:val="24"/>
          <w:szCs w:val="24"/>
          <w:lang w:val="en-GB"/>
        </w:rPr>
      </w:pPr>
      <w:r w:rsidRPr="00211001">
        <w:rPr>
          <w:iCs/>
          <w:sz w:val="24"/>
          <w:szCs w:val="24"/>
          <w:lang w:val="en-GB"/>
        </w:rPr>
        <w:t xml:space="preserve">            1.3. perskaičiuotą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 – 1,43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1.3.1. geriamojo vandens tiekimo – 0,76 Eur/m3;</w:t>
      </w:r>
    </w:p>
    <w:p w:rsidR="00211001" w:rsidRPr="00211001" w:rsidRDefault="00211001" w:rsidP="00211001">
      <w:pPr>
        <w:ind w:firstLine="720"/>
        <w:jc w:val="both"/>
        <w:rPr>
          <w:iCs/>
          <w:sz w:val="24"/>
          <w:szCs w:val="24"/>
          <w:lang w:val="en-GB"/>
        </w:rPr>
      </w:pPr>
      <w:r w:rsidRPr="00211001">
        <w:rPr>
          <w:iCs/>
          <w:sz w:val="24"/>
          <w:szCs w:val="24"/>
          <w:lang w:val="en-GB"/>
        </w:rPr>
        <w:t xml:space="preserve">            1.3.2. nuotekų tvarkymo – 0,67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1.3.2.1. nuotekų surinkimo – 0,33 Eur/m3;</w:t>
      </w:r>
    </w:p>
    <w:p w:rsidR="00211001" w:rsidRPr="00211001" w:rsidRDefault="00211001" w:rsidP="00211001">
      <w:pPr>
        <w:ind w:firstLine="720"/>
        <w:jc w:val="both"/>
        <w:rPr>
          <w:iCs/>
          <w:sz w:val="24"/>
          <w:szCs w:val="24"/>
          <w:lang w:val="en-GB"/>
        </w:rPr>
      </w:pPr>
      <w:r w:rsidRPr="00211001">
        <w:rPr>
          <w:iCs/>
          <w:sz w:val="24"/>
          <w:szCs w:val="24"/>
          <w:lang w:val="en-GB"/>
        </w:rPr>
        <w:t xml:space="preserve">            1.3.2.2. nuotekų valymo – 0,18 Eur/m3;</w:t>
      </w:r>
    </w:p>
    <w:p w:rsidR="00211001" w:rsidRPr="00211001" w:rsidRDefault="00211001" w:rsidP="00211001">
      <w:pPr>
        <w:ind w:firstLine="720"/>
        <w:jc w:val="both"/>
        <w:rPr>
          <w:iCs/>
          <w:sz w:val="24"/>
          <w:szCs w:val="24"/>
          <w:lang w:val="en-GB"/>
        </w:rPr>
      </w:pPr>
      <w:r w:rsidRPr="00211001">
        <w:rPr>
          <w:iCs/>
          <w:sz w:val="24"/>
          <w:szCs w:val="24"/>
          <w:lang w:val="en-GB"/>
        </w:rPr>
        <w:t xml:space="preserve">            1.3.2.3. nuotekų dumblo tvarkymo – 0,16 Eur/m3.</w:t>
      </w:r>
    </w:p>
    <w:p w:rsidR="00211001" w:rsidRPr="00211001" w:rsidRDefault="00211001" w:rsidP="00211001">
      <w:pPr>
        <w:ind w:firstLine="720"/>
        <w:jc w:val="both"/>
        <w:rPr>
          <w:iCs/>
          <w:sz w:val="24"/>
          <w:szCs w:val="24"/>
          <w:lang w:val="en-GB"/>
        </w:rPr>
      </w:pPr>
      <w:r w:rsidRPr="00211001">
        <w:rPr>
          <w:iCs/>
          <w:sz w:val="24"/>
          <w:szCs w:val="24"/>
          <w:lang w:val="en-GB"/>
        </w:rPr>
        <w:t xml:space="preserve">            1.4. perskaičiuotą geriamojo vandens tiekimo ir nuotekų tvarkymo paslaugų bazinę kainą abonentams, perkantiems geriamąjį vandenį, skirtą patalpoms šildyti ir tiekiamą vartotojams ir abonentams bei geriamąjį vandenį, skirtą karštam vandeniui ruošti ir tiekiamą vartotojams, ir </w:t>
      </w:r>
      <w:r w:rsidRPr="00211001">
        <w:rPr>
          <w:iCs/>
          <w:sz w:val="24"/>
          <w:szCs w:val="24"/>
          <w:lang w:val="en-GB"/>
        </w:rPr>
        <w:lastRenderedPageBreak/>
        <w:t>vartotojų kategorijai, perkančiai paslaugas daugiabučių gyvenamųjų namų įvade – 1,34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1.4.1. geriamojo vandens tiekimo – 0,67 Eur/m3;</w:t>
      </w:r>
    </w:p>
    <w:p w:rsidR="00211001" w:rsidRPr="00211001" w:rsidRDefault="00211001" w:rsidP="00211001">
      <w:pPr>
        <w:ind w:firstLine="720"/>
        <w:jc w:val="both"/>
        <w:rPr>
          <w:iCs/>
          <w:sz w:val="24"/>
          <w:szCs w:val="24"/>
          <w:lang w:val="en-GB"/>
        </w:rPr>
      </w:pPr>
      <w:r w:rsidRPr="00211001">
        <w:rPr>
          <w:iCs/>
          <w:sz w:val="24"/>
          <w:szCs w:val="24"/>
          <w:lang w:val="en-GB"/>
        </w:rPr>
        <w:t xml:space="preserve">            1.4.2. nuotekų tvarkymo – 0,67 Eur/m3, iš šio skaičiaus:</w:t>
      </w:r>
    </w:p>
    <w:p w:rsidR="00211001" w:rsidRPr="00211001" w:rsidRDefault="00211001" w:rsidP="00211001">
      <w:pPr>
        <w:ind w:firstLine="720"/>
        <w:jc w:val="both"/>
        <w:rPr>
          <w:iCs/>
          <w:sz w:val="24"/>
          <w:szCs w:val="24"/>
          <w:lang w:val="en-GB"/>
        </w:rPr>
      </w:pPr>
      <w:r w:rsidRPr="00211001">
        <w:rPr>
          <w:iCs/>
          <w:sz w:val="24"/>
          <w:szCs w:val="24"/>
          <w:lang w:val="en-GB"/>
        </w:rPr>
        <w:t xml:space="preserve">            1.4.2.1. nuotekų surinkimo – 0,33 Eur/m3;</w:t>
      </w:r>
    </w:p>
    <w:p w:rsidR="00211001" w:rsidRPr="00211001" w:rsidRDefault="00211001" w:rsidP="00211001">
      <w:pPr>
        <w:ind w:firstLine="720"/>
        <w:jc w:val="both"/>
        <w:rPr>
          <w:iCs/>
          <w:sz w:val="24"/>
          <w:szCs w:val="24"/>
          <w:lang w:val="en-GB"/>
        </w:rPr>
      </w:pPr>
      <w:r w:rsidRPr="00211001">
        <w:rPr>
          <w:iCs/>
          <w:sz w:val="24"/>
          <w:szCs w:val="24"/>
          <w:lang w:val="en-GB"/>
        </w:rPr>
        <w:t xml:space="preserve">            1.4.2.2. nuotekų valymo – 0,18 Eur/m3;</w:t>
      </w:r>
    </w:p>
    <w:p w:rsidR="00211001" w:rsidRPr="00211001" w:rsidRDefault="00211001" w:rsidP="00211001">
      <w:pPr>
        <w:ind w:firstLine="720"/>
        <w:jc w:val="both"/>
        <w:rPr>
          <w:iCs/>
          <w:sz w:val="24"/>
          <w:szCs w:val="24"/>
          <w:lang w:val="en-GB"/>
        </w:rPr>
      </w:pPr>
      <w:r w:rsidRPr="00211001">
        <w:rPr>
          <w:iCs/>
          <w:sz w:val="24"/>
          <w:szCs w:val="24"/>
          <w:lang w:val="en-GB"/>
        </w:rPr>
        <w:t xml:space="preserve">            1.4.2.3. nuotekų dumblo tvarkymo – 0,16 Eur/m3.</w:t>
      </w:r>
    </w:p>
    <w:p w:rsidR="00211001" w:rsidRDefault="00211001" w:rsidP="00211001">
      <w:pPr>
        <w:ind w:firstLine="720"/>
        <w:jc w:val="both"/>
        <w:rPr>
          <w:iCs/>
          <w:sz w:val="24"/>
          <w:szCs w:val="24"/>
          <w:lang w:val="en-GB"/>
        </w:rPr>
      </w:pPr>
      <w:r w:rsidRPr="00211001">
        <w:rPr>
          <w:iCs/>
          <w:sz w:val="24"/>
          <w:szCs w:val="24"/>
          <w:lang w:val="en-GB"/>
        </w:rPr>
        <w:t xml:space="preserve">            1.5. perskaičiuotą nuotekų transportavimo asenizacijos transporto priemonėmis paslaugos bazinę kainą – 5,81 Eur/m3.</w:t>
      </w:r>
    </w:p>
    <w:p w:rsidR="00AE1417" w:rsidRPr="00211001" w:rsidRDefault="00AE1417" w:rsidP="00211001">
      <w:pPr>
        <w:ind w:firstLine="720"/>
        <w:jc w:val="both"/>
        <w:rPr>
          <w:iCs/>
          <w:sz w:val="24"/>
          <w:szCs w:val="24"/>
          <w:lang w:val="en-GB"/>
        </w:rPr>
      </w:pPr>
      <w:r>
        <w:rPr>
          <w:iCs/>
          <w:sz w:val="24"/>
          <w:szCs w:val="24"/>
          <w:lang w:val="en-GB"/>
        </w:rPr>
        <w:tab/>
        <w:t xml:space="preserve">   1.6. perskaičiuotą paviršinių nuotekų tvarkymo paslaugų bazinę kainą abonentams, perkantiems paviršinių nuotekų tvarkymo paslaugas – 0,13 </w:t>
      </w:r>
      <w:r w:rsidRPr="00AE1417">
        <w:rPr>
          <w:iCs/>
          <w:sz w:val="24"/>
          <w:szCs w:val="24"/>
          <w:lang w:val="en-GB"/>
        </w:rPr>
        <w:t>Eur/m3</w:t>
      </w:r>
      <w:r>
        <w:rPr>
          <w:iCs/>
          <w:sz w:val="24"/>
          <w:szCs w:val="24"/>
          <w:lang w:val="en-GB"/>
        </w:rPr>
        <w:t>.</w:t>
      </w:r>
    </w:p>
    <w:p w:rsidR="00B02642" w:rsidRDefault="00B02642" w:rsidP="006A222E">
      <w:pPr>
        <w:ind w:firstLine="709"/>
        <w:jc w:val="both"/>
        <w:rPr>
          <w:b/>
          <w:sz w:val="24"/>
          <w:szCs w:val="24"/>
        </w:rPr>
      </w:pPr>
      <w:r w:rsidRPr="001E3F0F">
        <w:rPr>
          <w:b/>
          <w:sz w:val="24"/>
          <w:szCs w:val="24"/>
        </w:rPr>
        <w:t>3. Kokių rezultatų laukiama.</w:t>
      </w:r>
    </w:p>
    <w:p w:rsidR="00B02642" w:rsidRPr="008166DA" w:rsidRDefault="00BD1EC7" w:rsidP="008166DA">
      <w:pPr>
        <w:ind w:firstLine="720"/>
        <w:jc w:val="both"/>
        <w:rPr>
          <w:sz w:val="24"/>
          <w:szCs w:val="24"/>
        </w:rPr>
      </w:pPr>
      <w:r w:rsidRPr="00BD1EC7">
        <w:rPr>
          <w:sz w:val="24"/>
          <w:szCs w:val="24"/>
          <w:lang w:val="en-GB"/>
        </w:rPr>
        <w:t>Pagal teisės aktų reikalavimus suskaičiuotos ir nustatytos geriamojo vandens tiekimo ir nuotekų tvarkymo kainos leis užtikrinti kokybišką, saugų ir patikimą paslaugų tiekimą,  ilgalaikį geriamojo vandens tiekimo ir nuotekų tvarkymo infrastruktūros eksploatavimą, plėtrą, bei finansinį bendrovės pajėgumą, kuris būtinas vykdant licencijuojamą geriamojo vandens tiekimo ir nuotekų tvarkymo veiklą</w:t>
      </w:r>
      <w:r>
        <w:rPr>
          <w:sz w:val="24"/>
          <w:szCs w:val="24"/>
          <w:lang w:val="en-GB"/>
        </w:rPr>
        <w:t>.</w:t>
      </w:r>
      <w:r w:rsidR="00462CF9" w:rsidRPr="008166DA">
        <w:rPr>
          <w:sz w:val="24"/>
          <w:szCs w:val="24"/>
        </w:rPr>
        <w:t xml:space="preserve"> </w:t>
      </w:r>
    </w:p>
    <w:p w:rsidR="00B02642" w:rsidRPr="00694D01" w:rsidRDefault="000F4765" w:rsidP="00B02642">
      <w:pPr>
        <w:ind w:firstLine="720"/>
        <w:jc w:val="both"/>
        <w:rPr>
          <w:b/>
          <w:sz w:val="24"/>
          <w:szCs w:val="24"/>
        </w:rPr>
      </w:pPr>
      <w:r>
        <w:rPr>
          <w:b/>
          <w:sz w:val="24"/>
          <w:szCs w:val="24"/>
        </w:rPr>
        <w:t>4. Sprendimo</w:t>
      </w:r>
      <w:r w:rsidR="00B02642" w:rsidRPr="00694D01">
        <w:rPr>
          <w:b/>
          <w:sz w:val="24"/>
          <w:szCs w:val="24"/>
        </w:rPr>
        <w:t xml:space="preserve"> projekto rengimo metu gauti specialistų vertinimai.</w:t>
      </w:r>
    </w:p>
    <w:p w:rsidR="00A83D01" w:rsidRPr="00A83D01" w:rsidRDefault="00A83D01" w:rsidP="00B02642">
      <w:pPr>
        <w:ind w:firstLine="720"/>
        <w:jc w:val="both"/>
        <w:rPr>
          <w:sz w:val="24"/>
          <w:szCs w:val="24"/>
        </w:rPr>
      </w:pPr>
      <w:r w:rsidRPr="00A83D01">
        <w:rPr>
          <w:sz w:val="24"/>
          <w:szCs w:val="24"/>
        </w:rPr>
        <w:t>Negauta.</w:t>
      </w:r>
    </w:p>
    <w:p w:rsidR="00B02642" w:rsidRPr="00694D01" w:rsidRDefault="00B02642" w:rsidP="00B02642">
      <w:pPr>
        <w:ind w:firstLine="720"/>
        <w:jc w:val="both"/>
        <w:rPr>
          <w:b/>
          <w:sz w:val="24"/>
          <w:szCs w:val="24"/>
        </w:rPr>
      </w:pPr>
      <w:r w:rsidRPr="00694D01">
        <w:rPr>
          <w:b/>
          <w:sz w:val="24"/>
          <w:szCs w:val="24"/>
        </w:rPr>
        <w:t>5. Lėšų poreikis sprendimo įgyvendinimui.</w:t>
      </w:r>
    </w:p>
    <w:p w:rsidR="00B02642" w:rsidRPr="00694D01" w:rsidRDefault="00B02642" w:rsidP="00B02642">
      <w:pPr>
        <w:pStyle w:val="Pavadinimas"/>
        <w:ind w:firstLine="720"/>
        <w:jc w:val="both"/>
        <w:rPr>
          <w:b w:val="0"/>
        </w:rPr>
      </w:pPr>
      <w:r w:rsidRPr="00694D01">
        <w:rPr>
          <w:b w:val="0"/>
        </w:rPr>
        <w:t>Šio sprendimo įgyvendinimui papildomos lėšos nereikalingos.</w:t>
      </w:r>
    </w:p>
    <w:p w:rsidR="00B02642" w:rsidRPr="00694D01" w:rsidRDefault="00B02642" w:rsidP="00B02642">
      <w:pPr>
        <w:ind w:firstLine="720"/>
        <w:jc w:val="both"/>
        <w:rPr>
          <w:b/>
          <w:sz w:val="24"/>
          <w:szCs w:val="24"/>
        </w:rPr>
      </w:pPr>
      <w:r w:rsidRPr="00694D01">
        <w:rPr>
          <w:b/>
          <w:sz w:val="24"/>
          <w:szCs w:val="24"/>
        </w:rPr>
        <w:t>6. Galimos teigiamos ar neigiamos sprendimo priėmimo pasekmės.</w:t>
      </w:r>
    </w:p>
    <w:p w:rsidR="003447DC" w:rsidRDefault="00215C3E" w:rsidP="00215C3E">
      <w:pPr>
        <w:ind w:firstLine="720"/>
        <w:jc w:val="both"/>
        <w:rPr>
          <w:sz w:val="24"/>
          <w:szCs w:val="24"/>
          <w:lang w:val="en-GB"/>
        </w:rPr>
      </w:pPr>
      <w:r w:rsidRPr="00215C3E">
        <w:rPr>
          <w:sz w:val="24"/>
          <w:szCs w:val="24"/>
          <w:lang w:val="en-GB"/>
        </w:rPr>
        <w:t xml:space="preserve">Teigiama pasekmė– </w:t>
      </w:r>
      <w:r w:rsidR="003447DC" w:rsidRPr="003447DC">
        <w:rPr>
          <w:bCs/>
          <w:sz w:val="24"/>
          <w:szCs w:val="24"/>
        </w:rPr>
        <w:t>pagal Valstybinės kainų ir energetikos kontrolės komisijos patvirtintas metodikas</w:t>
      </w:r>
      <w:r w:rsidR="003447DC" w:rsidRPr="003447DC">
        <w:rPr>
          <w:sz w:val="24"/>
          <w:szCs w:val="24"/>
          <w:lang w:val="en-GB"/>
        </w:rPr>
        <w:t xml:space="preserve"> </w:t>
      </w:r>
      <w:r w:rsidRPr="00215C3E">
        <w:rPr>
          <w:sz w:val="24"/>
          <w:szCs w:val="24"/>
          <w:lang w:val="en-GB"/>
        </w:rPr>
        <w:t>bus nustatytos geriamojo vandens tiekimo ir nuotekų tvarkymo paslaugų bazinės kainos, kurios lygios paslaugų teikimo būtinosioms (valstybės normuojamoms) sąnaudoms,</w:t>
      </w:r>
    </w:p>
    <w:p w:rsidR="00215C3E" w:rsidRPr="00215C3E" w:rsidRDefault="00215C3E" w:rsidP="00215C3E">
      <w:pPr>
        <w:ind w:firstLine="720"/>
        <w:jc w:val="both"/>
        <w:rPr>
          <w:sz w:val="24"/>
          <w:szCs w:val="24"/>
          <w:lang w:val="en-GB"/>
        </w:rPr>
      </w:pPr>
      <w:r w:rsidRPr="00215C3E">
        <w:rPr>
          <w:sz w:val="24"/>
          <w:szCs w:val="24"/>
          <w:lang w:val="en-GB"/>
        </w:rPr>
        <w:t>         Neigiama pasekmė–</w:t>
      </w:r>
      <w:r>
        <w:rPr>
          <w:sz w:val="24"/>
          <w:szCs w:val="24"/>
          <w:lang w:val="en-GB"/>
        </w:rPr>
        <w:t xml:space="preserve"> </w:t>
      </w:r>
      <w:r w:rsidRPr="00215C3E">
        <w:rPr>
          <w:sz w:val="24"/>
          <w:szCs w:val="24"/>
          <w:lang w:val="en-GB"/>
        </w:rPr>
        <w:t>išaugs abonentų, vartotojų išlaidos už vandentvarkos paslaugų suteikimą (pridedamas kainų palyginimas).</w:t>
      </w:r>
    </w:p>
    <w:p w:rsidR="00B32ED8" w:rsidRDefault="00B02642" w:rsidP="00B32ED8">
      <w:pPr>
        <w:ind w:firstLine="720"/>
        <w:jc w:val="both"/>
        <w:rPr>
          <w:sz w:val="24"/>
          <w:szCs w:val="24"/>
        </w:rPr>
      </w:pPr>
      <w:r w:rsidRPr="00694D01">
        <w:rPr>
          <w:sz w:val="24"/>
          <w:szCs w:val="24"/>
        </w:rPr>
        <w:t>Teikiame svarstyti šį sprendimo projektą.</w:t>
      </w:r>
    </w:p>
    <w:p w:rsidR="00D96E71" w:rsidRDefault="00D96E71" w:rsidP="00B02642">
      <w:pPr>
        <w:ind w:firstLine="720"/>
        <w:jc w:val="both"/>
        <w:rPr>
          <w:sz w:val="24"/>
          <w:szCs w:val="24"/>
        </w:rPr>
      </w:pPr>
      <w:r w:rsidRPr="00491108">
        <w:rPr>
          <w:sz w:val="24"/>
          <w:szCs w:val="24"/>
        </w:rPr>
        <w:t>PRIDEDAMA:</w:t>
      </w:r>
    </w:p>
    <w:p w:rsidR="00085087" w:rsidRPr="00B32ED8" w:rsidRDefault="00135F2E" w:rsidP="00B32ED8">
      <w:pPr>
        <w:pStyle w:val="Sraopastraipa"/>
        <w:numPr>
          <w:ilvl w:val="0"/>
          <w:numId w:val="1"/>
        </w:numPr>
        <w:jc w:val="both"/>
        <w:rPr>
          <w:sz w:val="24"/>
          <w:szCs w:val="24"/>
        </w:rPr>
      </w:pPr>
      <w:r w:rsidRPr="00B32ED8">
        <w:rPr>
          <w:sz w:val="24"/>
          <w:szCs w:val="24"/>
        </w:rPr>
        <w:t>2020-01-14</w:t>
      </w:r>
      <w:r w:rsidR="00085087" w:rsidRPr="00B32ED8">
        <w:rPr>
          <w:sz w:val="24"/>
          <w:szCs w:val="24"/>
        </w:rPr>
        <w:t xml:space="preserve"> </w:t>
      </w:r>
      <w:r w:rsidRPr="00B32ED8">
        <w:rPr>
          <w:sz w:val="24"/>
          <w:szCs w:val="24"/>
        </w:rPr>
        <w:t xml:space="preserve"> AB </w:t>
      </w:r>
      <w:r w:rsidR="00071723">
        <w:rPr>
          <w:sz w:val="24"/>
          <w:szCs w:val="24"/>
        </w:rPr>
        <w:t>„</w:t>
      </w:r>
      <w:r w:rsidRPr="00B32ED8">
        <w:rPr>
          <w:sz w:val="24"/>
          <w:szCs w:val="24"/>
        </w:rPr>
        <w:t>Klaipėdos vanduo“ raštas Nr. 2020/S.01-109 su priedais, 9 lapai.</w:t>
      </w:r>
    </w:p>
    <w:p w:rsidR="00B32ED8" w:rsidRDefault="00B32ED8" w:rsidP="00152167">
      <w:pPr>
        <w:pStyle w:val="Sraopastraipa"/>
        <w:numPr>
          <w:ilvl w:val="0"/>
          <w:numId w:val="1"/>
        </w:numPr>
        <w:jc w:val="both"/>
        <w:rPr>
          <w:sz w:val="24"/>
          <w:szCs w:val="24"/>
        </w:rPr>
      </w:pPr>
      <w:r>
        <w:rPr>
          <w:sz w:val="24"/>
          <w:szCs w:val="24"/>
        </w:rPr>
        <w:t>2019-12- 17 VERT p</w:t>
      </w:r>
      <w:r w:rsidR="00071723">
        <w:rPr>
          <w:sz w:val="24"/>
          <w:szCs w:val="24"/>
        </w:rPr>
        <w:t>ažyma Nr. O5E- 781ir priedai, 35</w:t>
      </w:r>
      <w:r>
        <w:rPr>
          <w:sz w:val="24"/>
          <w:szCs w:val="24"/>
        </w:rPr>
        <w:t xml:space="preserve"> lapai.</w:t>
      </w:r>
    </w:p>
    <w:p w:rsidR="00A24A5E" w:rsidRDefault="00071723" w:rsidP="00152167">
      <w:pPr>
        <w:pStyle w:val="Sraopastraipa"/>
        <w:numPr>
          <w:ilvl w:val="0"/>
          <w:numId w:val="1"/>
        </w:numPr>
        <w:jc w:val="both"/>
        <w:rPr>
          <w:sz w:val="24"/>
          <w:szCs w:val="24"/>
        </w:rPr>
      </w:pPr>
      <w:r>
        <w:rPr>
          <w:sz w:val="24"/>
          <w:szCs w:val="24"/>
        </w:rPr>
        <w:t>Teisės aktai</w:t>
      </w:r>
      <w:r w:rsidR="00CC32EB">
        <w:rPr>
          <w:sz w:val="24"/>
          <w:szCs w:val="24"/>
        </w:rPr>
        <w:t>, 2 lapai</w:t>
      </w:r>
      <w:r w:rsidR="009A10BD">
        <w:rPr>
          <w:sz w:val="24"/>
          <w:szCs w:val="24"/>
        </w:rPr>
        <w:t>.</w:t>
      </w:r>
    </w:p>
    <w:p w:rsidR="009A10BD" w:rsidRPr="009A10BD" w:rsidRDefault="009A10BD" w:rsidP="009A10BD">
      <w:pPr>
        <w:jc w:val="both"/>
        <w:rPr>
          <w:sz w:val="24"/>
          <w:szCs w:val="24"/>
        </w:rPr>
      </w:pPr>
    </w:p>
    <w:p w:rsidR="00392B42" w:rsidRDefault="00392B42" w:rsidP="00392B42">
      <w:pPr>
        <w:jc w:val="both"/>
        <w:rPr>
          <w:sz w:val="24"/>
          <w:szCs w:val="24"/>
        </w:rPr>
      </w:pPr>
      <w:r w:rsidRPr="00392B42">
        <w:rPr>
          <w:sz w:val="24"/>
          <w:szCs w:val="24"/>
        </w:rPr>
        <w:t>Socialinės infrastruktūros priežiūros skyriaus</w:t>
      </w:r>
    </w:p>
    <w:p w:rsidR="00392B42" w:rsidRPr="00392B42" w:rsidRDefault="00392B42" w:rsidP="00392B42">
      <w:pPr>
        <w:jc w:val="both"/>
        <w:rPr>
          <w:sz w:val="24"/>
          <w:szCs w:val="24"/>
        </w:rPr>
      </w:pPr>
      <w:r w:rsidRPr="00392B42">
        <w:rPr>
          <w:sz w:val="24"/>
          <w:szCs w:val="24"/>
        </w:rPr>
        <w:t xml:space="preserve">Butų ir energetikos poskyrio vedėjas                                                               </w:t>
      </w:r>
      <w:r>
        <w:rPr>
          <w:sz w:val="24"/>
          <w:szCs w:val="24"/>
        </w:rPr>
        <w:t xml:space="preserve">     </w:t>
      </w:r>
      <w:r w:rsidRPr="00392B42">
        <w:rPr>
          <w:sz w:val="24"/>
          <w:szCs w:val="24"/>
        </w:rPr>
        <w:t>Algis Gaižutis</w:t>
      </w:r>
    </w:p>
    <w:p w:rsidR="00F720F5" w:rsidRDefault="00C4498B" w:rsidP="00D45B61">
      <w:pPr>
        <w:jc w:val="both"/>
        <w:rPr>
          <w:sz w:val="24"/>
          <w:szCs w:val="24"/>
        </w:rPr>
      </w:pPr>
      <w:r>
        <w:rPr>
          <w:sz w:val="24"/>
          <w:szCs w:val="24"/>
        </w:rPr>
        <w:tab/>
      </w:r>
    </w:p>
    <w:p w:rsidR="00F720F5" w:rsidRPr="00F720F5" w:rsidRDefault="00C4498B" w:rsidP="00F720F5">
      <w:pPr>
        <w:jc w:val="both"/>
        <w:rPr>
          <w:bCs/>
          <w:sz w:val="24"/>
          <w:szCs w:val="24"/>
        </w:rPr>
      </w:pPr>
      <w:r>
        <w:rPr>
          <w:sz w:val="24"/>
          <w:szCs w:val="24"/>
        </w:rPr>
        <w:tab/>
      </w:r>
    </w:p>
    <w:p w:rsidR="00081DA0" w:rsidRPr="00D45B61" w:rsidRDefault="00081DA0" w:rsidP="00D45B61">
      <w:pPr>
        <w:jc w:val="both"/>
        <w:rPr>
          <w:sz w:val="24"/>
          <w:szCs w:val="24"/>
        </w:rPr>
      </w:pPr>
    </w:p>
    <w:sectPr w:rsidR="00081DA0" w:rsidRPr="00D45B61" w:rsidSect="004A0F60">
      <w:pgSz w:w="11907" w:h="16839" w:code="9"/>
      <w:pgMar w:top="1134" w:right="567" w:bottom="851"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17" w:rsidRDefault="00CB1717" w:rsidP="00B02642">
      <w:r>
        <w:separator/>
      </w:r>
    </w:p>
  </w:endnote>
  <w:endnote w:type="continuationSeparator" w:id="0">
    <w:p w:rsidR="00CB1717" w:rsidRDefault="00CB1717" w:rsidP="00B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17" w:rsidRDefault="00CB1717" w:rsidP="00B02642">
      <w:r>
        <w:separator/>
      </w:r>
    </w:p>
  </w:footnote>
  <w:footnote w:type="continuationSeparator" w:id="0">
    <w:p w:rsidR="00CB1717" w:rsidRDefault="00CB1717" w:rsidP="00B02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06ACA"/>
    <w:multiLevelType w:val="hybridMultilevel"/>
    <w:tmpl w:val="9C4EC244"/>
    <w:lvl w:ilvl="0" w:tplc="4BD6C332">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5FD3483"/>
    <w:multiLevelType w:val="multilevel"/>
    <w:tmpl w:val="7F0A0D70"/>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42"/>
    <w:rsid w:val="0000677D"/>
    <w:rsid w:val="00013B77"/>
    <w:rsid w:val="000141A5"/>
    <w:rsid w:val="00026A0A"/>
    <w:rsid w:val="000329A2"/>
    <w:rsid w:val="00045310"/>
    <w:rsid w:val="00046889"/>
    <w:rsid w:val="00067121"/>
    <w:rsid w:val="000716B4"/>
    <w:rsid w:val="00071723"/>
    <w:rsid w:val="00081DA0"/>
    <w:rsid w:val="000825BC"/>
    <w:rsid w:val="00083458"/>
    <w:rsid w:val="000837F8"/>
    <w:rsid w:val="00085087"/>
    <w:rsid w:val="000869CA"/>
    <w:rsid w:val="00097790"/>
    <w:rsid w:val="000B4B97"/>
    <w:rsid w:val="000B55F1"/>
    <w:rsid w:val="000C10ED"/>
    <w:rsid w:val="000D2C79"/>
    <w:rsid w:val="000D733E"/>
    <w:rsid w:val="000F126E"/>
    <w:rsid w:val="000F2FB0"/>
    <w:rsid w:val="000F4765"/>
    <w:rsid w:val="000F6685"/>
    <w:rsid w:val="000F7E85"/>
    <w:rsid w:val="0010084A"/>
    <w:rsid w:val="0010641B"/>
    <w:rsid w:val="00124F32"/>
    <w:rsid w:val="00131CD7"/>
    <w:rsid w:val="00135F2E"/>
    <w:rsid w:val="00152167"/>
    <w:rsid w:val="0016421B"/>
    <w:rsid w:val="00186FFD"/>
    <w:rsid w:val="001A1E7E"/>
    <w:rsid w:val="001C778E"/>
    <w:rsid w:val="001D3A8D"/>
    <w:rsid w:val="001E3F0F"/>
    <w:rsid w:val="001E6EC3"/>
    <w:rsid w:val="001E6F7D"/>
    <w:rsid w:val="001F16B8"/>
    <w:rsid w:val="001F1FFA"/>
    <w:rsid w:val="001F29D2"/>
    <w:rsid w:val="002041E7"/>
    <w:rsid w:val="00211001"/>
    <w:rsid w:val="002110BE"/>
    <w:rsid w:val="002134F4"/>
    <w:rsid w:val="00215C3E"/>
    <w:rsid w:val="002228D4"/>
    <w:rsid w:val="002237C4"/>
    <w:rsid w:val="002243F0"/>
    <w:rsid w:val="002308D0"/>
    <w:rsid w:val="0023687B"/>
    <w:rsid w:val="00243D69"/>
    <w:rsid w:val="00260DA6"/>
    <w:rsid w:val="00282640"/>
    <w:rsid w:val="0029103E"/>
    <w:rsid w:val="0029214A"/>
    <w:rsid w:val="002D00AF"/>
    <w:rsid w:val="002D227A"/>
    <w:rsid w:val="002D540C"/>
    <w:rsid w:val="002E6515"/>
    <w:rsid w:val="002F4D2B"/>
    <w:rsid w:val="002F5561"/>
    <w:rsid w:val="002F7709"/>
    <w:rsid w:val="00314D2C"/>
    <w:rsid w:val="00334B34"/>
    <w:rsid w:val="00342AD2"/>
    <w:rsid w:val="003447DC"/>
    <w:rsid w:val="00362936"/>
    <w:rsid w:val="003630BE"/>
    <w:rsid w:val="003662FA"/>
    <w:rsid w:val="00370000"/>
    <w:rsid w:val="0037010B"/>
    <w:rsid w:val="00370A58"/>
    <w:rsid w:val="003876F1"/>
    <w:rsid w:val="00390652"/>
    <w:rsid w:val="00392B42"/>
    <w:rsid w:val="003A3FED"/>
    <w:rsid w:val="003C0811"/>
    <w:rsid w:val="003E7542"/>
    <w:rsid w:val="00403BB0"/>
    <w:rsid w:val="00411687"/>
    <w:rsid w:val="00416196"/>
    <w:rsid w:val="004237F0"/>
    <w:rsid w:val="00433814"/>
    <w:rsid w:val="004509D3"/>
    <w:rsid w:val="00462CF9"/>
    <w:rsid w:val="0046367C"/>
    <w:rsid w:val="00472DE0"/>
    <w:rsid w:val="00481110"/>
    <w:rsid w:val="00482607"/>
    <w:rsid w:val="00491108"/>
    <w:rsid w:val="0049698C"/>
    <w:rsid w:val="004A0F60"/>
    <w:rsid w:val="004A7CA2"/>
    <w:rsid w:val="004B045E"/>
    <w:rsid w:val="004C7DAD"/>
    <w:rsid w:val="004E2FFB"/>
    <w:rsid w:val="004E5ADB"/>
    <w:rsid w:val="00501E14"/>
    <w:rsid w:val="005174A5"/>
    <w:rsid w:val="005309CC"/>
    <w:rsid w:val="00541442"/>
    <w:rsid w:val="00544250"/>
    <w:rsid w:val="005442FB"/>
    <w:rsid w:val="00563A2A"/>
    <w:rsid w:val="00575CA1"/>
    <w:rsid w:val="00584CD4"/>
    <w:rsid w:val="00592C87"/>
    <w:rsid w:val="005B41CB"/>
    <w:rsid w:val="005B50BD"/>
    <w:rsid w:val="005B740F"/>
    <w:rsid w:val="005B7A72"/>
    <w:rsid w:val="005E52B2"/>
    <w:rsid w:val="005E67A9"/>
    <w:rsid w:val="005F2470"/>
    <w:rsid w:val="0060537A"/>
    <w:rsid w:val="00606380"/>
    <w:rsid w:val="0061595B"/>
    <w:rsid w:val="00622506"/>
    <w:rsid w:val="00622D5A"/>
    <w:rsid w:val="00633A11"/>
    <w:rsid w:val="00640ADF"/>
    <w:rsid w:val="006567AA"/>
    <w:rsid w:val="0067226F"/>
    <w:rsid w:val="006734E0"/>
    <w:rsid w:val="006819AB"/>
    <w:rsid w:val="00687896"/>
    <w:rsid w:val="00691349"/>
    <w:rsid w:val="00693196"/>
    <w:rsid w:val="00695DE0"/>
    <w:rsid w:val="006A222E"/>
    <w:rsid w:val="006A3B19"/>
    <w:rsid w:val="006B42D5"/>
    <w:rsid w:val="006C0598"/>
    <w:rsid w:val="006D57D0"/>
    <w:rsid w:val="006F0467"/>
    <w:rsid w:val="00706C55"/>
    <w:rsid w:val="0071641F"/>
    <w:rsid w:val="00716D64"/>
    <w:rsid w:val="00722A87"/>
    <w:rsid w:val="00732F4B"/>
    <w:rsid w:val="007479B9"/>
    <w:rsid w:val="007526FA"/>
    <w:rsid w:val="00761A00"/>
    <w:rsid w:val="007651F7"/>
    <w:rsid w:val="00776294"/>
    <w:rsid w:val="00780748"/>
    <w:rsid w:val="00784D73"/>
    <w:rsid w:val="007907A5"/>
    <w:rsid w:val="00795DD1"/>
    <w:rsid w:val="007A4043"/>
    <w:rsid w:val="007C4264"/>
    <w:rsid w:val="007D2B40"/>
    <w:rsid w:val="007D4A76"/>
    <w:rsid w:val="007D593D"/>
    <w:rsid w:val="007D6F9A"/>
    <w:rsid w:val="0080430C"/>
    <w:rsid w:val="008166DA"/>
    <w:rsid w:val="00826DEB"/>
    <w:rsid w:val="00831294"/>
    <w:rsid w:val="0084715D"/>
    <w:rsid w:val="00863290"/>
    <w:rsid w:val="00863A9B"/>
    <w:rsid w:val="00881A48"/>
    <w:rsid w:val="008A2921"/>
    <w:rsid w:val="008A3A2F"/>
    <w:rsid w:val="008A59C6"/>
    <w:rsid w:val="008C1D81"/>
    <w:rsid w:val="008C24A8"/>
    <w:rsid w:val="008D08BB"/>
    <w:rsid w:val="008E2FB9"/>
    <w:rsid w:val="009055CC"/>
    <w:rsid w:val="009319F1"/>
    <w:rsid w:val="009351B7"/>
    <w:rsid w:val="00943986"/>
    <w:rsid w:val="009545F3"/>
    <w:rsid w:val="009712A9"/>
    <w:rsid w:val="00972561"/>
    <w:rsid w:val="00972F22"/>
    <w:rsid w:val="009777A4"/>
    <w:rsid w:val="00977C34"/>
    <w:rsid w:val="009923CB"/>
    <w:rsid w:val="00995879"/>
    <w:rsid w:val="009A10BD"/>
    <w:rsid w:val="009B099D"/>
    <w:rsid w:val="009B3162"/>
    <w:rsid w:val="009C2FA2"/>
    <w:rsid w:val="009F202C"/>
    <w:rsid w:val="009F6C56"/>
    <w:rsid w:val="00A03386"/>
    <w:rsid w:val="00A215A9"/>
    <w:rsid w:val="00A24096"/>
    <w:rsid w:val="00A24A5E"/>
    <w:rsid w:val="00A431E7"/>
    <w:rsid w:val="00A441C7"/>
    <w:rsid w:val="00A7132B"/>
    <w:rsid w:val="00A75599"/>
    <w:rsid w:val="00A76ADF"/>
    <w:rsid w:val="00A76B0F"/>
    <w:rsid w:val="00A82B8C"/>
    <w:rsid w:val="00A83D01"/>
    <w:rsid w:val="00A900CB"/>
    <w:rsid w:val="00AA283E"/>
    <w:rsid w:val="00AA2B43"/>
    <w:rsid w:val="00AA60D8"/>
    <w:rsid w:val="00AB0C69"/>
    <w:rsid w:val="00AC46B4"/>
    <w:rsid w:val="00AE1417"/>
    <w:rsid w:val="00AE3D13"/>
    <w:rsid w:val="00B02642"/>
    <w:rsid w:val="00B10C6C"/>
    <w:rsid w:val="00B124EA"/>
    <w:rsid w:val="00B32ED8"/>
    <w:rsid w:val="00B33151"/>
    <w:rsid w:val="00B40383"/>
    <w:rsid w:val="00B43459"/>
    <w:rsid w:val="00B56564"/>
    <w:rsid w:val="00B9060A"/>
    <w:rsid w:val="00BA60BD"/>
    <w:rsid w:val="00BA6B91"/>
    <w:rsid w:val="00BB549E"/>
    <w:rsid w:val="00BC0221"/>
    <w:rsid w:val="00BC458C"/>
    <w:rsid w:val="00BC748E"/>
    <w:rsid w:val="00BD1513"/>
    <w:rsid w:val="00BD1EC7"/>
    <w:rsid w:val="00BD4B03"/>
    <w:rsid w:val="00BD5611"/>
    <w:rsid w:val="00BE3A89"/>
    <w:rsid w:val="00BF23BE"/>
    <w:rsid w:val="00C003B5"/>
    <w:rsid w:val="00C02F41"/>
    <w:rsid w:val="00C17E96"/>
    <w:rsid w:val="00C26AE0"/>
    <w:rsid w:val="00C30135"/>
    <w:rsid w:val="00C3435B"/>
    <w:rsid w:val="00C42076"/>
    <w:rsid w:val="00C4498B"/>
    <w:rsid w:val="00C5748D"/>
    <w:rsid w:val="00C6532A"/>
    <w:rsid w:val="00C6601C"/>
    <w:rsid w:val="00C759BE"/>
    <w:rsid w:val="00C82D13"/>
    <w:rsid w:val="00C90554"/>
    <w:rsid w:val="00CA0566"/>
    <w:rsid w:val="00CA4A30"/>
    <w:rsid w:val="00CB1717"/>
    <w:rsid w:val="00CB57D0"/>
    <w:rsid w:val="00CC32EB"/>
    <w:rsid w:val="00CD2232"/>
    <w:rsid w:val="00CD4BB4"/>
    <w:rsid w:val="00CE647B"/>
    <w:rsid w:val="00D1300C"/>
    <w:rsid w:val="00D13BA4"/>
    <w:rsid w:val="00D45B61"/>
    <w:rsid w:val="00D47B52"/>
    <w:rsid w:val="00D96E71"/>
    <w:rsid w:val="00DB6BC7"/>
    <w:rsid w:val="00DD5357"/>
    <w:rsid w:val="00DE614E"/>
    <w:rsid w:val="00DF7947"/>
    <w:rsid w:val="00E11DB2"/>
    <w:rsid w:val="00E163D4"/>
    <w:rsid w:val="00E165B8"/>
    <w:rsid w:val="00E3370E"/>
    <w:rsid w:val="00E5284C"/>
    <w:rsid w:val="00E55893"/>
    <w:rsid w:val="00E62F46"/>
    <w:rsid w:val="00E8160E"/>
    <w:rsid w:val="00E94E7D"/>
    <w:rsid w:val="00EA06FA"/>
    <w:rsid w:val="00EA3B65"/>
    <w:rsid w:val="00EA47E1"/>
    <w:rsid w:val="00EA4AB4"/>
    <w:rsid w:val="00EA645B"/>
    <w:rsid w:val="00ED2B7B"/>
    <w:rsid w:val="00ED35D1"/>
    <w:rsid w:val="00EE6012"/>
    <w:rsid w:val="00EF724C"/>
    <w:rsid w:val="00F139A3"/>
    <w:rsid w:val="00F147D1"/>
    <w:rsid w:val="00F50A4C"/>
    <w:rsid w:val="00F60863"/>
    <w:rsid w:val="00F720F5"/>
    <w:rsid w:val="00F8159B"/>
    <w:rsid w:val="00F85BC8"/>
    <w:rsid w:val="00F87C43"/>
    <w:rsid w:val="00FA1677"/>
    <w:rsid w:val="00FA229A"/>
    <w:rsid w:val="00FA254C"/>
    <w:rsid w:val="00FB3FD3"/>
    <w:rsid w:val="00FB74D5"/>
    <w:rsid w:val="00FD059B"/>
    <w:rsid w:val="00FD4DEC"/>
    <w:rsid w:val="00FE07B0"/>
    <w:rsid w:val="00FE524A"/>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9663"/>
  <w15:docId w15:val="{B3773661-EBE8-43BD-A4DA-19B1CAB9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2642"/>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02642"/>
    <w:pPr>
      <w:tabs>
        <w:tab w:val="center" w:pos="4986"/>
        <w:tab w:val="right" w:pos="9972"/>
      </w:tabs>
    </w:pPr>
  </w:style>
  <w:style w:type="character" w:customStyle="1" w:styleId="AntratsDiagrama">
    <w:name w:val="Antraštės Diagrama"/>
    <w:basedOn w:val="Numatytasispastraiposriftas"/>
    <w:link w:val="Antrats"/>
    <w:uiPriority w:val="99"/>
    <w:rsid w:val="00B02642"/>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B02642"/>
    <w:pPr>
      <w:jc w:val="center"/>
    </w:pPr>
    <w:rPr>
      <w:b/>
      <w:bCs/>
      <w:sz w:val="24"/>
      <w:szCs w:val="24"/>
      <w:lang w:eastAsia="en-US"/>
    </w:rPr>
  </w:style>
  <w:style w:type="character" w:customStyle="1" w:styleId="PavadinimasDiagrama">
    <w:name w:val="Pavadinimas Diagrama"/>
    <w:basedOn w:val="Numatytasispastraiposriftas"/>
    <w:link w:val="Pavadinimas"/>
    <w:rsid w:val="00B02642"/>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B02642"/>
    <w:pPr>
      <w:tabs>
        <w:tab w:val="center" w:pos="4819"/>
        <w:tab w:val="right" w:pos="9638"/>
      </w:tabs>
    </w:pPr>
  </w:style>
  <w:style w:type="character" w:customStyle="1" w:styleId="PoratDiagrama">
    <w:name w:val="Poraštė Diagrama"/>
    <w:basedOn w:val="Numatytasispastraiposriftas"/>
    <w:link w:val="Porat"/>
    <w:uiPriority w:val="99"/>
    <w:rsid w:val="00B02642"/>
    <w:rPr>
      <w:rFonts w:ascii="Times New Roman" w:eastAsia="Times New Roman" w:hAnsi="Times New Roman" w:cs="Times New Roman"/>
      <w:sz w:val="20"/>
      <w:szCs w:val="20"/>
      <w:lang w:eastAsia="lt-LT"/>
    </w:rPr>
  </w:style>
  <w:style w:type="paragraph" w:customStyle="1" w:styleId="Pagrindinistekstas2">
    <w:name w:val="Pagrindinis tekstas2"/>
    <w:rsid w:val="00F50A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D96E71"/>
    <w:pPr>
      <w:ind w:left="720"/>
      <w:contextualSpacing/>
    </w:pPr>
  </w:style>
  <w:style w:type="paragraph" w:styleId="Debesliotekstas">
    <w:name w:val="Balloon Text"/>
    <w:basedOn w:val="prastasis"/>
    <w:link w:val="DebesliotekstasDiagrama"/>
    <w:uiPriority w:val="99"/>
    <w:semiHidden/>
    <w:unhideWhenUsed/>
    <w:rsid w:val="004C7D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7DA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69491-6362-4600-AA49-3888B921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3741</Words>
  <Characters>2133</Characters>
  <Application>Microsoft Office Word</Application>
  <DocSecurity>4</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cp:lastPrinted>2016-06-03T12:37:00Z</cp:lastPrinted>
  <dcterms:created xsi:type="dcterms:W3CDTF">2020-01-30T13:13:00Z</dcterms:created>
  <dcterms:modified xsi:type="dcterms:W3CDTF">2020-01-30T13:13:00Z</dcterms:modified>
</cp:coreProperties>
</file>