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BA" w:rsidRDefault="00C13BBA" w:rsidP="00DA4E98">
      <w:pPr>
        <w:pStyle w:val="Antrat3"/>
        <w:jc w:val="left"/>
      </w:pPr>
      <w:bookmarkStart w:id="0" w:name="_GoBack"/>
      <w:bookmarkEnd w:id="0"/>
    </w:p>
    <w:p w:rsidR="00C13BBA" w:rsidRDefault="00C13BBA" w:rsidP="00DA4E98">
      <w:pPr>
        <w:pStyle w:val="Antrat3"/>
      </w:pPr>
      <w:r w:rsidRPr="008B389A">
        <w:t>AIŠKINAMASIS RAŠTAS</w:t>
      </w:r>
    </w:p>
    <w:p w:rsidR="000934E3" w:rsidRDefault="004E56CB" w:rsidP="00DA4E98">
      <w:pPr>
        <w:jc w:val="center"/>
        <w:rPr>
          <w:b/>
          <w:caps/>
          <w:szCs w:val="24"/>
          <w:lang w:eastAsia="lt-LT"/>
        </w:rPr>
      </w:pPr>
      <w:r w:rsidRPr="004E56CB">
        <w:rPr>
          <w:b/>
        </w:rPr>
        <w:t xml:space="preserve">DĖL </w:t>
      </w:r>
      <w:r w:rsidR="006E2EB5" w:rsidRPr="006E2EB5">
        <w:rPr>
          <w:b/>
          <w:bCs/>
          <w:caps/>
          <w:szCs w:val="24"/>
        </w:rPr>
        <w:t>KLAIPĖDOS MIESTO SAVIVALDYBĖS TARYBOS 2016 M. BIRŽELIO 23 D. SPRENDIMO nR. t2-184 „DĖL KLAIPĖDOS MIESTO SAVIVALDYBĖS TARYBOS VEIKLOS REGLAMENTO PATVIRTINIMO“ PAKEITIMO</w:t>
      </w:r>
    </w:p>
    <w:p w:rsidR="00C13BBA" w:rsidRDefault="00C13BBA" w:rsidP="00DA4E98">
      <w:pPr>
        <w:jc w:val="center"/>
        <w:rPr>
          <w:szCs w:val="24"/>
          <w:lang w:eastAsia="lt-LT"/>
        </w:rPr>
      </w:pPr>
    </w:p>
    <w:p w:rsidR="00D33505" w:rsidRPr="003C1602" w:rsidRDefault="00D33505" w:rsidP="00DA4E98">
      <w:pPr>
        <w:jc w:val="center"/>
        <w:rPr>
          <w:szCs w:val="24"/>
          <w:lang w:eastAsia="lt-LT"/>
        </w:rPr>
      </w:pPr>
    </w:p>
    <w:p w:rsidR="00695671" w:rsidRPr="00D319E2" w:rsidRDefault="00C13BBA" w:rsidP="00DA4E98">
      <w:pPr>
        <w:pStyle w:val="Pagrindinistekstas"/>
        <w:ind w:firstLine="709"/>
        <w:rPr>
          <w:b/>
          <w:szCs w:val="24"/>
        </w:rPr>
      </w:pPr>
      <w:r w:rsidRPr="00D319E2">
        <w:rPr>
          <w:b/>
          <w:szCs w:val="24"/>
        </w:rPr>
        <w:t xml:space="preserve">1. </w:t>
      </w:r>
      <w:r w:rsidR="00695671" w:rsidRPr="00D319E2">
        <w:rPr>
          <w:b/>
          <w:color w:val="000000"/>
          <w:szCs w:val="24"/>
          <w:lang w:eastAsia="lt-LT"/>
        </w:rPr>
        <w:t>P</w:t>
      </w:r>
      <w:r w:rsidR="00695671" w:rsidRPr="00D319E2">
        <w:rPr>
          <w:b/>
          <w:szCs w:val="24"/>
          <w:lang w:eastAsia="lt-LT"/>
        </w:rPr>
        <w:t>rojekto rengimą paskatinusios priežastys</w:t>
      </w:r>
      <w:r w:rsidR="00695671" w:rsidRPr="00D319E2">
        <w:rPr>
          <w:b/>
          <w:szCs w:val="24"/>
        </w:rPr>
        <w:t>.</w:t>
      </w:r>
    </w:p>
    <w:p w:rsidR="00A1343F" w:rsidRDefault="00656189" w:rsidP="006E0C40">
      <w:pPr>
        <w:pStyle w:val="Pagrindinistekstas"/>
        <w:ind w:firstLine="709"/>
        <w:rPr>
          <w:szCs w:val="24"/>
          <w:lang w:eastAsia="lt-LT"/>
        </w:rPr>
      </w:pPr>
      <w:r w:rsidRPr="00656189">
        <w:rPr>
          <w:szCs w:val="24"/>
          <w:lang w:eastAsia="lt-LT"/>
        </w:rPr>
        <w:t>Klaipėdos m</w:t>
      </w:r>
      <w:r w:rsidR="007025F0">
        <w:rPr>
          <w:szCs w:val="24"/>
          <w:lang w:eastAsia="lt-LT"/>
        </w:rPr>
        <w:t>iesto savivaldybės tarybos narių</w:t>
      </w:r>
      <w:r w:rsidR="000365E2">
        <w:rPr>
          <w:szCs w:val="24"/>
          <w:lang w:eastAsia="lt-LT"/>
        </w:rPr>
        <w:t xml:space="preserve"> </w:t>
      </w:r>
      <w:r w:rsidR="00C83A83">
        <w:rPr>
          <w:szCs w:val="24"/>
          <w:lang w:eastAsia="lt-LT"/>
        </w:rPr>
        <w:t>A. Petrošiaus</w:t>
      </w:r>
      <w:r w:rsidR="00AC5553">
        <w:rPr>
          <w:szCs w:val="24"/>
          <w:lang w:eastAsia="lt-LT"/>
        </w:rPr>
        <w:t xml:space="preserve">, </w:t>
      </w:r>
      <w:r w:rsidR="002A5D8E">
        <w:rPr>
          <w:szCs w:val="24"/>
          <w:lang w:eastAsia="lt-LT"/>
        </w:rPr>
        <w:t xml:space="preserve">N. Puteikienės,                                      J. </w:t>
      </w:r>
      <w:r w:rsidR="00C83A83">
        <w:rPr>
          <w:szCs w:val="24"/>
          <w:lang w:eastAsia="lt-LT"/>
        </w:rPr>
        <w:t xml:space="preserve"> Simonavičiūtės</w:t>
      </w:r>
      <w:r w:rsidR="007025F0">
        <w:rPr>
          <w:szCs w:val="24"/>
          <w:lang w:eastAsia="lt-LT"/>
        </w:rPr>
        <w:t>,</w:t>
      </w:r>
      <w:r w:rsidR="008437B1">
        <w:rPr>
          <w:szCs w:val="24"/>
          <w:lang w:eastAsia="lt-LT"/>
        </w:rPr>
        <w:t xml:space="preserve"> </w:t>
      </w:r>
      <w:r w:rsidR="007025F0">
        <w:rPr>
          <w:szCs w:val="24"/>
          <w:lang w:eastAsia="lt-LT"/>
        </w:rPr>
        <w:t xml:space="preserve">Klaipėdos miesto savivaldybės tarybos ir mero sekretoriato </w:t>
      </w:r>
      <w:r w:rsidR="007025F0" w:rsidRPr="00656189">
        <w:rPr>
          <w:szCs w:val="24"/>
          <w:lang w:eastAsia="lt-LT"/>
        </w:rPr>
        <w:t>siūlymai</w:t>
      </w:r>
      <w:r w:rsidR="007025F0">
        <w:rPr>
          <w:szCs w:val="24"/>
          <w:lang w:eastAsia="lt-LT"/>
        </w:rPr>
        <w:t>,</w:t>
      </w:r>
      <w:r w:rsidR="00796D03">
        <w:rPr>
          <w:szCs w:val="24"/>
          <w:lang w:eastAsia="lt-LT"/>
        </w:rPr>
        <w:t xml:space="preserve"> Vyriausybės atstovų įstaigos Vyriausybės atstovo Klaipėdos ir Tauragės apskrityje teikimas</w:t>
      </w:r>
      <w:r w:rsidR="00C83A83">
        <w:rPr>
          <w:szCs w:val="24"/>
          <w:lang w:eastAsia="lt-LT"/>
        </w:rPr>
        <w:t>, bei Klaipėdos miest</w:t>
      </w:r>
      <w:r w:rsidR="00944D0F">
        <w:rPr>
          <w:szCs w:val="24"/>
          <w:lang w:eastAsia="lt-LT"/>
        </w:rPr>
        <w:t>o savivaldybės tarybos veiklos r</w:t>
      </w:r>
      <w:r w:rsidR="00C83A83">
        <w:rPr>
          <w:szCs w:val="24"/>
          <w:lang w:eastAsia="lt-LT"/>
        </w:rPr>
        <w:t>eglamento komisijos sprendimas</w:t>
      </w:r>
      <w:r w:rsidR="000365E2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lėmė Klaipėdos miesto savivaldybės tarybos </w:t>
      </w:r>
      <w:r w:rsidR="00AF364D">
        <w:rPr>
          <w:szCs w:val="24"/>
          <w:lang w:eastAsia="lt-LT"/>
        </w:rPr>
        <w:t xml:space="preserve">(toliau – Taryba) </w:t>
      </w:r>
      <w:r>
        <w:rPr>
          <w:szCs w:val="24"/>
          <w:lang w:eastAsia="lt-LT"/>
        </w:rPr>
        <w:t xml:space="preserve">sprendimo projekto dėl </w:t>
      </w:r>
      <w:r w:rsidR="002909B6" w:rsidRPr="002909B6">
        <w:rPr>
          <w:szCs w:val="24"/>
          <w:lang w:eastAsia="lt-LT"/>
        </w:rPr>
        <w:t>Klaip</w:t>
      </w:r>
      <w:r w:rsidR="0068498D">
        <w:rPr>
          <w:szCs w:val="24"/>
          <w:lang w:eastAsia="lt-LT"/>
        </w:rPr>
        <w:t>ėdos miesto savivaldybės tarybos</w:t>
      </w:r>
      <w:r w:rsidR="002909B6" w:rsidRPr="002909B6">
        <w:rPr>
          <w:szCs w:val="24"/>
          <w:lang w:eastAsia="lt-LT"/>
        </w:rPr>
        <w:t xml:space="preserve"> 2016-06-23 sprendimu Nr. T2-184 </w:t>
      </w:r>
      <w:r w:rsidR="002909B6">
        <w:rPr>
          <w:szCs w:val="24"/>
          <w:lang w:eastAsia="lt-LT"/>
        </w:rPr>
        <w:t>patvirtin</w:t>
      </w:r>
      <w:r>
        <w:rPr>
          <w:szCs w:val="24"/>
          <w:lang w:eastAsia="lt-LT"/>
        </w:rPr>
        <w:t>t</w:t>
      </w:r>
      <w:r w:rsidR="002909B6" w:rsidRPr="002909B6">
        <w:rPr>
          <w:szCs w:val="24"/>
          <w:lang w:eastAsia="lt-LT"/>
        </w:rPr>
        <w:t xml:space="preserve">o Klaipėdos miesto savivaldybės tarybos veiklos </w:t>
      </w:r>
      <w:r w:rsidR="0068498D">
        <w:rPr>
          <w:szCs w:val="24"/>
          <w:lang w:eastAsia="lt-LT"/>
        </w:rPr>
        <w:t>reglamento</w:t>
      </w:r>
      <w:r w:rsidR="002909B6" w:rsidRPr="002909B6">
        <w:rPr>
          <w:szCs w:val="24"/>
          <w:lang w:eastAsia="lt-LT"/>
        </w:rPr>
        <w:t xml:space="preserve"> (toliau – Reglamentas)</w:t>
      </w:r>
      <w:r w:rsidR="002909B6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nuostatų pakeitimo</w:t>
      </w:r>
      <w:r w:rsidR="00AF364D">
        <w:rPr>
          <w:szCs w:val="24"/>
          <w:lang w:eastAsia="lt-LT"/>
        </w:rPr>
        <w:t xml:space="preserve"> </w:t>
      </w:r>
      <w:r w:rsidR="00A91804">
        <w:rPr>
          <w:szCs w:val="24"/>
          <w:lang w:eastAsia="lt-LT"/>
        </w:rPr>
        <w:t>rengimą</w:t>
      </w:r>
      <w:r w:rsidR="0068498D">
        <w:rPr>
          <w:szCs w:val="24"/>
          <w:lang w:eastAsia="lt-LT"/>
        </w:rPr>
        <w:t xml:space="preserve">. </w:t>
      </w:r>
    </w:p>
    <w:p w:rsidR="002249EE" w:rsidRDefault="00A2591D" w:rsidP="00BB39C0">
      <w:pPr>
        <w:pStyle w:val="Pagrindinistekstas"/>
        <w:ind w:firstLine="709"/>
        <w:rPr>
          <w:rFonts w:eastAsia="Calibri"/>
          <w:bCs/>
        </w:rPr>
      </w:pPr>
      <w:r w:rsidRPr="00E13B64">
        <w:rPr>
          <w:rFonts w:eastAsia="Calibri"/>
          <w:bCs/>
        </w:rPr>
        <w:t xml:space="preserve">Klaipėdos miesto savivaldybės tarybos </w:t>
      </w:r>
      <w:r w:rsidR="00FF6993" w:rsidRPr="00E13B64">
        <w:rPr>
          <w:rFonts w:eastAsia="Calibri"/>
          <w:bCs/>
        </w:rPr>
        <w:t>veiklos reglamen</w:t>
      </w:r>
      <w:r w:rsidR="002971E0" w:rsidRPr="00E13B64">
        <w:rPr>
          <w:rFonts w:eastAsia="Calibri"/>
          <w:bCs/>
        </w:rPr>
        <w:t>to komisi</w:t>
      </w:r>
      <w:r w:rsidR="00146BD6">
        <w:rPr>
          <w:rFonts w:eastAsia="Calibri"/>
          <w:bCs/>
        </w:rPr>
        <w:t xml:space="preserve">ja 2019-10-04, </w:t>
      </w:r>
      <w:r w:rsidR="00944D0F">
        <w:rPr>
          <w:rFonts w:eastAsia="Calibri"/>
          <w:bCs/>
        </w:rPr>
        <w:t xml:space="preserve">                        </w:t>
      </w:r>
      <w:r w:rsidR="00146BD6">
        <w:rPr>
          <w:rFonts w:eastAsia="Calibri"/>
          <w:bCs/>
        </w:rPr>
        <w:t>2019-11-08, 2019-11-15</w:t>
      </w:r>
      <w:r w:rsidR="009B5E4A">
        <w:rPr>
          <w:rFonts w:eastAsia="Calibri"/>
          <w:bCs/>
        </w:rPr>
        <w:t>, 2019-11-22</w:t>
      </w:r>
      <w:r w:rsidR="00040EC6">
        <w:rPr>
          <w:rFonts w:eastAsia="Calibri"/>
          <w:bCs/>
        </w:rPr>
        <w:t>, 2019-12-06, 2020-01-10, 2020-01-17</w:t>
      </w:r>
      <w:r w:rsidR="00146BD6">
        <w:rPr>
          <w:rFonts w:eastAsia="Calibri"/>
          <w:bCs/>
        </w:rPr>
        <w:t xml:space="preserve"> posėdžiuose (protokolai: 2019-10-15 Nr. TAR1-142; 2019-11-14 Nr. TAR1-164; 2019-11-22 Nr. TAR1-170</w:t>
      </w:r>
      <w:r w:rsidR="009B5E4A">
        <w:rPr>
          <w:rFonts w:eastAsia="Calibri"/>
          <w:bCs/>
        </w:rPr>
        <w:t>; 2019-11-22 Nr. TAR1-175; 2019-12-06 Nr. TAR1-188</w:t>
      </w:r>
      <w:r w:rsidR="00040EC6">
        <w:rPr>
          <w:rFonts w:eastAsia="Calibri"/>
          <w:bCs/>
        </w:rPr>
        <w:t>, 2020-01-15 Nr. TAR1-6, 2020-01-20 Nr. TAR1-8</w:t>
      </w:r>
      <w:r w:rsidR="00146BD6">
        <w:rPr>
          <w:rFonts w:eastAsia="Calibri"/>
          <w:bCs/>
        </w:rPr>
        <w:t xml:space="preserve">) </w:t>
      </w:r>
      <w:r w:rsidR="00E344F3">
        <w:rPr>
          <w:rFonts w:eastAsia="Calibri"/>
          <w:bCs/>
        </w:rPr>
        <w:t>išnagrinėjo</w:t>
      </w:r>
      <w:r w:rsidR="008F6ECE">
        <w:rPr>
          <w:rFonts w:eastAsia="Calibri"/>
          <w:bCs/>
        </w:rPr>
        <w:t xml:space="preserve"> pateiktus siūlymus bei</w:t>
      </w:r>
      <w:r w:rsidR="00E675C1">
        <w:rPr>
          <w:rFonts w:eastAsia="Calibri"/>
          <w:bCs/>
        </w:rPr>
        <w:t xml:space="preserve"> Vyriausybės </w:t>
      </w:r>
      <w:r w:rsidR="00E675C1">
        <w:rPr>
          <w:szCs w:val="24"/>
          <w:lang w:eastAsia="lt-LT"/>
        </w:rPr>
        <w:t>atstovo Klaipėdos ir Tauragės apskrityje</w:t>
      </w:r>
      <w:r w:rsidR="008F6ECE">
        <w:rPr>
          <w:rFonts w:eastAsia="Calibri"/>
          <w:bCs/>
        </w:rPr>
        <w:t xml:space="preserve"> teikimą, nusprendė</w:t>
      </w:r>
      <w:r w:rsidR="00E13B64" w:rsidRPr="00E13B64">
        <w:rPr>
          <w:rFonts w:eastAsia="Calibri"/>
          <w:bCs/>
        </w:rPr>
        <w:t xml:space="preserve"> </w:t>
      </w:r>
      <w:r w:rsidR="00774F36">
        <w:rPr>
          <w:rFonts w:eastAsia="Calibri"/>
          <w:bCs/>
        </w:rPr>
        <w:t xml:space="preserve">daliai </w:t>
      </w:r>
      <w:r w:rsidR="008F6ECE">
        <w:rPr>
          <w:rFonts w:eastAsia="Calibri"/>
          <w:bCs/>
        </w:rPr>
        <w:t xml:space="preserve">jų </w:t>
      </w:r>
      <w:r w:rsidR="00F03083">
        <w:rPr>
          <w:rFonts w:eastAsia="Calibri"/>
          <w:bCs/>
        </w:rPr>
        <w:t xml:space="preserve">pritarti ir siūlyti Tarybai </w:t>
      </w:r>
      <w:r w:rsidR="00E675C1">
        <w:rPr>
          <w:rFonts w:eastAsia="Calibri"/>
          <w:bCs/>
        </w:rPr>
        <w:t>R</w:t>
      </w:r>
      <w:r w:rsidR="002249EE">
        <w:rPr>
          <w:rFonts w:eastAsia="Calibri"/>
          <w:bCs/>
        </w:rPr>
        <w:t xml:space="preserve">eglamento </w:t>
      </w:r>
      <w:r w:rsidR="00992E14">
        <w:rPr>
          <w:rFonts w:eastAsia="Calibri"/>
          <w:bCs/>
        </w:rPr>
        <w:t xml:space="preserve">nuostatų </w:t>
      </w:r>
      <w:r w:rsidR="00D52964">
        <w:rPr>
          <w:rFonts w:eastAsia="Calibri"/>
          <w:bCs/>
        </w:rPr>
        <w:t>pakeitimą</w:t>
      </w:r>
      <w:r w:rsidR="002249EE">
        <w:rPr>
          <w:rFonts w:eastAsia="Calibri"/>
          <w:bCs/>
        </w:rPr>
        <w:t xml:space="preserve">. </w:t>
      </w:r>
    </w:p>
    <w:p w:rsidR="00C13BBA" w:rsidRPr="00940D54" w:rsidRDefault="00857452" w:rsidP="00DA4E98">
      <w:pPr>
        <w:pStyle w:val="Pagrindinistekstas"/>
        <w:ind w:firstLine="709"/>
        <w:rPr>
          <w:b/>
          <w:szCs w:val="24"/>
        </w:rPr>
      </w:pPr>
      <w:r w:rsidRPr="00940D54">
        <w:rPr>
          <w:b/>
          <w:szCs w:val="24"/>
        </w:rPr>
        <w:t xml:space="preserve">2. </w:t>
      </w:r>
      <w:r w:rsidR="00C13BBA" w:rsidRPr="00940D54">
        <w:rPr>
          <w:b/>
          <w:szCs w:val="24"/>
        </w:rPr>
        <w:t xml:space="preserve">Sprendimo projekto </w:t>
      </w:r>
      <w:r w:rsidR="00655F55" w:rsidRPr="00940D54">
        <w:rPr>
          <w:b/>
          <w:szCs w:val="24"/>
        </w:rPr>
        <w:t>tikslas ir uždaviniai</w:t>
      </w:r>
      <w:r w:rsidR="00C13BBA" w:rsidRPr="00940D54">
        <w:rPr>
          <w:b/>
          <w:szCs w:val="24"/>
        </w:rPr>
        <w:t>.</w:t>
      </w:r>
    </w:p>
    <w:p w:rsidR="002A58EB" w:rsidRDefault="00DB0FB2" w:rsidP="00DA4E98">
      <w:pPr>
        <w:ind w:firstLine="709"/>
        <w:jc w:val="both"/>
        <w:rPr>
          <w:szCs w:val="24"/>
        </w:rPr>
      </w:pPr>
      <w:r>
        <w:rPr>
          <w:szCs w:val="24"/>
        </w:rPr>
        <w:t>S</w:t>
      </w:r>
      <w:r w:rsidR="00766263" w:rsidRPr="00CD510C">
        <w:rPr>
          <w:szCs w:val="24"/>
        </w:rPr>
        <w:t xml:space="preserve">prendimo projektu siekiama </w:t>
      </w:r>
      <w:r w:rsidR="00940D54" w:rsidRPr="00CD510C">
        <w:rPr>
          <w:szCs w:val="24"/>
        </w:rPr>
        <w:t xml:space="preserve">suderinti </w:t>
      </w:r>
      <w:r w:rsidR="00804B9E">
        <w:rPr>
          <w:bCs/>
          <w:szCs w:val="24"/>
        </w:rPr>
        <w:t>R</w:t>
      </w:r>
      <w:r w:rsidR="00940D54" w:rsidRPr="00CD510C">
        <w:rPr>
          <w:bCs/>
          <w:szCs w:val="24"/>
        </w:rPr>
        <w:t>eglamento</w:t>
      </w:r>
      <w:r w:rsidR="00B33D8B">
        <w:rPr>
          <w:bCs/>
          <w:szCs w:val="24"/>
        </w:rPr>
        <w:t>, Lietuvos Respublikos</w:t>
      </w:r>
      <w:r w:rsidR="002249EE">
        <w:rPr>
          <w:bCs/>
          <w:szCs w:val="24"/>
        </w:rPr>
        <w:t xml:space="preserve"> </w:t>
      </w:r>
      <w:r w:rsidR="00385FDE">
        <w:rPr>
          <w:bCs/>
          <w:szCs w:val="24"/>
        </w:rPr>
        <w:t>v</w:t>
      </w:r>
      <w:r w:rsidR="00870427">
        <w:rPr>
          <w:bCs/>
          <w:szCs w:val="24"/>
        </w:rPr>
        <w:t>ietos savivaldos įstatymo</w:t>
      </w:r>
      <w:r w:rsidR="00940D54" w:rsidRPr="00CD510C">
        <w:rPr>
          <w:szCs w:val="24"/>
        </w:rPr>
        <w:t xml:space="preserve"> nuostatas</w:t>
      </w:r>
      <w:r w:rsidR="00245E58">
        <w:rPr>
          <w:szCs w:val="24"/>
        </w:rPr>
        <w:t>,</w:t>
      </w:r>
      <w:r w:rsidR="002A58EB">
        <w:rPr>
          <w:szCs w:val="24"/>
        </w:rPr>
        <w:t xml:space="preserve"> pagal pateiktus pasiūlymus</w:t>
      </w:r>
      <w:r w:rsidR="00245E58">
        <w:rPr>
          <w:szCs w:val="24"/>
        </w:rPr>
        <w:t xml:space="preserve"> </w:t>
      </w:r>
      <w:r w:rsidR="002A58EB">
        <w:rPr>
          <w:szCs w:val="24"/>
        </w:rPr>
        <w:t xml:space="preserve">reglamentuoti tarybos narių </w:t>
      </w:r>
      <w:r w:rsidR="00B33D8B">
        <w:rPr>
          <w:szCs w:val="24"/>
        </w:rPr>
        <w:t>teises, ta</w:t>
      </w:r>
      <w:r w:rsidR="004D547D">
        <w:rPr>
          <w:szCs w:val="24"/>
        </w:rPr>
        <w:t>rybos nario v</w:t>
      </w:r>
      <w:r w:rsidR="00385FDE">
        <w:rPr>
          <w:szCs w:val="24"/>
        </w:rPr>
        <w:t xml:space="preserve">eiklos apmokėjimą, reglamentuoti savivaldybės kontrolieriaus pasisakymus atsakant į tarybos narių klausimus, </w:t>
      </w:r>
      <w:r w:rsidR="002A58EB">
        <w:rPr>
          <w:szCs w:val="24"/>
        </w:rPr>
        <w:t xml:space="preserve"> </w:t>
      </w:r>
      <w:r w:rsidR="00385FDE">
        <w:rPr>
          <w:szCs w:val="24"/>
        </w:rPr>
        <w:t xml:space="preserve">nustatyti sprendimo projektų derinimo tvarką ir medžiagos pateikimą tarybos nariams atsižvelgiant į duomenų apsaugos </w:t>
      </w:r>
      <w:r w:rsidR="00AE71BE">
        <w:rPr>
          <w:szCs w:val="24"/>
        </w:rPr>
        <w:t>aktualijas ir kt.</w:t>
      </w:r>
    </w:p>
    <w:p w:rsidR="005E71CD" w:rsidRPr="00CD510C" w:rsidRDefault="003246A5" w:rsidP="00DA4E98">
      <w:pPr>
        <w:pStyle w:val="Pagrindinistekstas"/>
        <w:ind w:firstLine="709"/>
        <w:rPr>
          <w:b/>
          <w:szCs w:val="24"/>
        </w:rPr>
      </w:pPr>
      <w:r w:rsidRPr="00CD510C">
        <w:rPr>
          <w:b/>
          <w:szCs w:val="24"/>
        </w:rPr>
        <w:t xml:space="preserve">3. </w:t>
      </w:r>
      <w:r w:rsidR="00506AB1" w:rsidRPr="00CD510C">
        <w:rPr>
          <w:b/>
          <w:bCs/>
          <w:szCs w:val="24"/>
          <w:lang w:eastAsia="lt-LT"/>
        </w:rPr>
        <w:t>Kokios numatomos naujos teisinio reglamentavimo nuostatos ir kokių rezultatų laukiama</w:t>
      </w:r>
      <w:r w:rsidR="005E71CD" w:rsidRPr="00CD510C">
        <w:rPr>
          <w:b/>
        </w:rPr>
        <w:t>.</w:t>
      </w:r>
    </w:p>
    <w:p w:rsidR="00243F14" w:rsidRDefault="000114CE" w:rsidP="00243F14">
      <w:pPr>
        <w:ind w:firstLine="709"/>
        <w:jc w:val="both"/>
        <w:rPr>
          <w:rFonts w:eastAsia="Calibri"/>
        </w:rPr>
      </w:pPr>
      <w:r>
        <w:rPr>
          <w:lang w:eastAsia="lt-LT"/>
        </w:rPr>
        <w:t>Atsižvelgiant į šio aiškinamojo rašto 1 punkte išdėstytus argumentus, t</w:t>
      </w:r>
      <w:r w:rsidR="00FE08BF">
        <w:rPr>
          <w:lang w:eastAsia="lt-LT"/>
        </w:rPr>
        <w:t>eikiamu</w:t>
      </w:r>
      <w:r>
        <w:rPr>
          <w:lang w:eastAsia="lt-LT"/>
        </w:rPr>
        <w:t xml:space="preserve"> sprendimo projektu siūloma papildyti Reglamentą naujomis nuostatomis</w:t>
      </w:r>
      <w:r w:rsidR="004F5973">
        <w:rPr>
          <w:lang w:eastAsia="lt-LT"/>
        </w:rPr>
        <w:t>, atitinkančiomis aktualų teisinį reglamentavimą,</w:t>
      </w:r>
      <w:r w:rsidR="003E0C5E">
        <w:rPr>
          <w:lang w:eastAsia="lt-LT"/>
        </w:rPr>
        <w:t xml:space="preserve"> </w:t>
      </w:r>
      <w:r w:rsidR="00243F14">
        <w:rPr>
          <w:szCs w:val="24"/>
        </w:rPr>
        <w:t xml:space="preserve">reglamentuoti </w:t>
      </w:r>
      <w:r w:rsidR="000913EC" w:rsidRPr="000913EC">
        <w:rPr>
          <w:szCs w:val="24"/>
        </w:rPr>
        <w:t>tarybos narių teises, tarybos nario veiklos apmokėjimą</w:t>
      </w:r>
      <w:r w:rsidR="00B05A6D">
        <w:rPr>
          <w:szCs w:val="24"/>
        </w:rPr>
        <w:t xml:space="preserve">, </w:t>
      </w:r>
      <w:r w:rsidR="000F2B51">
        <w:rPr>
          <w:szCs w:val="24"/>
        </w:rPr>
        <w:t xml:space="preserve">sprendimo projektų derinimo ir medžiagos pateikimą tarybos nariams atsižvelgiant į duomenų apsaugos aktualijas ir kt. </w:t>
      </w:r>
    </w:p>
    <w:p w:rsidR="00D40CE3" w:rsidRDefault="00DA4E98" w:rsidP="00DA4E98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D40CE3">
        <w:rPr>
          <w:b/>
          <w:bCs/>
          <w:szCs w:val="24"/>
        </w:rPr>
        <w:t xml:space="preserve">. </w:t>
      </w:r>
      <w:r w:rsidR="00D40CE3" w:rsidRPr="00407DDA">
        <w:rPr>
          <w:b/>
          <w:bCs/>
          <w:szCs w:val="24"/>
        </w:rPr>
        <w:t>Galimos neigiamos priimto sprendimo pasekmės ir kokių priemonių reikėtų imtis, kad tokių pasekmių būtų išvengta.</w:t>
      </w:r>
    </w:p>
    <w:p w:rsidR="00D40CE3" w:rsidRDefault="00D40CE3" w:rsidP="00DA4E98">
      <w:pPr>
        <w:ind w:firstLine="709"/>
        <w:jc w:val="both"/>
      </w:pPr>
      <w:r w:rsidRPr="00D40CE3">
        <w:rPr>
          <w:bCs/>
          <w:szCs w:val="24"/>
          <w:lang w:eastAsia="lt-LT"/>
        </w:rPr>
        <w:t>N</w:t>
      </w:r>
      <w:r w:rsidRPr="00D40CE3">
        <w:rPr>
          <w:szCs w:val="24"/>
          <w:lang w:eastAsia="lt-LT"/>
        </w:rPr>
        <w:t xml:space="preserve">eigiamų </w:t>
      </w:r>
      <w:r w:rsidRPr="00D40CE3">
        <w:rPr>
          <w:bCs/>
          <w:szCs w:val="24"/>
          <w:lang w:eastAsia="lt-LT"/>
        </w:rPr>
        <w:t xml:space="preserve">priimto sprendimo </w:t>
      </w:r>
      <w:r w:rsidRPr="00D40CE3">
        <w:rPr>
          <w:szCs w:val="24"/>
          <w:lang w:eastAsia="lt-LT"/>
        </w:rPr>
        <w:t>pasekmių nenustatyta.</w:t>
      </w:r>
    </w:p>
    <w:p w:rsidR="00D40CE3" w:rsidRDefault="00DA4E98" w:rsidP="00DA4E98">
      <w:pPr>
        <w:ind w:firstLine="709"/>
        <w:jc w:val="both"/>
        <w:rPr>
          <w:b/>
          <w:bCs/>
          <w:szCs w:val="24"/>
          <w:lang w:eastAsia="lt-LT"/>
        </w:rPr>
      </w:pPr>
      <w:r>
        <w:rPr>
          <w:b/>
          <w:szCs w:val="24"/>
        </w:rPr>
        <w:t>5</w:t>
      </w:r>
      <w:r w:rsidR="00D40CE3">
        <w:rPr>
          <w:b/>
          <w:szCs w:val="24"/>
        </w:rPr>
        <w:t xml:space="preserve">. </w:t>
      </w:r>
      <w:r w:rsidR="00D40CE3" w:rsidRPr="00D40CE3">
        <w:rPr>
          <w:b/>
          <w:bCs/>
          <w:szCs w:val="24"/>
          <w:lang w:eastAsia="lt-LT"/>
        </w:rPr>
        <w:t>Jeigu sprendimui įgyvendinti reikia kitų teisės aktų, – kas ir kada juos turėtų parengti, šių aktų metmenys.</w:t>
      </w:r>
    </w:p>
    <w:p w:rsidR="00D40CE3" w:rsidRDefault="00D40CE3" w:rsidP="00DA4E98">
      <w:pPr>
        <w:ind w:firstLine="709"/>
        <w:jc w:val="both"/>
        <w:rPr>
          <w:bCs/>
          <w:szCs w:val="24"/>
          <w:lang w:eastAsia="lt-LT"/>
        </w:rPr>
      </w:pPr>
      <w:r w:rsidRPr="00D40CE3">
        <w:rPr>
          <w:bCs/>
          <w:szCs w:val="24"/>
          <w:lang w:eastAsia="lt-LT"/>
        </w:rPr>
        <w:t xml:space="preserve">Šiam sprendimui įgyvendinti kitų teisės aktų </w:t>
      </w:r>
      <w:r>
        <w:rPr>
          <w:bCs/>
          <w:szCs w:val="24"/>
          <w:lang w:eastAsia="lt-LT"/>
        </w:rPr>
        <w:t xml:space="preserve">parengti </w:t>
      </w:r>
      <w:r w:rsidRPr="00D40CE3">
        <w:rPr>
          <w:bCs/>
          <w:szCs w:val="24"/>
          <w:lang w:eastAsia="lt-LT"/>
        </w:rPr>
        <w:t>nereikia.</w:t>
      </w:r>
    </w:p>
    <w:p w:rsidR="00D40CE3" w:rsidRPr="00D40CE3" w:rsidRDefault="00DA4E98" w:rsidP="00DA4E98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6</w:t>
      </w:r>
      <w:r w:rsidR="00D40CE3">
        <w:rPr>
          <w:b/>
          <w:szCs w:val="24"/>
        </w:rPr>
        <w:t xml:space="preserve">. </w:t>
      </w:r>
      <w:r w:rsidR="00D40CE3" w:rsidRPr="00D40CE3">
        <w:rPr>
          <w:b/>
          <w:szCs w:val="24"/>
        </w:rPr>
        <w:t xml:space="preserve">Kiek biudžeto lėšų pareikalaus ar leis sutaupyti projekto įgyvendinimas, finansavimo šaltiniai. </w:t>
      </w:r>
    </w:p>
    <w:p w:rsidR="00D40CE3" w:rsidRDefault="00D40CE3" w:rsidP="00DA4E98">
      <w:pPr>
        <w:ind w:firstLine="709"/>
        <w:jc w:val="both"/>
        <w:rPr>
          <w:szCs w:val="24"/>
        </w:rPr>
      </w:pPr>
      <w:r w:rsidRPr="00D40CE3">
        <w:rPr>
          <w:szCs w:val="24"/>
        </w:rPr>
        <w:t>Šiam sprendimo projektui įgyv</w:t>
      </w:r>
      <w:r>
        <w:rPr>
          <w:szCs w:val="24"/>
        </w:rPr>
        <w:t>endinti papildomų lėšų nereikia</w:t>
      </w:r>
      <w:r w:rsidRPr="00D40CE3">
        <w:rPr>
          <w:szCs w:val="24"/>
        </w:rPr>
        <w:t>.</w:t>
      </w:r>
    </w:p>
    <w:p w:rsidR="00D40CE3" w:rsidRPr="00D40CE3" w:rsidRDefault="00D40CE3" w:rsidP="00DA4E98">
      <w:pPr>
        <w:ind w:firstLine="709"/>
        <w:jc w:val="both"/>
        <w:rPr>
          <w:szCs w:val="24"/>
        </w:rPr>
      </w:pPr>
    </w:p>
    <w:p w:rsidR="00D33505" w:rsidRPr="00E0161B" w:rsidRDefault="00D33505" w:rsidP="00DA4E98">
      <w:pPr>
        <w:jc w:val="both"/>
        <w:rPr>
          <w:szCs w:val="24"/>
        </w:rPr>
      </w:pPr>
      <w:r>
        <w:rPr>
          <w:szCs w:val="24"/>
        </w:rPr>
        <w:t xml:space="preserve">            </w:t>
      </w:r>
      <w:r w:rsidRPr="00E0161B">
        <w:rPr>
          <w:szCs w:val="24"/>
        </w:rPr>
        <w:t>PRIDEDAMA:</w:t>
      </w:r>
    </w:p>
    <w:p w:rsidR="00D33505" w:rsidRPr="002E3B95" w:rsidRDefault="00B849BC" w:rsidP="000B5C5A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</w:t>
      </w:r>
      <w:r w:rsidR="005E20B2">
        <w:rPr>
          <w:szCs w:val="24"/>
        </w:rPr>
        <w:t>T</w:t>
      </w:r>
      <w:r w:rsidR="00561761" w:rsidRPr="00E0161B">
        <w:rPr>
          <w:szCs w:val="24"/>
        </w:rPr>
        <w:t xml:space="preserve">eisės aktų </w:t>
      </w:r>
      <w:r w:rsidR="00561761" w:rsidRPr="00E00478">
        <w:rPr>
          <w:szCs w:val="24"/>
        </w:rPr>
        <w:t xml:space="preserve">ištraukos, </w:t>
      </w:r>
      <w:r w:rsidR="00F137E3">
        <w:rPr>
          <w:szCs w:val="24"/>
        </w:rPr>
        <w:t>1</w:t>
      </w:r>
      <w:r w:rsidR="00561761" w:rsidRPr="002E3B95">
        <w:rPr>
          <w:szCs w:val="24"/>
        </w:rPr>
        <w:t xml:space="preserve"> lapa</w:t>
      </w:r>
      <w:r w:rsidR="00F137E3">
        <w:rPr>
          <w:szCs w:val="24"/>
        </w:rPr>
        <w:t>s</w:t>
      </w:r>
      <w:r w:rsidR="002E3B95">
        <w:rPr>
          <w:szCs w:val="24"/>
        </w:rPr>
        <w:t>;</w:t>
      </w:r>
    </w:p>
    <w:p w:rsidR="008C4599" w:rsidRDefault="00B849BC" w:rsidP="008C45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</w:t>
      </w:r>
      <w:r w:rsidR="002357FA" w:rsidRPr="002357FA">
        <w:rPr>
          <w:szCs w:val="24"/>
        </w:rPr>
        <w:t xml:space="preserve">Sprendimo projekto </w:t>
      </w:r>
      <w:r w:rsidR="004D7D07" w:rsidRPr="002357FA">
        <w:rPr>
          <w:szCs w:val="24"/>
        </w:rPr>
        <w:t xml:space="preserve">lyginamasis variantas, </w:t>
      </w:r>
      <w:r w:rsidR="00F137E3">
        <w:rPr>
          <w:szCs w:val="24"/>
        </w:rPr>
        <w:t>3</w:t>
      </w:r>
      <w:r w:rsidR="002E3B95" w:rsidRPr="002357FA">
        <w:rPr>
          <w:szCs w:val="24"/>
        </w:rPr>
        <w:t xml:space="preserve"> lapai</w:t>
      </w:r>
      <w:r w:rsidR="002357FA" w:rsidRPr="002357FA">
        <w:rPr>
          <w:szCs w:val="24"/>
        </w:rPr>
        <w:t>;</w:t>
      </w:r>
    </w:p>
    <w:p w:rsidR="00C40D63" w:rsidRDefault="00B849BC" w:rsidP="008C45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</w:t>
      </w:r>
      <w:r w:rsidR="0000524C">
        <w:rPr>
          <w:szCs w:val="24"/>
        </w:rPr>
        <w:t>Klaipėdos miesto savivaldybės tarybos nario Audriaus Petrošiaus Nr. 2019-09-30/1 rašto kopija, 1 lapas</w:t>
      </w:r>
      <w:r w:rsidR="00C7278E">
        <w:rPr>
          <w:szCs w:val="24"/>
        </w:rPr>
        <w:t>;</w:t>
      </w:r>
    </w:p>
    <w:p w:rsidR="00C7278E" w:rsidRDefault="00B849BC" w:rsidP="008C45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 </w:t>
      </w:r>
      <w:r w:rsidR="00C7278E">
        <w:rPr>
          <w:szCs w:val="24"/>
        </w:rPr>
        <w:t>Klaipėdos miesto savivaldybės tarybos narės Alinos Velykienės 2019-09-23 rašto kopija, 1 lapas;</w:t>
      </w:r>
    </w:p>
    <w:p w:rsidR="00C7278E" w:rsidRDefault="00DE1E3E" w:rsidP="008C45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lastRenderedPageBreak/>
        <w:t xml:space="preserve">       </w:t>
      </w:r>
      <w:r w:rsidR="00C7278E">
        <w:rPr>
          <w:szCs w:val="24"/>
        </w:rPr>
        <w:t>Klaipėdos miesto savivaldybės tarybos narių ir frakcijų pirmininkų Arvydo Vaitkaus ir Sauliaus Budino</w:t>
      </w:r>
      <w:r w:rsidR="00C83E3A">
        <w:rPr>
          <w:szCs w:val="24"/>
        </w:rPr>
        <w:t xml:space="preserve"> 2019-09-25 Nr. FR 2019/002 rašto kopija, 1 lapas;</w:t>
      </w:r>
    </w:p>
    <w:p w:rsidR="00D509E7" w:rsidRDefault="00DE1E3E" w:rsidP="008C45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  </w:t>
      </w:r>
      <w:r w:rsidR="00D509E7">
        <w:rPr>
          <w:szCs w:val="24"/>
        </w:rPr>
        <w:t xml:space="preserve">Klaipėdos miesto savivaldybės tarybos narės Ninos Puteikienės 2019-10-04 </w:t>
      </w:r>
      <w:r w:rsidR="00781796">
        <w:rPr>
          <w:szCs w:val="24"/>
        </w:rPr>
        <w:t xml:space="preserve">                     </w:t>
      </w:r>
      <w:r w:rsidR="00D509E7">
        <w:rPr>
          <w:szCs w:val="24"/>
        </w:rPr>
        <w:t>Nr. 3/10 rašto kopija, 3 lapai;</w:t>
      </w:r>
    </w:p>
    <w:p w:rsidR="00D24EBF" w:rsidRDefault="00DE1E3E" w:rsidP="008C459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  </w:t>
      </w:r>
      <w:r w:rsidR="00D24EBF">
        <w:rPr>
          <w:szCs w:val="24"/>
        </w:rPr>
        <w:t xml:space="preserve">Klaipėdos miesto savivaldybės tarybos narės Juditos Simonavičiūtės rašto kopija, </w:t>
      </w:r>
      <w:r w:rsidR="00781796">
        <w:rPr>
          <w:szCs w:val="24"/>
        </w:rPr>
        <w:t xml:space="preserve">                </w:t>
      </w:r>
      <w:r w:rsidR="00D24EBF">
        <w:rPr>
          <w:szCs w:val="24"/>
        </w:rPr>
        <w:t>1 lapas;</w:t>
      </w:r>
    </w:p>
    <w:p w:rsidR="00711508" w:rsidRDefault="00DE1E3E" w:rsidP="0071150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  </w:t>
      </w:r>
      <w:r w:rsidR="00D24EBF">
        <w:rPr>
          <w:szCs w:val="24"/>
        </w:rPr>
        <w:t xml:space="preserve">Klaipėdos miesto savivaldybės tarybos narės Ninos Puteikienės 2019-11-23 </w:t>
      </w:r>
      <w:r w:rsidR="00781796">
        <w:rPr>
          <w:szCs w:val="24"/>
        </w:rPr>
        <w:t xml:space="preserve">                        </w:t>
      </w:r>
      <w:r w:rsidR="00D24EBF">
        <w:rPr>
          <w:szCs w:val="24"/>
        </w:rPr>
        <w:t>Nr. 14/11 rašto kopija, 1 lapas;</w:t>
      </w:r>
    </w:p>
    <w:p w:rsidR="00711508" w:rsidRDefault="00DE1E3E" w:rsidP="0071150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        </w:t>
      </w:r>
      <w:r w:rsidR="008C4599" w:rsidRPr="00711508">
        <w:rPr>
          <w:szCs w:val="24"/>
        </w:rPr>
        <w:t>Klaipėdos miesto savivaldybės tarybos ir mero sekretoriato 2019-12-04</w:t>
      </w:r>
      <w:r w:rsidR="00781796">
        <w:rPr>
          <w:szCs w:val="24"/>
        </w:rPr>
        <w:t xml:space="preserve">                                </w:t>
      </w:r>
      <w:r w:rsidR="008C4599" w:rsidRPr="00711508">
        <w:rPr>
          <w:szCs w:val="24"/>
        </w:rPr>
        <w:t xml:space="preserve"> Nr. TNS-336 rašto kopija, </w:t>
      </w:r>
      <w:r w:rsidR="003151F8" w:rsidRPr="00711508">
        <w:rPr>
          <w:szCs w:val="24"/>
        </w:rPr>
        <w:t>1</w:t>
      </w:r>
      <w:r w:rsidR="008C4599" w:rsidRPr="00711508">
        <w:rPr>
          <w:szCs w:val="24"/>
        </w:rPr>
        <w:t xml:space="preserve"> lapa</w:t>
      </w:r>
      <w:r w:rsidR="003151F8" w:rsidRPr="00711508">
        <w:rPr>
          <w:szCs w:val="24"/>
        </w:rPr>
        <w:t>s</w:t>
      </w:r>
      <w:r w:rsidR="00711508">
        <w:rPr>
          <w:szCs w:val="24"/>
        </w:rPr>
        <w:t>;</w:t>
      </w:r>
    </w:p>
    <w:p w:rsidR="002755B8" w:rsidRPr="005E73C0" w:rsidRDefault="002755B8" w:rsidP="002755B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rFonts w:eastAsia="Calibri"/>
        </w:rPr>
        <w:t xml:space="preserve">Vyriausybės atstovų įstaigos Vyriausybės atstovo Klaipėdos ir Tauragės apskrityje </w:t>
      </w:r>
      <w:r w:rsidRPr="00DD3CDE">
        <w:rPr>
          <w:rFonts w:eastAsia="Calibri"/>
        </w:rPr>
        <w:t xml:space="preserve"> 2</w:t>
      </w:r>
      <w:r>
        <w:rPr>
          <w:rFonts w:eastAsia="Calibri"/>
        </w:rPr>
        <w:t>020-01-09 Nr. (5.4.)-TR4-1 rašto kopija, 2 lapai;</w:t>
      </w:r>
    </w:p>
    <w:p w:rsidR="00CF7813" w:rsidRPr="00483DC7" w:rsidRDefault="00CF7813" w:rsidP="00CF78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rFonts w:eastAsia="Calibri"/>
        </w:rPr>
        <w:t>Klaipėdos miesto savivaldybės kontrolės ir audito tarnybos 2020-01-16</w:t>
      </w:r>
      <w:r w:rsidR="00781796">
        <w:rPr>
          <w:rFonts w:eastAsia="Calibri"/>
        </w:rPr>
        <w:t xml:space="preserve">                                   </w:t>
      </w:r>
      <w:r>
        <w:rPr>
          <w:rFonts w:eastAsia="Calibri"/>
        </w:rPr>
        <w:t xml:space="preserve"> Nr. KAT13-(3.4)-6 rašto kopija, 2 lapai;</w:t>
      </w:r>
    </w:p>
    <w:p w:rsidR="002755B8" w:rsidRDefault="00ED4227" w:rsidP="0071150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>Klaipėdos miesto savivaldybės tarybos narės Elidos Mantulovos 2019-09-12</w:t>
      </w:r>
      <w:r w:rsidR="00781796">
        <w:rPr>
          <w:szCs w:val="24"/>
        </w:rPr>
        <w:t xml:space="preserve">                    </w:t>
      </w:r>
      <w:r>
        <w:rPr>
          <w:szCs w:val="24"/>
        </w:rPr>
        <w:t xml:space="preserve"> Nr. 2019-RK-001 rašto ir priedų kopijos, 2 lapai;</w:t>
      </w:r>
    </w:p>
    <w:p w:rsidR="00ED4227" w:rsidRDefault="00ED4227" w:rsidP="0071150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Klaipėdos miesto savivaldybės tarybos narės Elidos Mantulovos 2019-11-06 </w:t>
      </w:r>
      <w:r w:rsidR="00781796">
        <w:rPr>
          <w:szCs w:val="24"/>
        </w:rPr>
        <w:t xml:space="preserve">                    </w:t>
      </w:r>
      <w:r>
        <w:rPr>
          <w:szCs w:val="24"/>
        </w:rPr>
        <w:t xml:space="preserve">Nr. </w:t>
      </w:r>
      <w:r w:rsidR="00025E44">
        <w:rPr>
          <w:szCs w:val="24"/>
        </w:rPr>
        <w:t>2019-TS-002 rašto kopija, 1 lapas;</w:t>
      </w:r>
    </w:p>
    <w:p w:rsidR="00711508" w:rsidRDefault="00711508" w:rsidP="0071150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szCs w:val="24"/>
        </w:rPr>
        <w:t xml:space="preserve">Klaipėdos miesto savivaldybės administracijos 2019-10-31 Nr. TAS-301 </w:t>
      </w:r>
      <w:r w:rsidR="00E120BD">
        <w:rPr>
          <w:szCs w:val="24"/>
        </w:rPr>
        <w:t xml:space="preserve">                         </w:t>
      </w:r>
      <w:r>
        <w:rPr>
          <w:szCs w:val="24"/>
        </w:rPr>
        <w:t>rašto kopija, 1 lapas;</w:t>
      </w:r>
    </w:p>
    <w:p w:rsidR="00483DC7" w:rsidRPr="008D7C01" w:rsidRDefault="00483DC7" w:rsidP="00483DC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rFonts w:eastAsia="Calibri"/>
        </w:rPr>
        <w:t xml:space="preserve">Klaipėdos miesto savivaldybės tarybos ir mero sekretoriato 2020-01-06 </w:t>
      </w:r>
      <w:r w:rsidR="00781796">
        <w:rPr>
          <w:rFonts w:eastAsia="Calibri"/>
        </w:rPr>
        <w:t xml:space="preserve">                                </w:t>
      </w:r>
      <w:r w:rsidR="007F2FCD">
        <w:rPr>
          <w:rFonts w:eastAsia="Calibri"/>
        </w:rPr>
        <w:t>Nr. TNS-14 rašto kopija, 2 lapai;</w:t>
      </w:r>
    </w:p>
    <w:p w:rsidR="008D7C01" w:rsidRPr="00DD3CDE" w:rsidRDefault="008D7C01" w:rsidP="00483DC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>
        <w:rPr>
          <w:rFonts w:eastAsia="Calibri"/>
        </w:rPr>
        <w:t>Klaipėdos miesto savivaldybės mero 2020-01-09 Nr. TNS-16 rašto kopija, 2 lapai;</w:t>
      </w:r>
    </w:p>
    <w:p w:rsidR="00ED60C0" w:rsidRPr="001D4A91" w:rsidRDefault="001D4A91" w:rsidP="00DA4E98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1D4A91">
        <w:rPr>
          <w:szCs w:val="24"/>
          <w:lang w:eastAsia="lt-LT"/>
        </w:rPr>
        <w:t>Posėdžių protokolų kopijos, 16 lapų.</w:t>
      </w:r>
    </w:p>
    <w:p w:rsidR="00CF31B1" w:rsidRPr="00CF31B1" w:rsidRDefault="00CF31B1" w:rsidP="00CF31B1">
      <w:pPr>
        <w:tabs>
          <w:tab w:val="left" w:pos="993"/>
        </w:tabs>
        <w:ind w:left="709"/>
        <w:jc w:val="both"/>
        <w:rPr>
          <w:szCs w:val="24"/>
        </w:rPr>
      </w:pPr>
    </w:p>
    <w:p w:rsidR="00C93862" w:rsidRDefault="00C93862" w:rsidP="00DA4E98">
      <w:pPr>
        <w:tabs>
          <w:tab w:val="left" w:pos="7006"/>
        </w:tabs>
        <w:rPr>
          <w:szCs w:val="24"/>
        </w:rPr>
      </w:pPr>
    </w:p>
    <w:p w:rsidR="002E3B95" w:rsidRDefault="002E3B95" w:rsidP="00DA4E98">
      <w:pPr>
        <w:tabs>
          <w:tab w:val="left" w:pos="7006"/>
        </w:tabs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057229" w:rsidRPr="00057229" w:rsidTr="00FE4E54">
        <w:tc>
          <w:tcPr>
            <w:tcW w:w="6629" w:type="dxa"/>
            <w:shd w:val="clear" w:color="auto" w:fill="auto"/>
          </w:tcPr>
          <w:p w:rsidR="00057229" w:rsidRPr="00057229" w:rsidRDefault="0013668C" w:rsidP="0013668C">
            <w:pPr>
              <w:rPr>
                <w:szCs w:val="24"/>
              </w:rPr>
            </w:pPr>
            <w:r>
              <w:rPr>
                <w:szCs w:val="24"/>
              </w:rPr>
              <w:t>Klaipėdos miesto savivaldybės tarybos ir mero sekretorius</w:t>
            </w:r>
          </w:p>
        </w:tc>
        <w:tc>
          <w:tcPr>
            <w:tcW w:w="3225" w:type="dxa"/>
            <w:shd w:val="clear" w:color="auto" w:fill="auto"/>
          </w:tcPr>
          <w:p w:rsidR="00057229" w:rsidRPr="00057229" w:rsidRDefault="0013668C" w:rsidP="000572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Modestas Vitkus</w:t>
            </w:r>
          </w:p>
        </w:tc>
      </w:tr>
    </w:tbl>
    <w:p w:rsidR="00AB645A" w:rsidRDefault="00AB645A" w:rsidP="00CF7029">
      <w:pPr>
        <w:jc w:val="center"/>
        <w:rPr>
          <w:b/>
          <w:szCs w:val="24"/>
        </w:rPr>
      </w:pPr>
    </w:p>
    <w:p w:rsidR="00032B60" w:rsidRDefault="00032B60" w:rsidP="002E3B95">
      <w:pPr>
        <w:jc w:val="center"/>
        <w:rPr>
          <w:rFonts w:eastAsia="Calibri"/>
          <w:szCs w:val="24"/>
        </w:rPr>
      </w:pPr>
    </w:p>
    <w:sectPr w:rsidR="00032B60" w:rsidSect="00C93862">
      <w:headerReference w:type="even" r:id="rId8"/>
      <w:headerReference w:type="default" r:id="rId9"/>
      <w:pgSz w:w="11907" w:h="16840" w:code="9"/>
      <w:pgMar w:top="1135" w:right="567" w:bottom="1134" w:left="1701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52" w:rsidRDefault="00814F52">
      <w:r>
        <w:separator/>
      </w:r>
    </w:p>
  </w:endnote>
  <w:endnote w:type="continuationSeparator" w:id="0">
    <w:p w:rsidR="00814F52" w:rsidRDefault="0081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52" w:rsidRDefault="00814F52">
      <w:r>
        <w:separator/>
      </w:r>
    </w:p>
  </w:footnote>
  <w:footnote w:type="continuationSeparator" w:id="0">
    <w:p w:rsidR="00814F52" w:rsidRDefault="0081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B" w:rsidRDefault="006B7D5B" w:rsidP="00C13BB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B7D5B" w:rsidRDefault="006B7D5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B" w:rsidRDefault="006B7D5B" w:rsidP="00C13BBA">
    <w:pPr>
      <w:pStyle w:val="Antrats"/>
      <w:framePr w:wrap="around" w:vAnchor="text" w:hAnchor="margin" w:xAlign="center" w:y="1"/>
      <w:rPr>
        <w:rStyle w:val="Puslapionumeris"/>
      </w:rPr>
    </w:pPr>
  </w:p>
  <w:p w:rsidR="006B7D5B" w:rsidRDefault="006B7D5B" w:rsidP="00C13BB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0E5"/>
    <w:multiLevelType w:val="hybridMultilevel"/>
    <w:tmpl w:val="BE4262B0"/>
    <w:lvl w:ilvl="0" w:tplc="ABC2E6B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07285"/>
    <w:multiLevelType w:val="hybridMultilevel"/>
    <w:tmpl w:val="D5385136"/>
    <w:lvl w:ilvl="0" w:tplc="B41E6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BA"/>
    <w:rsid w:val="00000FD3"/>
    <w:rsid w:val="0000524C"/>
    <w:rsid w:val="000114CE"/>
    <w:rsid w:val="0001235B"/>
    <w:rsid w:val="00015ECC"/>
    <w:rsid w:val="00025E44"/>
    <w:rsid w:val="0003028A"/>
    <w:rsid w:val="00032B60"/>
    <w:rsid w:val="000365E2"/>
    <w:rsid w:val="00040EC6"/>
    <w:rsid w:val="00043926"/>
    <w:rsid w:val="00052365"/>
    <w:rsid w:val="000538B7"/>
    <w:rsid w:val="000547A2"/>
    <w:rsid w:val="0005549B"/>
    <w:rsid w:val="00057229"/>
    <w:rsid w:val="00064D1F"/>
    <w:rsid w:val="00067499"/>
    <w:rsid w:val="000832A7"/>
    <w:rsid w:val="00090A88"/>
    <w:rsid w:val="00091393"/>
    <w:rsid w:val="000913EC"/>
    <w:rsid w:val="00091571"/>
    <w:rsid w:val="000934E3"/>
    <w:rsid w:val="00094F3B"/>
    <w:rsid w:val="000A2E31"/>
    <w:rsid w:val="000B5C5A"/>
    <w:rsid w:val="000B7D04"/>
    <w:rsid w:val="000C48A5"/>
    <w:rsid w:val="000E5FF7"/>
    <w:rsid w:val="000F22AF"/>
    <w:rsid w:val="000F2B51"/>
    <w:rsid w:val="000F313F"/>
    <w:rsid w:val="00107AF2"/>
    <w:rsid w:val="00111C15"/>
    <w:rsid w:val="00113007"/>
    <w:rsid w:val="00121190"/>
    <w:rsid w:val="0012456C"/>
    <w:rsid w:val="00124BDA"/>
    <w:rsid w:val="00126A75"/>
    <w:rsid w:val="0013516C"/>
    <w:rsid w:val="0013668C"/>
    <w:rsid w:val="001409C9"/>
    <w:rsid w:val="00141614"/>
    <w:rsid w:val="00142867"/>
    <w:rsid w:val="00146BD6"/>
    <w:rsid w:val="0015209E"/>
    <w:rsid w:val="001602D4"/>
    <w:rsid w:val="00160D12"/>
    <w:rsid w:val="00166A65"/>
    <w:rsid w:val="00185A2F"/>
    <w:rsid w:val="00193181"/>
    <w:rsid w:val="001A0B29"/>
    <w:rsid w:val="001A6288"/>
    <w:rsid w:val="001B1155"/>
    <w:rsid w:val="001B201E"/>
    <w:rsid w:val="001B2988"/>
    <w:rsid w:val="001B663E"/>
    <w:rsid w:val="001C1ADC"/>
    <w:rsid w:val="001C2C66"/>
    <w:rsid w:val="001C3248"/>
    <w:rsid w:val="001C34D7"/>
    <w:rsid w:val="001C3EB4"/>
    <w:rsid w:val="001C42FA"/>
    <w:rsid w:val="001D0C5A"/>
    <w:rsid w:val="001D2E49"/>
    <w:rsid w:val="001D4A91"/>
    <w:rsid w:val="001E2F5D"/>
    <w:rsid w:val="001F161B"/>
    <w:rsid w:val="001F54B9"/>
    <w:rsid w:val="001F71A5"/>
    <w:rsid w:val="001F7DCF"/>
    <w:rsid w:val="00205F21"/>
    <w:rsid w:val="002114F9"/>
    <w:rsid w:val="00211511"/>
    <w:rsid w:val="0021715C"/>
    <w:rsid w:val="002249EE"/>
    <w:rsid w:val="00233D1A"/>
    <w:rsid w:val="002357FA"/>
    <w:rsid w:val="002375BD"/>
    <w:rsid w:val="00240F46"/>
    <w:rsid w:val="00243F14"/>
    <w:rsid w:val="00245E58"/>
    <w:rsid w:val="00246B1F"/>
    <w:rsid w:val="00246C88"/>
    <w:rsid w:val="00251BA3"/>
    <w:rsid w:val="002520FB"/>
    <w:rsid w:val="002523A9"/>
    <w:rsid w:val="00252761"/>
    <w:rsid w:val="00252CB8"/>
    <w:rsid w:val="00255E5D"/>
    <w:rsid w:val="0026271F"/>
    <w:rsid w:val="00266D73"/>
    <w:rsid w:val="00273D1B"/>
    <w:rsid w:val="002755B8"/>
    <w:rsid w:val="00275F57"/>
    <w:rsid w:val="002909B6"/>
    <w:rsid w:val="002971E0"/>
    <w:rsid w:val="002A1F4D"/>
    <w:rsid w:val="002A58EB"/>
    <w:rsid w:val="002A5D8E"/>
    <w:rsid w:val="002B17D5"/>
    <w:rsid w:val="002C4944"/>
    <w:rsid w:val="002C542F"/>
    <w:rsid w:val="002C682D"/>
    <w:rsid w:val="002D0EE6"/>
    <w:rsid w:val="002E3B95"/>
    <w:rsid w:val="002F6369"/>
    <w:rsid w:val="002F6FB1"/>
    <w:rsid w:val="00303863"/>
    <w:rsid w:val="00314029"/>
    <w:rsid w:val="00314F30"/>
    <w:rsid w:val="003151F8"/>
    <w:rsid w:val="003168E5"/>
    <w:rsid w:val="003246A5"/>
    <w:rsid w:val="00330DD6"/>
    <w:rsid w:val="00333295"/>
    <w:rsid w:val="00343676"/>
    <w:rsid w:val="003456AF"/>
    <w:rsid w:val="00354435"/>
    <w:rsid w:val="00363CF6"/>
    <w:rsid w:val="00365413"/>
    <w:rsid w:val="00367242"/>
    <w:rsid w:val="00372343"/>
    <w:rsid w:val="003770A4"/>
    <w:rsid w:val="003833E9"/>
    <w:rsid w:val="00385FDE"/>
    <w:rsid w:val="00392C4D"/>
    <w:rsid w:val="003C1602"/>
    <w:rsid w:val="003C5BBF"/>
    <w:rsid w:val="003E0C5E"/>
    <w:rsid w:val="00420067"/>
    <w:rsid w:val="00421F99"/>
    <w:rsid w:val="00432F4B"/>
    <w:rsid w:val="00435F25"/>
    <w:rsid w:val="00437461"/>
    <w:rsid w:val="00444F16"/>
    <w:rsid w:val="004463CD"/>
    <w:rsid w:val="00456F2B"/>
    <w:rsid w:val="0046052C"/>
    <w:rsid w:val="00461C08"/>
    <w:rsid w:val="00462468"/>
    <w:rsid w:val="00472BAF"/>
    <w:rsid w:val="004730B6"/>
    <w:rsid w:val="00483B5A"/>
    <w:rsid w:val="00483DC7"/>
    <w:rsid w:val="004840DF"/>
    <w:rsid w:val="00490451"/>
    <w:rsid w:val="004A2766"/>
    <w:rsid w:val="004A4295"/>
    <w:rsid w:val="004B7701"/>
    <w:rsid w:val="004C6A11"/>
    <w:rsid w:val="004D1B72"/>
    <w:rsid w:val="004D547D"/>
    <w:rsid w:val="004D5667"/>
    <w:rsid w:val="004D5E6F"/>
    <w:rsid w:val="004D6008"/>
    <w:rsid w:val="004D7D07"/>
    <w:rsid w:val="004E1797"/>
    <w:rsid w:val="004E3699"/>
    <w:rsid w:val="004E3935"/>
    <w:rsid w:val="004E56CB"/>
    <w:rsid w:val="004F025D"/>
    <w:rsid w:val="004F5973"/>
    <w:rsid w:val="00506AB1"/>
    <w:rsid w:val="0051062E"/>
    <w:rsid w:val="00514C82"/>
    <w:rsid w:val="00530EE6"/>
    <w:rsid w:val="005515F4"/>
    <w:rsid w:val="00561761"/>
    <w:rsid w:val="005620E2"/>
    <w:rsid w:val="005658DD"/>
    <w:rsid w:val="005674DE"/>
    <w:rsid w:val="00570118"/>
    <w:rsid w:val="00575331"/>
    <w:rsid w:val="005812D4"/>
    <w:rsid w:val="0058577B"/>
    <w:rsid w:val="00586508"/>
    <w:rsid w:val="005925F9"/>
    <w:rsid w:val="00597EDF"/>
    <w:rsid w:val="005A2B04"/>
    <w:rsid w:val="005B010B"/>
    <w:rsid w:val="005B2B0B"/>
    <w:rsid w:val="005B30B0"/>
    <w:rsid w:val="005B5C1B"/>
    <w:rsid w:val="005B630D"/>
    <w:rsid w:val="005C053B"/>
    <w:rsid w:val="005C0BC2"/>
    <w:rsid w:val="005C22DC"/>
    <w:rsid w:val="005C5915"/>
    <w:rsid w:val="005C7EBA"/>
    <w:rsid w:val="005D63D2"/>
    <w:rsid w:val="005E20B2"/>
    <w:rsid w:val="005E71CD"/>
    <w:rsid w:val="005E73C0"/>
    <w:rsid w:val="005F405E"/>
    <w:rsid w:val="005F5065"/>
    <w:rsid w:val="005F7E55"/>
    <w:rsid w:val="00601A8C"/>
    <w:rsid w:val="00604FEE"/>
    <w:rsid w:val="00605C1D"/>
    <w:rsid w:val="006120EA"/>
    <w:rsid w:val="006178B3"/>
    <w:rsid w:val="00625F59"/>
    <w:rsid w:val="00642730"/>
    <w:rsid w:val="00645198"/>
    <w:rsid w:val="00652CED"/>
    <w:rsid w:val="00655F55"/>
    <w:rsid w:val="00656189"/>
    <w:rsid w:val="00656383"/>
    <w:rsid w:val="006611FE"/>
    <w:rsid w:val="0066230F"/>
    <w:rsid w:val="006674F5"/>
    <w:rsid w:val="006767FB"/>
    <w:rsid w:val="00680284"/>
    <w:rsid w:val="00682B53"/>
    <w:rsid w:val="0068498D"/>
    <w:rsid w:val="00687337"/>
    <w:rsid w:val="006924DB"/>
    <w:rsid w:val="00695671"/>
    <w:rsid w:val="006A1681"/>
    <w:rsid w:val="006A220D"/>
    <w:rsid w:val="006A2270"/>
    <w:rsid w:val="006A479B"/>
    <w:rsid w:val="006A4BBB"/>
    <w:rsid w:val="006A7920"/>
    <w:rsid w:val="006B5FA3"/>
    <w:rsid w:val="006B7D5B"/>
    <w:rsid w:val="006C02B1"/>
    <w:rsid w:val="006C0ECA"/>
    <w:rsid w:val="006D2AC2"/>
    <w:rsid w:val="006E0C40"/>
    <w:rsid w:val="006E2EB5"/>
    <w:rsid w:val="006E3D74"/>
    <w:rsid w:val="006E562A"/>
    <w:rsid w:val="006E6B3B"/>
    <w:rsid w:val="00702405"/>
    <w:rsid w:val="007025F0"/>
    <w:rsid w:val="00711508"/>
    <w:rsid w:val="00712979"/>
    <w:rsid w:val="007202EB"/>
    <w:rsid w:val="00720794"/>
    <w:rsid w:val="00733D0D"/>
    <w:rsid w:val="00750C35"/>
    <w:rsid w:val="007519A8"/>
    <w:rsid w:val="00753A38"/>
    <w:rsid w:val="00754F44"/>
    <w:rsid w:val="00762A59"/>
    <w:rsid w:val="00766263"/>
    <w:rsid w:val="00774F36"/>
    <w:rsid w:val="00780B37"/>
    <w:rsid w:val="00781796"/>
    <w:rsid w:val="00790DAF"/>
    <w:rsid w:val="007925E7"/>
    <w:rsid w:val="00792F15"/>
    <w:rsid w:val="00796011"/>
    <w:rsid w:val="00796D03"/>
    <w:rsid w:val="007A2536"/>
    <w:rsid w:val="007B3788"/>
    <w:rsid w:val="007B3F88"/>
    <w:rsid w:val="007B7DA6"/>
    <w:rsid w:val="007C55D8"/>
    <w:rsid w:val="007D39CE"/>
    <w:rsid w:val="007D4D79"/>
    <w:rsid w:val="007D51FE"/>
    <w:rsid w:val="007D7DAB"/>
    <w:rsid w:val="007E4AE9"/>
    <w:rsid w:val="007E71A7"/>
    <w:rsid w:val="007F1FB3"/>
    <w:rsid w:val="007F2FCD"/>
    <w:rsid w:val="00800A45"/>
    <w:rsid w:val="00804B9E"/>
    <w:rsid w:val="0081254A"/>
    <w:rsid w:val="00814C79"/>
    <w:rsid w:val="00814F52"/>
    <w:rsid w:val="00823C45"/>
    <w:rsid w:val="008263DF"/>
    <w:rsid w:val="008437B1"/>
    <w:rsid w:val="00857452"/>
    <w:rsid w:val="00863E27"/>
    <w:rsid w:val="00863F41"/>
    <w:rsid w:val="00865EFD"/>
    <w:rsid w:val="00870427"/>
    <w:rsid w:val="00874110"/>
    <w:rsid w:val="0088021F"/>
    <w:rsid w:val="00881EAB"/>
    <w:rsid w:val="0088278B"/>
    <w:rsid w:val="00887C4C"/>
    <w:rsid w:val="00887FB5"/>
    <w:rsid w:val="0089202A"/>
    <w:rsid w:val="00894814"/>
    <w:rsid w:val="008956E5"/>
    <w:rsid w:val="008A11AD"/>
    <w:rsid w:val="008B0010"/>
    <w:rsid w:val="008B21D2"/>
    <w:rsid w:val="008B6758"/>
    <w:rsid w:val="008B770A"/>
    <w:rsid w:val="008C4599"/>
    <w:rsid w:val="008D7C01"/>
    <w:rsid w:val="008E6F69"/>
    <w:rsid w:val="008F16E7"/>
    <w:rsid w:val="008F1D26"/>
    <w:rsid w:val="008F6ECE"/>
    <w:rsid w:val="00900579"/>
    <w:rsid w:val="0091250F"/>
    <w:rsid w:val="00925689"/>
    <w:rsid w:val="0092703C"/>
    <w:rsid w:val="00940D54"/>
    <w:rsid w:val="009440C7"/>
    <w:rsid w:val="00944D0F"/>
    <w:rsid w:val="0094798A"/>
    <w:rsid w:val="00956789"/>
    <w:rsid w:val="009644DF"/>
    <w:rsid w:val="0096563A"/>
    <w:rsid w:val="0097163F"/>
    <w:rsid w:val="00972C2E"/>
    <w:rsid w:val="009866AB"/>
    <w:rsid w:val="009919A9"/>
    <w:rsid w:val="00992E14"/>
    <w:rsid w:val="009A00D7"/>
    <w:rsid w:val="009A1B39"/>
    <w:rsid w:val="009A4282"/>
    <w:rsid w:val="009A662F"/>
    <w:rsid w:val="009A76C2"/>
    <w:rsid w:val="009B20E6"/>
    <w:rsid w:val="009B5E4A"/>
    <w:rsid w:val="009C0B84"/>
    <w:rsid w:val="009D7A40"/>
    <w:rsid w:val="009E58BD"/>
    <w:rsid w:val="009F080E"/>
    <w:rsid w:val="009F109F"/>
    <w:rsid w:val="00A06D09"/>
    <w:rsid w:val="00A101E0"/>
    <w:rsid w:val="00A1343F"/>
    <w:rsid w:val="00A15CCC"/>
    <w:rsid w:val="00A16645"/>
    <w:rsid w:val="00A20907"/>
    <w:rsid w:val="00A2136E"/>
    <w:rsid w:val="00A2591D"/>
    <w:rsid w:val="00A4028D"/>
    <w:rsid w:val="00A40649"/>
    <w:rsid w:val="00A4666C"/>
    <w:rsid w:val="00A52CB6"/>
    <w:rsid w:val="00A64F4E"/>
    <w:rsid w:val="00A66968"/>
    <w:rsid w:val="00A8160D"/>
    <w:rsid w:val="00A82889"/>
    <w:rsid w:val="00A833EF"/>
    <w:rsid w:val="00A84243"/>
    <w:rsid w:val="00A91804"/>
    <w:rsid w:val="00A919DB"/>
    <w:rsid w:val="00A94DE3"/>
    <w:rsid w:val="00AA7E22"/>
    <w:rsid w:val="00AB1D9A"/>
    <w:rsid w:val="00AB1E6F"/>
    <w:rsid w:val="00AB388A"/>
    <w:rsid w:val="00AB6197"/>
    <w:rsid w:val="00AB645A"/>
    <w:rsid w:val="00AC5553"/>
    <w:rsid w:val="00AE4546"/>
    <w:rsid w:val="00AE6173"/>
    <w:rsid w:val="00AE71BE"/>
    <w:rsid w:val="00AF267E"/>
    <w:rsid w:val="00AF364D"/>
    <w:rsid w:val="00AF699D"/>
    <w:rsid w:val="00B024F6"/>
    <w:rsid w:val="00B033BE"/>
    <w:rsid w:val="00B046C6"/>
    <w:rsid w:val="00B04A33"/>
    <w:rsid w:val="00B05A6D"/>
    <w:rsid w:val="00B06265"/>
    <w:rsid w:val="00B16323"/>
    <w:rsid w:val="00B17B41"/>
    <w:rsid w:val="00B20B16"/>
    <w:rsid w:val="00B21345"/>
    <w:rsid w:val="00B2308C"/>
    <w:rsid w:val="00B24D37"/>
    <w:rsid w:val="00B33D8B"/>
    <w:rsid w:val="00B34F08"/>
    <w:rsid w:val="00B35A58"/>
    <w:rsid w:val="00B40DD9"/>
    <w:rsid w:val="00B52A15"/>
    <w:rsid w:val="00B54B35"/>
    <w:rsid w:val="00B553AF"/>
    <w:rsid w:val="00B6154C"/>
    <w:rsid w:val="00B65FA1"/>
    <w:rsid w:val="00B73D78"/>
    <w:rsid w:val="00B81B02"/>
    <w:rsid w:val="00B8490F"/>
    <w:rsid w:val="00B849BC"/>
    <w:rsid w:val="00BA05D4"/>
    <w:rsid w:val="00BA3110"/>
    <w:rsid w:val="00BA3F57"/>
    <w:rsid w:val="00BA4627"/>
    <w:rsid w:val="00BB39C0"/>
    <w:rsid w:val="00BD1EAA"/>
    <w:rsid w:val="00BD56C0"/>
    <w:rsid w:val="00BE1F14"/>
    <w:rsid w:val="00BF082C"/>
    <w:rsid w:val="00BF7EAD"/>
    <w:rsid w:val="00C00C02"/>
    <w:rsid w:val="00C10AE9"/>
    <w:rsid w:val="00C13773"/>
    <w:rsid w:val="00C13BBA"/>
    <w:rsid w:val="00C16E4C"/>
    <w:rsid w:val="00C270CD"/>
    <w:rsid w:val="00C27ADB"/>
    <w:rsid w:val="00C33181"/>
    <w:rsid w:val="00C40D63"/>
    <w:rsid w:val="00C40FFF"/>
    <w:rsid w:val="00C45F79"/>
    <w:rsid w:val="00C465C6"/>
    <w:rsid w:val="00C603A0"/>
    <w:rsid w:val="00C7278E"/>
    <w:rsid w:val="00C72C97"/>
    <w:rsid w:val="00C73617"/>
    <w:rsid w:val="00C8175F"/>
    <w:rsid w:val="00C82B0E"/>
    <w:rsid w:val="00C83A83"/>
    <w:rsid w:val="00C83E3A"/>
    <w:rsid w:val="00C83F5F"/>
    <w:rsid w:val="00C93862"/>
    <w:rsid w:val="00CA23E4"/>
    <w:rsid w:val="00CA25C6"/>
    <w:rsid w:val="00CA4D6C"/>
    <w:rsid w:val="00CA64AA"/>
    <w:rsid w:val="00CA68DF"/>
    <w:rsid w:val="00CA7611"/>
    <w:rsid w:val="00CB0DF8"/>
    <w:rsid w:val="00CB6B70"/>
    <w:rsid w:val="00CC06AF"/>
    <w:rsid w:val="00CD510C"/>
    <w:rsid w:val="00CE7E26"/>
    <w:rsid w:val="00CF08DF"/>
    <w:rsid w:val="00CF31B1"/>
    <w:rsid w:val="00CF7029"/>
    <w:rsid w:val="00CF7813"/>
    <w:rsid w:val="00D01380"/>
    <w:rsid w:val="00D05C16"/>
    <w:rsid w:val="00D066FA"/>
    <w:rsid w:val="00D07A6F"/>
    <w:rsid w:val="00D101F5"/>
    <w:rsid w:val="00D12A08"/>
    <w:rsid w:val="00D15296"/>
    <w:rsid w:val="00D16644"/>
    <w:rsid w:val="00D1759B"/>
    <w:rsid w:val="00D204F0"/>
    <w:rsid w:val="00D24EBF"/>
    <w:rsid w:val="00D319E2"/>
    <w:rsid w:val="00D33505"/>
    <w:rsid w:val="00D40CE3"/>
    <w:rsid w:val="00D501EC"/>
    <w:rsid w:val="00D509E7"/>
    <w:rsid w:val="00D52964"/>
    <w:rsid w:val="00D5726A"/>
    <w:rsid w:val="00D618DD"/>
    <w:rsid w:val="00D737D7"/>
    <w:rsid w:val="00D74508"/>
    <w:rsid w:val="00D81AD7"/>
    <w:rsid w:val="00D8589A"/>
    <w:rsid w:val="00D86541"/>
    <w:rsid w:val="00DA4E98"/>
    <w:rsid w:val="00DB0FB2"/>
    <w:rsid w:val="00DB182B"/>
    <w:rsid w:val="00DC3E42"/>
    <w:rsid w:val="00DD1944"/>
    <w:rsid w:val="00DD1D5D"/>
    <w:rsid w:val="00DD3CDE"/>
    <w:rsid w:val="00DD4728"/>
    <w:rsid w:val="00DD7A8A"/>
    <w:rsid w:val="00DE1E3E"/>
    <w:rsid w:val="00DE7026"/>
    <w:rsid w:val="00DF733A"/>
    <w:rsid w:val="00E00478"/>
    <w:rsid w:val="00E0161B"/>
    <w:rsid w:val="00E0458A"/>
    <w:rsid w:val="00E04996"/>
    <w:rsid w:val="00E10785"/>
    <w:rsid w:val="00E120BD"/>
    <w:rsid w:val="00E13ACB"/>
    <w:rsid w:val="00E13B64"/>
    <w:rsid w:val="00E21A2E"/>
    <w:rsid w:val="00E23BAF"/>
    <w:rsid w:val="00E2687B"/>
    <w:rsid w:val="00E344F3"/>
    <w:rsid w:val="00E47F0E"/>
    <w:rsid w:val="00E54EAC"/>
    <w:rsid w:val="00E675C1"/>
    <w:rsid w:val="00E85103"/>
    <w:rsid w:val="00E87174"/>
    <w:rsid w:val="00EA00CF"/>
    <w:rsid w:val="00EA5C19"/>
    <w:rsid w:val="00EA6105"/>
    <w:rsid w:val="00EB5B77"/>
    <w:rsid w:val="00EB7410"/>
    <w:rsid w:val="00EC63C6"/>
    <w:rsid w:val="00EC6F8A"/>
    <w:rsid w:val="00ED4227"/>
    <w:rsid w:val="00ED54FC"/>
    <w:rsid w:val="00ED60C0"/>
    <w:rsid w:val="00EF7F00"/>
    <w:rsid w:val="00F012FF"/>
    <w:rsid w:val="00F02D97"/>
    <w:rsid w:val="00F03083"/>
    <w:rsid w:val="00F0330A"/>
    <w:rsid w:val="00F10222"/>
    <w:rsid w:val="00F137E3"/>
    <w:rsid w:val="00F1574F"/>
    <w:rsid w:val="00F20702"/>
    <w:rsid w:val="00F30D15"/>
    <w:rsid w:val="00F40007"/>
    <w:rsid w:val="00F461DC"/>
    <w:rsid w:val="00F46419"/>
    <w:rsid w:val="00F56BD2"/>
    <w:rsid w:val="00F62928"/>
    <w:rsid w:val="00F724C3"/>
    <w:rsid w:val="00F7310E"/>
    <w:rsid w:val="00F742C1"/>
    <w:rsid w:val="00F8063A"/>
    <w:rsid w:val="00F86A68"/>
    <w:rsid w:val="00F87CC8"/>
    <w:rsid w:val="00F87D82"/>
    <w:rsid w:val="00F9135D"/>
    <w:rsid w:val="00F92547"/>
    <w:rsid w:val="00F92F6D"/>
    <w:rsid w:val="00F93617"/>
    <w:rsid w:val="00F965BB"/>
    <w:rsid w:val="00F97F6C"/>
    <w:rsid w:val="00F97FA4"/>
    <w:rsid w:val="00FA0AE3"/>
    <w:rsid w:val="00FA130E"/>
    <w:rsid w:val="00FA6BF2"/>
    <w:rsid w:val="00FC0489"/>
    <w:rsid w:val="00FC41A9"/>
    <w:rsid w:val="00FC7684"/>
    <w:rsid w:val="00FD79B0"/>
    <w:rsid w:val="00FE08BF"/>
    <w:rsid w:val="00FE4E5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24AC"/>
  <w15:chartTrackingRefBased/>
  <w15:docId w15:val="{53540565-BF3E-4FDB-983E-CBD4390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3BBA"/>
    <w:rPr>
      <w:sz w:val="24"/>
      <w:lang w:eastAsia="en-US"/>
    </w:rPr>
  </w:style>
  <w:style w:type="paragraph" w:styleId="Antrat3">
    <w:name w:val="heading 3"/>
    <w:basedOn w:val="prastasis"/>
    <w:next w:val="prastasis"/>
    <w:qFormat/>
    <w:rsid w:val="00C13BBA"/>
    <w:pPr>
      <w:keepNext/>
      <w:jc w:val="center"/>
      <w:outlineLvl w:val="2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C13BBA"/>
    <w:pPr>
      <w:tabs>
        <w:tab w:val="center" w:pos="4320"/>
        <w:tab w:val="right" w:pos="8640"/>
      </w:tabs>
    </w:pPr>
  </w:style>
  <w:style w:type="paragraph" w:styleId="Pagrindinistekstas">
    <w:name w:val="Body Text"/>
    <w:basedOn w:val="prastasis"/>
    <w:rsid w:val="00C13BBA"/>
    <w:pPr>
      <w:jc w:val="both"/>
    </w:pPr>
  </w:style>
  <w:style w:type="character" w:styleId="Puslapionumeris">
    <w:name w:val="page number"/>
    <w:basedOn w:val="Numatytasispastraiposriftas"/>
    <w:rsid w:val="00C13BBA"/>
  </w:style>
  <w:style w:type="paragraph" w:styleId="Sraopastraipa">
    <w:name w:val="List Paragraph"/>
    <w:basedOn w:val="prastasis"/>
    <w:uiPriority w:val="34"/>
    <w:qFormat/>
    <w:rsid w:val="00A833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Debesliotekstas">
    <w:name w:val="Balloon Text"/>
    <w:basedOn w:val="prastasis"/>
    <w:link w:val="DebesliotekstasDiagrama"/>
    <w:rsid w:val="00C9386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93862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032B60"/>
  </w:style>
  <w:style w:type="character" w:styleId="Hipersaitas">
    <w:name w:val="Hyperlink"/>
    <w:rsid w:val="00032B60"/>
    <w:rPr>
      <w:color w:val="0563C1"/>
      <w:u w:val="single"/>
    </w:rPr>
  </w:style>
  <w:style w:type="paragraph" w:customStyle="1" w:styleId="normal-p">
    <w:name w:val="normal-p"/>
    <w:basedOn w:val="prastasis"/>
    <w:rsid w:val="00766263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Default">
    <w:name w:val="Default"/>
    <w:rsid w:val="005865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C6A1-3CAE-4576-9BEA-9D78F624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3133</Words>
  <Characters>1787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AIŠKINAMASIS RAŠTAS</vt:lpstr>
      <vt:lpstr>AIŠKINAMASIS RAŠTAS</vt:lpstr>
    </vt:vector>
  </TitlesOfParts>
  <Company>valdyba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Diana Paliūnaitė</dc:creator>
  <cp:lastModifiedBy>Virginija Palaimiene</cp:lastModifiedBy>
  <cp:revision>2</cp:revision>
  <cp:lastPrinted>2020-01-29T10:58:00Z</cp:lastPrinted>
  <dcterms:created xsi:type="dcterms:W3CDTF">2020-01-31T08:01:00Z</dcterms:created>
  <dcterms:modified xsi:type="dcterms:W3CDTF">2020-01-31T08:01:00Z</dcterms:modified>
</cp:coreProperties>
</file>