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1A" w:rsidRPr="00B2521A" w:rsidRDefault="00B2521A" w:rsidP="00B2521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2521A">
        <w:rPr>
          <w:b/>
          <w:sz w:val="24"/>
          <w:szCs w:val="24"/>
        </w:rPr>
        <w:t>AIŠKINAMASIS RAŠTAS</w:t>
      </w:r>
    </w:p>
    <w:p w:rsidR="00B2521A" w:rsidRPr="00B2521A" w:rsidRDefault="00B2521A" w:rsidP="00B2521A">
      <w:pPr>
        <w:jc w:val="center"/>
        <w:rPr>
          <w:b/>
          <w:sz w:val="24"/>
          <w:szCs w:val="24"/>
        </w:rPr>
      </w:pPr>
      <w:r w:rsidRPr="00B2521A">
        <w:rPr>
          <w:b/>
          <w:sz w:val="24"/>
          <w:szCs w:val="24"/>
        </w:rPr>
        <w:t>PRIE SAVIVALDYBĖS TARYBOS SPRENDIMO „DĖL</w:t>
      </w:r>
      <w:r>
        <w:rPr>
          <w:b/>
          <w:sz w:val="24"/>
          <w:szCs w:val="24"/>
        </w:rPr>
        <w:t xml:space="preserve"> </w:t>
      </w:r>
      <w:r w:rsidR="002C4682">
        <w:rPr>
          <w:b/>
          <w:sz w:val="24"/>
          <w:szCs w:val="24"/>
        </w:rPr>
        <w:t>TURTO PERĖMIMO KLAIPĖDOS MIESTO SAVIVALDYBĖS NUOSAVYBĖN</w:t>
      </w:r>
      <w:r w:rsidRPr="00B2521A">
        <w:rPr>
          <w:b/>
          <w:sz w:val="24"/>
          <w:szCs w:val="24"/>
        </w:rPr>
        <w:t>“ PROJEKTO</w:t>
      </w:r>
    </w:p>
    <w:p w:rsidR="00B2521A" w:rsidRPr="00B2521A" w:rsidRDefault="00B2521A" w:rsidP="00B2521A">
      <w:pPr>
        <w:jc w:val="both"/>
        <w:rPr>
          <w:b/>
          <w:sz w:val="24"/>
          <w:szCs w:val="24"/>
        </w:rPr>
      </w:pPr>
    </w:p>
    <w:p w:rsidR="00B2521A" w:rsidRPr="00B2521A" w:rsidRDefault="00B2521A" w:rsidP="00B2521A">
      <w:pPr>
        <w:jc w:val="both"/>
        <w:rPr>
          <w:b/>
          <w:sz w:val="24"/>
          <w:szCs w:val="24"/>
        </w:rPr>
      </w:pP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1. Sprendimo projekto esmė, tikslai ir uždaviniai.</w:t>
      </w:r>
    </w:p>
    <w:p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 xml:space="preserve">Šis Klaipėdos miesto savivaldybės tarybos sprendimo projektas teikiamas, siekiant neatlygintinai perimti iš </w:t>
      </w:r>
      <w:r w:rsidR="00D21218" w:rsidRPr="00D21218">
        <w:rPr>
          <w:sz w:val="24"/>
          <w:szCs w:val="24"/>
        </w:rPr>
        <w:t>UAB „</w:t>
      </w:r>
      <w:r w:rsidR="00EE1B67">
        <w:rPr>
          <w:sz w:val="24"/>
          <w:szCs w:val="24"/>
        </w:rPr>
        <w:t>Pamario troba</w:t>
      </w:r>
      <w:r w:rsidR="00D21218" w:rsidRPr="00D21218">
        <w:rPr>
          <w:sz w:val="24"/>
          <w:szCs w:val="24"/>
        </w:rPr>
        <w:t>“</w:t>
      </w:r>
      <w:r w:rsidR="00964682" w:rsidRPr="00964682">
        <w:rPr>
          <w:sz w:val="24"/>
          <w:szCs w:val="24"/>
        </w:rPr>
        <w:t>, Klaipėdos miesto saviv</w:t>
      </w:r>
      <w:r w:rsidR="00EE1B67">
        <w:rPr>
          <w:sz w:val="24"/>
          <w:szCs w:val="24"/>
        </w:rPr>
        <w:t>aldybės nuosavybėn inžinerinius</w:t>
      </w:r>
      <w:r w:rsidR="00964682">
        <w:rPr>
          <w:sz w:val="24"/>
          <w:szCs w:val="24"/>
        </w:rPr>
        <w:t xml:space="preserve"> </w:t>
      </w:r>
      <w:r w:rsidR="00964682" w:rsidRPr="00964682">
        <w:rPr>
          <w:sz w:val="24"/>
          <w:szCs w:val="24"/>
        </w:rPr>
        <w:t>tinklus</w:t>
      </w:r>
      <w:r w:rsidRPr="00443807">
        <w:rPr>
          <w:sz w:val="24"/>
          <w:szCs w:val="24"/>
        </w:rPr>
        <w:t xml:space="preserve">, kurių </w:t>
      </w:r>
      <w:r w:rsidR="00D21218">
        <w:rPr>
          <w:sz w:val="24"/>
          <w:szCs w:val="24"/>
        </w:rPr>
        <w:t xml:space="preserve">įsigijimo </w:t>
      </w:r>
      <w:r w:rsidRPr="00443807">
        <w:rPr>
          <w:sz w:val="24"/>
          <w:szCs w:val="24"/>
        </w:rPr>
        <w:t xml:space="preserve">vertė </w:t>
      </w:r>
      <w:r w:rsidRPr="0093163C">
        <w:rPr>
          <w:sz w:val="24"/>
          <w:szCs w:val="24"/>
        </w:rPr>
        <w:t>–</w:t>
      </w:r>
      <w:r w:rsidR="00D87C40">
        <w:rPr>
          <w:sz w:val="24"/>
          <w:szCs w:val="24"/>
        </w:rPr>
        <w:t xml:space="preserve"> 7020</w:t>
      </w:r>
      <w:r w:rsidR="00EE1B67">
        <w:rPr>
          <w:sz w:val="24"/>
          <w:szCs w:val="24"/>
        </w:rPr>
        <w:t xml:space="preserve">,00 </w:t>
      </w:r>
      <w:r w:rsidR="00964682" w:rsidRPr="00C616CF">
        <w:rPr>
          <w:sz w:val="24"/>
          <w:szCs w:val="24"/>
        </w:rPr>
        <w:t>Eur</w:t>
      </w:r>
      <w:r w:rsidRPr="00C616CF">
        <w:rPr>
          <w:sz w:val="24"/>
          <w:szCs w:val="24"/>
        </w:rPr>
        <w:t>.</w:t>
      </w:r>
    </w:p>
    <w:p w:rsidR="002F7A5D" w:rsidRPr="00F741E5" w:rsidRDefault="00443807" w:rsidP="00F741E5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2. Projekto rengimo priežastys ir kuo remiantis parengtas sprendimo projektas.</w:t>
      </w:r>
    </w:p>
    <w:p w:rsidR="00EE1B67" w:rsidRDefault="00EE1B67" w:rsidP="004438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Sprendimo priede nurodyti inžineriniai statiniai nuosavybės teise priklauso </w:t>
      </w: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Pamario troba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>, tinklai yra naujai nutiesti ir pripažinti tinkamais naudoti.</w:t>
      </w:r>
    </w:p>
    <w:p w:rsidR="00EE1B67" w:rsidRDefault="00EE1B67" w:rsidP="004438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administracija ir </w:t>
      </w: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Pamario troba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 xml:space="preserve"> 2006-08-22 sudarė Infrastruktūros objektų statybos sutartį Nr. J4-899, kurios 2.1.9. papunktyje nurodyta, kad </w:t>
      </w: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Pamario troba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 xml:space="preserve"> pripažintus tinkamais naudoti inžinerinius tinklus perduoda Klaipėdos miesto savivaldybei.</w:t>
      </w:r>
    </w:p>
    <w:p w:rsidR="00EE1B67" w:rsidRDefault="00EE1B67" w:rsidP="00443807">
      <w:pPr>
        <w:ind w:firstLine="720"/>
        <w:jc w:val="both"/>
        <w:rPr>
          <w:sz w:val="24"/>
          <w:szCs w:val="24"/>
        </w:rPr>
      </w:pP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Pamario troba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 xml:space="preserve"> kreipėsi į Klaipėdos miesto savivaldybės administraciją, siūlydama perimti nuosavybėn nurodytus inžinerinius tinklus.</w:t>
      </w:r>
    </w:p>
    <w:p w:rsidR="00EE1B67" w:rsidRDefault="00DC379E" w:rsidP="004438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Kadangi minimi tinklai Nekilnojamojo turto registre nuosavybės teise registruoti UAB „Pamario troba“, šių tinklų perėmimas turi būti vykdomas notarinio dokumento pagrindu – Dovanojimo sutartimi.</w:t>
      </w:r>
    </w:p>
    <w:p w:rsidR="00DC379E" w:rsidRPr="00553C13" w:rsidRDefault="00DC379E" w:rsidP="00DC37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Perėmus nurodytus vandentiekio ir buitinių nuotekų tinklus savivaldybės nuosavybėn, bus vykdoma procedūra dėl jų perdavimo AB „Klaipėdos vanduo“.</w:t>
      </w:r>
    </w:p>
    <w:p w:rsidR="00EE1B67" w:rsidRDefault="00DC379E" w:rsidP="00DC379E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Vadovaujantis Lietuvos Respublikos valstybės ir savivaldybių turto valdymo, naudojimo ir disponavimo juo įstatymu, Savivaldybės pagal sandorius gali įgyti turtą savo nuosavybėn.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3. Kokių rezultatų laukiama.</w:t>
      </w:r>
    </w:p>
    <w:p w:rsidR="00443807" w:rsidRPr="00443807" w:rsidRDefault="00443807" w:rsidP="00443807">
      <w:pPr>
        <w:pStyle w:val="Pavadinimas"/>
        <w:ind w:firstLine="720"/>
        <w:jc w:val="both"/>
        <w:rPr>
          <w:b w:val="0"/>
        </w:rPr>
      </w:pPr>
      <w:r w:rsidRPr="00443807">
        <w:rPr>
          <w:b w:val="0"/>
        </w:rPr>
        <w:t>Perėmus nurodytą turtą savivaldybei nuosavybės teise,</w:t>
      </w:r>
      <w:r w:rsidR="00973C2B">
        <w:rPr>
          <w:b w:val="0"/>
        </w:rPr>
        <w:t xml:space="preserve"> bus užtikrintas tinkamas turto valdymas ir naudojimas</w:t>
      </w:r>
      <w:r w:rsidRPr="00443807">
        <w:rPr>
          <w:b w:val="0"/>
        </w:rPr>
        <w:t>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4. Sprendimo  projekto rengimo metu gauti specialistų vertinimai.</w:t>
      </w:r>
    </w:p>
    <w:p w:rsidR="003B19BE" w:rsidRPr="003B19BE" w:rsidRDefault="003B19BE" w:rsidP="00443807">
      <w:pPr>
        <w:ind w:firstLine="720"/>
        <w:jc w:val="both"/>
        <w:rPr>
          <w:sz w:val="24"/>
          <w:szCs w:val="24"/>
        </w:rPr>
      </w:pPr>
      <w:r w:rsidRPr="003B19BE">
        <w:rPr>
          <w:sz w:val="24"/>
          <w:szCs w:val="24"/>
        </w:rPr>
        <w:t>Negauta.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5. Lėšų poreikis sprendimo įgyvendinimui.</w:t>
      </w:r>
    </w:p>
    <w:p w:rsidR="003B19BE" w:rsidRPr="00694D01" w:rsidRDefault="003B19BE" w:rsidP="003B19BE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6. Galimos teigiamos ar neigiamos sprendimo priėmimo pasekmės.</w:t>
      </w:r>
    </w:p>
    <w:p w:rsidR="003B19BE" w:rsidRPr="00694D01" w:rsidRDefault="003B19BE" w:rsidP="003B19BE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 savivaldybei perduo</w:t>
      </w:r>
      <w:r>
        <w:rPr>
          <w:sz w:val="24"/>
          <w:szCs w:val="24"/>
        </w:rPr>
        <w:t>damas nekilnojamasis turtas.</w:t>
      </w:r>
    </w:p>
    <w:p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Teikiame svarstyti šį sprendimo projektą.</w:t>
      </w:r>
    </w:p>
    <w:p w:rsidR="00443807" w:rsidRDefault="00443807" w:rsidP="00DC37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:rsidR="00DC379E" w:rsidRDefault="00260EC4" w:rsidP="00DC379E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2019-12-10</w:t>
      </w:r>
      <w:r w:rsidR="00DC379E">
        <w:rPr>
          <w:sz w:val="24"/>
          <w:szCs w:val="24"/>
        </w:rPr>
        <w:t xml:space="preserve"> </w:t>
      </w:r>
      <w:r w:rsidR="00DC379E" w:rsidRPr="00D21218">
        <w:rPr>
          <w:sz w:val="24"/>
          <w:szCs w:val="24"/>
        </w:rPr>
        <w:t>UAB „</w:t>
      </w:r>
      <w:r w:rsidR="00DC379E">
        <w:rPr>
          <w:sz w:val="24"/>
          <w:szCs w:val="24"/>
        </w:rPr>
        <w:t>Pamario troba</w:t>
      </w:r>
      <w:r w:rsidR="00DC379E" w:rsidRPr="00D21218">
        <w:rPr>
          <w:sz w:val="24"/>
          <w:szCs w:val="24"/>
        </w:rPr>
        <w:t>“</w:t>
      </w:r>
      <w:r>
        <w:rPr>
          <w:sz w:val="24"/>
          <w:szCs w:val="24"/>
        </w:rPr>
        <w:t xml:space="preserve"> raštas Nr. R/19</w:t>
      </w:r>
      <w:r w:rsidR="00DC379E">
        <w:rPr>
          <w:sz w:val="24"/>
          <w:szCs w:val="24"/>
        </w:rPr>
        <w:t>-1</w:t>
      </w:r>
      <w:r>
        <w:rPr>
          <w:sz w:val="24"/>
          <w:szCs w:val="24"/>
        </w:rPr>
        <w:t>2-10</w:t>
      </w:r>
      <w:r w:rsidR="00C72FEB">
        <w:rPr>
          <w:sz w:val="24"/>
          <w:szCs w:val="24"/>
        </w:rPr>
        <w:t>-1, 1 lapas;</w:t>
      </w:r>
    </w:p>
    <w:p w:rsidR="00C72FEB" w:rsidRPr="00C72FEB" w:rsidRDefault="00C72FEB" w:rsidP="00C72FEB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2006-08-22 Infrastruktūros objektų statybos sutartį Nr. J4-899, 4 lapai.</w:t>
      </w:r>
    </w:p>
    <w:p w:rsidR="002C4682" w:rsidRPr="002C4682" w:rsidRDefault="002C4682" w:rsidP="002C4682">
      <w:pPr>
        <w:jc w:val="both"/>
        <w:rPr>
          <w:sz w:val="24"/>
          <w:szCs w:val="24"/>
        </w:rPr>
      </w:pPr>
    </w:p>
    <w:p w:rsidR="00B2521A" w:rsidRPr="00B2521A" w:rsidRDefault="00B2521A" w:rsidP="00B2521A">
      <w:pPr>
        <w:ind w:firstLine="720"/>
        <w:jc w:val="both"/>
        <w:rPr>
          <w:sz w:val="24"/>
          <w:szCs w:val="24"/>
        </w:rPr>
      </w:pPr>
    </w:p>
    <w:p w:rsidR="00B2521A" w:rsidRPr="00B2521A" w:rsidRDefault="00B2521A" w:rsidP="00B2521A">
      <w:pPr>
        <w:jc w:val="both"/>
        <w:rPr>
          <w:sz w:val="24"/>
          <w:szCs w:val="24"/>
        </w:rPr>
      </w:pPr>
      <w:r w:rsidRPr="00B2521A">
        <w:rPr>
          <w:sz w:val="24"/>
          <w:szCs w:val="24"/>
        </w:rPr>
        <w:t>Turto skyriaus vedėja</w:t>
      </w:r>
      <w:r w:rsidR="003B19BE">
        <w:rPr>
          <w:sz w:val="24"/>
          <w:szCs w:val="24"/>
        </w:rPr>
        <w:t>s</w:t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  <w:t xml:space="preserve">      </w:t>
      </w:r>
      <w:r w:rsidR="003B19BE">
        <w:rPr>
          <w:sz w:val="24"/>
          <w:szCs w:val="24"/>
        </w:rPr>
        <w:t xml:space="preserve">            Edvardas Simokaitis</w:t>
      </w:r>
    </w:p>
    <w:p w:rsidR="007D1D66" w:rsidRPr="00B2521A" w:rsidRDefault="009D4CC9" w:rsidP="00B2521A">
      <w:pPr>
        <w:rPr>
          <w:sz w:val="24"/>
          <w:szCs w:val="24"/>
        </w:rPr>
      </w:pPr>
    </w:p>
    <w:sectPr w:rsidR="007D1D66" w:rsidRPr="00B2521A" w:rsidSect="000E296D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8D" w:rsidRDefault="00950B8D">
      <w:r>
        <w:separator/>
      </w:r>
    </w:p>
  </w:endnote>
  <w:endnote w:type="continuationSeparator" w:id="0">
    <w:p w:rsidR="00950B8D" w:rsidRDefault="0095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8D" w:rsidRDefault="00950B8D">
      <w:r>
        <w:separator/>
      </w:r>
    </w:p>
  </w:footnote>
  <w:footnote w:type="continuationSeparator" w:id="0">
    <w:p w:rsidR="00950B8D" w:rsidRDefault="0095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3B00" w:rsidRDefault="009D4CC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93B00" w:rsidRDefault="009D4CC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01CF8"/>
    <w:multiLevelType w:val="hybridMultilevel"/>
    <w:tmpl w:val="FAC05D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78C7"/>
    <w:multiLevelType w:val="hybridMultilevel"/>
    <w:tmpl w:val="6BA86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AE"/>
    <w:multiLevelType w:val="hybridMultilevel"/>
    <w:tmpl w:val="8D30D9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3F6C"/>
    <w:multiLevelType w:val="hybridMultilevel"/>
    <w:tmpl w:val="CC6017CA"/>
    <w:lvl w:ilvl="0" w:tplc="49466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F"/>
    <w:rsid w:val="000018F4"/>
    <w:rsid w:val="00017DF1"/>
    <w:rsid w:val="0002013D"/>
    <w:rsid w:val="001E07A7"/>
    <w:rsid w:val="00244928"/>
    <w:rsid w:val="00260EC4"/>
    <w:rsid w:val="002714D5"/>
    <w:rsid w:val="002C1000"/>
    <w:rsid w:val="002C4682"/>
    <w:rsid w:val="002D00AF"/>
    <w:rsid w:val="002D4A0E"/>
    <w:rsid w:val="002F17B0"/>
    <w:rsid w:val="002F2ADA"/>
    <w:rsid w:val="002F7A5D"/>
    <w:rsid w:val="00315C45"/>
    <w:rsid w:val="00330168"/>
    <w:rsid w:val="003B19BE"/>
    <w:rsid w:val="003C65EC"/>
    <w:rsid w:val="003E49F4"/>
    <w:rsid w:val="00443807"/>
    <w:rsid w:val="0045721A"/>
    <w:rsid w:val="00464DA3"/>
    <w:rsid w:val="0049210D"/>
    <w:rsid w:val="005158C4"/>
    <w:rsid w:val="00553C13"/>
    <w:rsid w:val="006344D0"/>
    <w:rsid w:val="006527D3"/>
    <w:rsid w:val="0065383B"/>
    <w:rsid w:val="00663EBE"/>
    <w:rsid w:val="006A409E"/>
    <w:rsid w:val="006B031B"/>
    <w:rsid w:val="006C0598"/>
    <w:rsid w:val="006F3621"/>
    <w:rsid w:val="0075462D"/>
    <w:rsid w:val="00795E5A"/>
    <w:rsid w:val="007C4264"/>
    <w:rsid w:val="007E2655"/>
    <w:rsid w:val="008552D7"/>
    <w:rsid w:val="008C0D3E"/>
    <w:rsid w:val="009202D2"/>
    <w:rsid w:val="0093163C"/>
    <w:rsid w:val="009403C5"/>
    <w:rsid w:val="00950B8D"/>
    <w:rsid w:val="00964682"/>
    <w:rsid w:val="00973C2B"/>
    <w:rsid w:val="009A7C32"/>
    <w:rsid w:val="009B1881"/>
    <w:rsid w:val="009B2E8C"/>
    <w:rsid w:val="009D4CC9"/>
    <w:rsid w:val="00A7221D"/>
    <w:rsid w:val="00A905B6"/>
    <w:rsid w:val="00AA0390"/>
    <w:rsid w:val="00AE153C"/>
    <w:rsid w:val="00B2521A"/>
    <w:rsid w:val="00B762D7"/>
    <w:rsid w:val="00BB3435"/>
    <w:rsid w:val="00BC1B7C"/>
    <w:rsid w:val="00BF7C51"/>
    <w:rsid w:val="00C01E8D"/>
    <w:rsid w:val="00C02AE0"/>
    <w:rsid w:val="00C20D93"/>
    <w:rsid w:val="00C616CF"/>
    <w:rsid w:val="00C72FEB"/>
    <w:rsid w:val="00D2056F"/>
    <w:rsid w:val="00D21218"/>
    <w:rsid w:val="00D540E2"/>
    <w:rsid w:val="00D873D4"/>
    <w:rsid w:val="00D87C40"/>
    <w:rsid w:val="00DC379E"/>
    <w:rsid w:val="00DF3246"/>
    <w:rsid w:val="00E8499A"/>
    <w:rsid w:val="00EE1B67"/>
    <w:rsid w:val="00F741E5"/>
    <w:rsid w:val="00F74AB1"/>
    <w:rsid w:val="00F80F27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7E2B"/>
  <w15:docId w15:val="{0C602789-F6EE-49C6-B53F-8927627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2056F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205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rsid w:val="00B2521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B252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521A"/>
  </w:style>
  <w:style w:type="paragraph" w:styleId="Sraopastraipa">
    <w:name w:val="List Paragraph"/>
    <w:basedOn w:val="prastasis"/>
    <w:uiPriority w:val="34"/>
    <w:qFormat/>
    <w:rsid w:val="002C100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40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40E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855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2020-01-03T06:50:00Z</cp:lastPrinted>
  <dcterms:created xsi:type="dcterms:W3CDTF">2020-01-08T07:41:00Z</dcterms:created>
  <dcterms:modified xsi:type="dcterms:W3CDTF">2020-01-08T07:41:00Z</dcterms:modified>
</cp:coreProperties>
</file>