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85345B" w:rsidRDefault="00446AC7" w:rsidP="003077A5">
      <w:pPr>
        <w:keepNext/>
        <w:jc w:val="center"/>
        <w:outlineLvl w:val="1"/>
        <w:rPr>
          <w:b/>
        </w:rPr>
      </w:pPr>
      <w:r w:rsidRPr="0085345B">
        <w:rPr>
          <w:b/>
        </w:rPr>
        <w:t>SPRENDIMAS</w:t>
      </w:r>
    </w:p>
    <w:p w:rsidR="00446AC7" w:rsidRPr="0085345B" w:rsidRDefault="00FA636C" w:rsidP="003077A5">
      <w:pPr>
        <w:jc w:val="center"/>
      </w:pPr>
      <w:r w:rsidRPr="0085345B">
        <w:rPr>
          <w:b/>
          <w:caps/>
        </w:rPr>
        <w:t xml:space="preserve">DĖL TURTO PERDAVIMO VALDYTI, NAUDOTI IR DISPONUOTI PATIKĖJIMO TEISE Klaipėdos </w:t>
      </w:r>
      <w:r w:rsidR="004137F5" w:rsidRPr="0085345B">
        <w:rPr>
          <w:b/>
          <w:caps/>
        </w:rPr>
        <w:t xml:space="preserve">MIESTO SAVIVALDYBĖS </w:t>
      </w:r>
      <w:r w:rsidR="00260DF3" w:rsidRPr="0085345B">
        <w:rPr>
          <w:b/>
          <w:caps/>
        </w:rPr>
        <w:t>administracijai</w:t>
      </w:r>
    </w:p>
    <w:p w:rsidR="00446AC7" w:rsidRPr="0085345B" w:rsidRDefault="00446AC7" w:rsidP="003077A5">
      <w:pPr>
        <w:jc w:val="center"/>
      </w:pPr>
    </w:p>
    <w:bookmarkStart w:id="1" w:name="registravimoDataIlga"/>
    <w:p w:rsidR="00AC62F1" w:rsidRPr="0085345B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85345B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85345B">
        <w:rPr>
          <w:noProof/>
        </w:rPr>
        <w:instrText xml:space="preserve"> FORMTEXT </w:instrText>
      </w:r>
      <w:r w:rsidRPr="0085345B">
        <w:rPr>
          <w:noProof/>
        </w:rPr>
      </w:r>
      <w:r w:rsidRPr="0085345B">
        <w:rPr>
          <w:noProof/>
        </w:rPr>
        <w:fldChar w:fldCharType="separate"/>
      </w:r>
      <w:r w:rsidRPr="0085345B">
        <w:rPr>
          <w:noProof/>
        </w:rPr>
        <w:t>2020 m. vasario 19 d.</w:t>
      </w:r>
      <w:r w:rsidRPr="0085345B">
        <w:rPr>
          <w:noProof/>
        </w:rPr>
        <w:fldChar w:fldCharType="end"/>
      </w:r>
      <w:bookmarkEnd w:id="1"/>
      <w:r w:rsidRPr="0085345B">
        <w:rPr>
          <w:noProof/>
        </w:rPr>
        <w:t xml:space="preserve"> </w:t>
      </w:r>
      <w:r w:rsidRPr="0085345B">
        <w:t xml:space="preserve">Nr. </w:t>
      </w:r>
      <w:bookmarkStart w:id="2" w:name="registravimoNr"/>
      <w:r w:rsidR="00E32339" w:rsidRPr="0085345B">
        <w:t>T1-45</w:t>
      </w:r>
      <w:bookmarkEnd w:id="2"/>
    </w:p>
    <w:p w:rsidR="00AC62F1" w:rsidRPr="0085345B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85345B">
        <w:t>Klaipėda</w:t>
      </w:r>
    </w:p>
    <w:p w:rsidR="00446AC7" w:rsidRPr="0085345B" w:rsidRDefault="00446AC7" w:rsidP="003077A5">
      <w:pPr>
        <w:jc w:val="center"/>
      </w:pPr>
    </w:p>
    <w:p w:rsidR="00446AC7" w:rsidRPr="0085345B" w:rsidRDefault="00446AC7" w:rsidP="003077A5">
      <w:pPr>
        <w:jc w:val="center"/>
      </w:pPr>
    </w:p>
    <w:p w:rsidR="005F6485" w:rsidRPr="0085345B" w:rsidRDefault="005F6485" w:rsidP="005F6485">
      <w:pPr>
        <w:tabs>
          <w:tab w:val="left" w:pos="912"/>
        </w:tabs>
        <w:ind w:firstLine="709"/>
        <w:jc w:val="both"/>
      </w:pPr>
      <w:r w:rsidRPr="0085345B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85345B">
        <w:rPr>
          <w:color w:val="000000"/>
        </w:rPr>
        <w:t xml:space="preserve"> ir</w:t>
      </w:r>
      <w:r w:rsidRPr="0085345B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85345B">
          <w:t>2011 m</w:t>
        </w:r>
      </w:smartTag>
      <w:r w:rsidRPr="0085345B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85345B">
        <w:rPr>
          <w:spacing w:val="60"/>
        </w:rPr>
        <w:t>nusprendži</w:t>
      </w:r>
      <w:r w:rsidRPr="0085345B">
        <w:t>a:</w:t>
      </w:r>
    </w:p>
    <w:p w:rsidR="004F302A" w:rsidRPr="0085345B" w:rsidRDefault="005F6485" w:rsidP="008043DA">
      <w:pPr>
        <w:ind w:firstLine="709"/>
        <w:jc w:val="both"/>
      </w:pPr>
      <w:r w:rsidRPr="0085345B">
        <w:t>1.</w:t>
      </w:r>
      <w:r w:rsidR="0085345B">
        <w:t> </w:t>
      </w:r>
      <w:r w:rsidR="00606C05" w:rsidRPr="0085345B">
        <w:t xml:space="preserve">Perduoti Klaipėdos miesto savivaldybei nuosavybės teise priklausančias ir </w:t>
      </w:r>
      <w:r w:rsidR="004F302A" w:rsidRPr="0085345B">
        <w:t>šiuo metu Klaipėdos vaikų globos namų „Smiltelė“ patikėjimo teise valdomas patalpas, esančias Smiltelės</w:t>
      </w:r>
      <w:r w:rsidR="0085345B">
        <w:t> </w:t>
      </w:r>
      <w:r w:rsidR="004F302A" w:rsidRPr="0085345B">
        <w:t>g.</w:t>
      </w:r>
      <w:r w:rsidR="0085345B">
        <w:t> </w:t>
      </w:r>
      <w:r w:rsidR="004F302A" w:rsidRPr="0085345B">
        <w:t>14, Klaipėda (pastato, kuriame yra patalpos, unikalus Nr. 2199-2006-0016, pažymėjimas plane – 1N2p, perduodamas plotas – 932,36 kv. m), valdyti, naudoti ir disponuoti patikėjimo teise Klaipėdos miesto savivaldybės administracijai.</w:t>
      </w:r>
    </w:p>
    <w:p w:rsidR="00EB4B96" w:rsidRPr="0085345B" w:rsidRDefault="006E4F5B" w:rsidP="00260DF3">
      <w:pPr>
        <w:ind w:firstLine="709"/>
        <w:jc w:val="both"/>
      </w:pPr>
      <w:r w:rsidRPr="0085345B">
        <w:t>2.</w:t>
      </w:r>
      <w:r w:rsidR="0085345B">
        <w:t> </w:t>
      </w:r>
      <w:r w:rsidR="006B4A3E" w:rsidRPr="0085345B">
        <w:rPr>
          <w:lang w:eastAsia="lt-LT"/>
        </w:rPr>
        <w:t>Skelbti šį sprendimą Klaipėdos miesto savivaldybės interneto svetainėje.</w:t>
      </w:r>
      <w:r w:rsidR="006B4A3E" w:rsidRPr="0085345B">
        <w:t xml:space="preserve"> </w:t>
      </w:r>
    </w:p>
    <w:p w:rsidR="00260DF3" w:rsidRPr="0085345B" w:rsidRDefault="00260DF3" w:rsidP="00260DF3">
      <w:pPr>
        <w:ind w:firstLine="709"/>
        <w:jc w:val="both"/>
      </w:pPr>
    </w:p>
    <w:p w:rsidR="00EB4B96" w:rsidRPr="0085345B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RPr="0085345B" w:rsidTr="00165FB0">
        <w:tc>
          <w:tcPr>
            <w:tcW w:w="6629" w:type="dxa"/>
            <w:shd w:val="clear" w:color="auto" w:fill="auto"/>
          </w:tcPr>
          <w:p w:rsidR="00BB15A1" w:rsidRPr="0085345B" w:rsidRDefault="00BB15A1" w:rsidP="00BB15A1">
            <w:r w:rsidRPr="0085345B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Pr="0085345B" w:rsidRDefault="00BB15A1" w:rsidP="00181E3E">
            <w:pPr>
              <w:jc w:val="right"/>
            </w:pPr>
          </w:p>
        </w:tc>
      </w:tr>
    </w:tbl>
    <w:p w:rsidR="00446AC7" w:rsidRPr="0085345B" w:rsidRDefault="00446AC7" w:rsidP="003077A5">
      <w:pPr>
        <w:jc w:val="both"/>
      </w:pPr>
    </w:p>
    <w:p w:rsidR="00446AC7" w:rsidRPr="0085345B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RPr="0085345B" w:rsidTr="00165FB0">
        <w:tc>
          <w:tcPr>
            <w:tcW w:w="6629" w:type="dxa"/>
            <w:shd w:val="clear" w:color="auto" w:fill="auto"/>
          </w:tcPr>
          <w:p w:rsidR="00BB15A1" w:rsidRPr="0085345B" w:rsidRDefault="00BB15A1" w:rsidP="00DA08A0">
            <w:r w:rsidRPr="0085345B">
              <w:t>Teikėja</w:t>
            </w:r>
            <w:r w:rsidR="008F2B7D" w:rsidRPr="0085345B">
              <w:t>s</w:t>
            </w:r>
            <w:r w:rsidRPr="0085345B">
              <w:t xml:space="preserve"> – </w:t>
            </w:r>
            <w:r w:rsidR="008C4BD0" w:rsidRPr="0085345B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Pr="0085345B" w:rsidRDefault="008C4BD0" w:rsidP="00181E3E">
            <w:pPr>
              <w:jc w:val="right"/>
            </w:pPr>
            <w:r w:rsidRPr="0085345B">
              <w:t>Gintaras Neniškis</w:t>
            </w:r>
          </w:p>
        </w:tc>
      </w:tr>
    </w:tbl>
    <w:p w:rsidR="00BB15A1" w:rsidRPr="0085345B" w:rsidRDefault="00BB15A1" w:rsidP="003077A5">
      <w:pPr>
        <w:tabs>
          <w:tab w:val="left" w:pos="7560"/>
        </w:tabs>
        <w:jc w:val="both"/>
      </w:pPr>
    </w:p>
    <w:p w:rsidR="00446AC7" w:rsidRPr="0085345B" w:rsidRDefault="00446AC7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Default="00DC4AD3" w:rsidP="003077A5">
      <w:pPr>
        <w:tabs>
          <w:tab w:val="left" w:pos="7560"/>
        </w:tabs>
        <w:jc w:val="both"/>
      </w:pPr>
    </w:p>
    <w:p w:rsidR="0085345B" w:rsidRPr="0085345B" w:rsidRDefault="0085345B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DC4AD3" w:rsidRPr="0085345B" w:rsidRDefault="00DC4AD3" w:rsidP="003077A5">
      <w:pPr>
        <w:tabs>
          <w:tab w:val="left" w:pos="7560"/>
        </w:tabs>
        <w:jc w:val="both"/>
      </w:pPr>
    </w:p>
    <w:p w:rsidR="00260DF3" w:rsidRPr="0085345B" w:rsidRDefault="00260DF3" w:rsidP="003077A5">
      <w:pPr>
        <w:jc w:val="both"/>
      </w:pPr>
    </w:p>
    <w:p w:rsidR="008C4BD0" w:rsidRPr="0085345B" w:rsidRDefault="008C4BD0" w:rsidP="008C4BD0">
      <w:pPr>
        <w:jc w:val="both"/>
      </w:pPr>
      <w:r w:rsidRPr="0085345B">
        <w:t>Parengė</w:t>
      </w:r>
    </w:p>
    <w:p w:rsidR="008C4BD0" w:rsidRPr="0085345B" w:rsidRDefault="008C4BD0" w:rsidP="008C4BD0">
      <w:pPr>
        <w:jc w:val="both"/>
      </w:pPr>
      <w:r w:rsidRPr="0085345B">
        <w:t>Turto skyriaus vyriausioji specialistė</w:t>
      </w:r>
    </w:p>
    <w:p w:rsidR="008C4BD0" w:rsidRPr="0085345B" w:rsidRDefault="008C4BD0" w:rsidP="008C4BD0">
      <w:pPr>
        <w:jc w:val="both"/>
      </w:pPr>
    </w:p>
    <w:p w:rsidR="008C4BD0" w:rsidRPr="0085345B" w:rsidRDefault="008C4BD0" w:rsidP="008C4BD0">
      <w:pPr>
        <w:jc w:val="both"/>
      </w:pPr>
      <w:r w:rsidRPr="0085345B">
        <w:t>Inga Gabrielaitienė, tel. 39 61 77</w:t>
      </w:r>
    </w:p>
    <w:p w:rsidR="00DD6F1A" w:rsidRPr="0085345B" w:rsidRDefault="001D3EE9" w:rsidP="001853D9">
      <w:pPr>
        <w:jc w:val="both"/>
      </w:pPr>
      <w:r w:rsidRPr="0085345B">
        <w:t>2020</w:t>
      </w:r>
      <w:r w:rsidR="008C4BD0" w:rsidRPr="0085345B">
        <w:t>-</w:t>
      </w:r>
      <w:r w:rsidRPr="0085345B">
        <w:rPr>
          <w:lang w:val="en-US"/>
        </w:rPr>
        <w:t>02</w:t>
      </w:r>
      <w:r w:rsidRPr="0085345B">
        <w:t>-10</w:t>
      </w:r>
    </w:p>
    <w:sectPr w:rsidR="00DD6F1A" w:rsidRPr="0085345B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0DF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2A4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138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3FE2"/>
    <w:rsid w:val="0014442D"/>
    <w:rsid w:val="001467E8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4D3D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3EE9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2B94"/>
    <w:rsid w:val="00243789"/>
    <w:rsid w:val="002441A1"/>
    <w:rsid w:val="00244C64"/>
    <w:rsid w:val="00244CF5"/>
    <w:rsid w:val="0024507D"/>
    <w:rsid w:val="00245CDA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3DFB"/>
    <w:rsid w:val="002569D7"/>
    <w:rsid w:val="002573E0"/>
    <w:rsid w:val="0025753B"/>
    <w:rsid w:val="002579AE"/>
    <w:rsid w:val="00260DF3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35D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2F84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518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6A8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030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1D3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990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6F7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5FC4"/>
    <w:rsid w:val="004068E9"/>
    <w:rsid w:val="00407A6A"/>
    <w:rsid w:val="00407C28"/>
    <w:rsid w:val="00411DA4"/>
    <w:rsid w:val="00411DD8"/>
    <w:rsid w:val="0041204D"/>
    <w:rsid w:val="00412389"/>
    <w:rsid w:val="004137F5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02A"/>
    <w:rsid w:val="004F3953"/>
    <w:rsid w:val="004F4930"/>
    <w:rsid w:val="004F5218"/>
    <w:rsid w:val="004F6D06"/>
    <w:rsid w:val="004F7462"/>
    <w:rsid w:val="005018F3"/>
    <w:rsid w:val="00504443"/>
    <w:rsid w:val="00504B9D"/>
    <w:rsid w:val="00505BC4"/>
    <w:rsid w:val="00506F7F"/>
    <w:rsid w:val="00511771"/>
    <w:rsid w:val="005124BB"/>
    <w:rsid w:val="00512912"/>
    <w:rsid w:val="00512B37"/>
    <w:rsid w:val="005132E1"/>
    <w:rsid w:val="005132FC"/>
    <w:rsid w:val="005138AC"/>
    <w:rsid w:val="00514B73"/>
    <w:rsid w:val="00515676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2560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027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037C"/>
    <w:rsid w:val="005F3FAD"/>
    <w:rsid w:val="005F5396"/>
    <w:rsid w:val="005F57E8"/>
    <w:rsid w:val="005F6485"/>
    <w:rsid w:val="005F7BA6"/>
    <w:rsid w:val="0060076A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6C05"/>
    <w:rsid w:val="00607CCF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195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69BF"/>
    <w:rsid w:val="006A7D2E"/>
    <w:rsid w:val="006B10C1"/>
    <w:rsid w:val="006B1592"/>
    <w:rsid w:val="006B1B3E"/>
    <w:rsid w:val="006B26CC"/>
    <w:rsid w:val="006B3EAC"/>
    <w:rsid w:val="006B41F9"/>
    <w:rsid w:val="006B4A3E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4F5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08D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D97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149"/>
    <w:rsid w:val="0076777B"/>
    <w:rsid w:val="00767CE8"/>
    <w:rsid w:val="007704DA"/>
    <w:rsid w:val="00770A4D"/>
    <w:rsid w:val="00770B73"/>
    <w:rsid w:val="00770DA9"/>
    <w:rsid w:val="00770F5C"/>
    <w:rsid w:val="00771799"/>
    <w:rsid w:val="00772212"/>
    <w:rsid w:val="00772B7A"/>
    <w:rsid w:val="00772ED1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5EC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43DA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1FD5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345B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4BD0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416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5FA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2E"/>
    <w:rsid w:val="009B3D27"/>
    <w:rsid w:val="009B4BC6"/>
    <w:rsid w:val="009C0ACB"/>
    <w:rsid w:val="009C103D"/>
    <w:rsid w:val="009C20C3"/>
    <w:rsid w:val="009C2237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4ED4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7E83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5415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281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4AF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AF7AE9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3DEB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5C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436"/>
    <w:rsid w:val="00B5774D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3C7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96E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5EC0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15A"/>
    <w:rsid w:val="00C03288"/>
    <w:rsid w:val="00C04257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5121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2311"/>
    <w:rsid w:val="00C53A20"/>
    <w:rsid w:val="00C562A6"/>
    <w:rsid w:val="00C57922"/>
    <w:rsid w:val="00C604AF"/>
    <w:rsid w:val="00C6285F"/>
    <w:rsid w:val="00C63497"/>
    <w:rsid w:val="00C6358E"/>
    <w:rsid w:val="00C64165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1335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BBE"/>
    <w:rsid w:val="00CE1C78"/>
    <w:rsid w:val="00CE25B4"/>
    <w:rsid w:val="00CE4498"/>
    <w:rsid w:val="00CE51F4"/>
    <w:rsid w:val="00CE55CF"/>
    <w:rsid w:val="00CE65C0"/>
    <w:rsid w:val="00CE7CE4"/>
    <w:rsid w:val="00CF1BE8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0542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1106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4AD3"/>
    <w:rsid w:val="00DC6AE2"/>
    <w:rsid w:val="00DC6B44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B9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191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E2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5F58"/>
    <w:rsid w:val="00F504B3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31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237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2BD1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63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058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1611"/>
    <w:rsid w:val="00FE297F"/>
    <w:rsid w:val="00FE2CC5"/>
    <w:rsid w:val="00FE354D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AE67B"/>
  <w15:docId w15:val="{5419F978-D40F-4D81-985A-FD67463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564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2020-02-19T06:52:00Z</dcterms:created>
  <dcterms:modified xsi:type="dcterms:W3CDTF">2020-02-19T06:52:00Z</dcterms:modified>
</cp:coreProperties>
</file>