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1B1371D8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734A0F">
        <w:rPr>
          <w:sz w:val="24"/>
          <w:szCs w:val="24"/>
        </w:rPr>
        <w:t xml:space="preserve">lapkričio </w:t>
      </w:r>
      <w:r w:rsidR="00851BCD">
        <w:rPr>
          <w:sz w:val="24"/>
          <w:szCs w:val="24"/>
        </w:rPr>
        <w:t>22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A82A10">
        <w:rPr>
          <w:sz w:val="24"/>
          <w:szCs w:val="24"/>
        </w:rPr>
        <w:t>2</w:t>
      </w:r>
      <w:r w:rsidR="00851BCD">
        <w:rPr>
          <w:sz w:val="24"/>
          <w:szCs w:val="24"/>
        </w:rPr>
        <w:t>2</w:t>
      </w:r>
      <w:r w:rsidR="00E327D6">
        <w:rPr>
          <w:sz w:val="24"/>
          <w:szCs w:val="24"/>
        </w:rPr>
        <w:t>59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080884AE" w:rsidR="00BC4ECF" w:rsidRPr="005F4A05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37171B">
        <w:rPr>
          <w:sz w:val="24"/>
          <w:szCs w:val="24"/>
        </w:rPr>
        <w:t xml:space="preserve"> </w:t>
      </w:r>
      <w:r w:rsidR="00152ADD" w:rsidRPr="00152ADD">
        <w:rPr>
          <w:sz w:val="24"/>
          <w:szCs w:val="24"/>
        </w:rPr>
        <w:t>Žemės sklypo Paryžiaus Komunos g. 24A, Klaipėdoje, detaliojo plano, patvirtinto Klaipėdos mieto savivaldybės tarybos 1999 m. sausio 28 d. sprendimu Nr. 13, korektūros</w:t>
      </w:r>
      <w:r w:rsidR="00B3656D">
        <w:rPr>
          <w:sz w:val="24"/>
          <w:szCs w:val="24"/>
        </w:rPr>
        <w:t>, patvirtintos Klaipėdos miesto savivaldybės administracijos direktoriaus 2016 m. rugpjūčio 12 d. įsakymu Nr. AD1-2467 „Dėl žemės sklypo Paryžiaus Komunos g. 24A, Klaipėdoje, detaliojo plano korektūros patvirtinimo“,</w:t>
      </w:r>
      <w:r w:rsidR="00152ADD" w:rsidRPr="00152ADD">
        <w:rPr>
          <w:sz w:val="24"/>
          <w:szCs w:val="24"/>
        </w:rPr>
        <w:t xml:space="preserve"> korektūr</w:t>
      </w:r>
      <w:r w:rsidR="00152ADD">
        <w:rPr>
          <w:sz w:val="24"/>
          <w:szCs w:val="24"/>
        </w:rPr>
        <w:t>a.</w:t>
      </w:r>
      <w:r w:rsidR="00C4399C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52F78" w:rsidRPr="00C5694E">
        <w:rPr>
          <w:sz w:val="24"/>
          <w:szCs w:val="24"/>
        </w:rPr>
        <w:t> –</w:t>
      </w:r>
      <w:r w:rsidR="00E63D0F" w:rsidRPr="00C5694E">
        <w:rPr>
          <w:sz w:val="24"/>
          <w:szCs w:val="24"/>
        </w:rPr>
        <w:t xml:space="preserve"> </w:t>
      </w:r>
      <w:r w:rsidR="00832096">
        <w:rPr>
          <w:sz w:val="24"/>
          <w:szCs w:val="24"/>
        </w:rPr>
        <w:t>teisės aktų nustatyta tvarka atlikti žemės sklypo ribų ir ploto pakeitimus</w:t>
      </w:r>
      <w:r w:rsidR="000C5685">
        <w:rPr>
          <w:sz w:val="24"/>
          <w:szCs w:val="24"/>
        </w:rPr>
        <w:t xml:space="preserve"> (</w:t>
      </w:r>
      <w:r w:rsidR="00832096">
        <w:rPr>
          <w:sz w:val="24"/>
          <w:szCs w:val="24"/>
        </w:rPr>
        <w:t>padalinti žemės sklypą</w:t>
      </w:r>
      <w:r w:rsidR="000C5685">
        <w:rPr>
          <w:sz w:val="24"/>
          <w:szCs w:val="24"/>
        </w:rPr>
        <w:t>)</w:t>
      </w:r>
      <w:r w:rsidR="00832096">
        <w:rPr>
          <w:sz w:val="24"/>
          <w:szCs w:val="24"/>
        </w:rPr>
        <w:t xml:space="preserve"> bei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832096">
        <w:rPr>
          <w:sz w:val="24"/>
          <w:szCs w:val="24"/>
        </w:rPr>
        <w:t xml:space="preserve">naujai suformuotiems sklypams </w:t>
      </w:r>
      <w:r w:rsidR="008763C6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1A56FB">
        <w:rPr>
          <w:bCs/>
          <w:sz w:val="24"/>
          <w:szCs w:val="24"/>
        </w:rPr>
        <w:t>t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sprendiniams. </w:t>
      </w:r>
    </w:p>
    <w:p w14:paraId="239F97CC" w14:textId="736FB7D0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832096">
        <w:rPr>
          <w:sz w:val="24"/>
          <w:szCs w:val="24"/>
        </w:rPr>
        <w:t>i</w:t>
      </w:r>
      <w:r w:rsidR="000C5685">
        <w:rPr>
          <w:sz w:val="24"/>
          <w:szCs w:val="24"/>
        </w:rPr>
        <w:t>ui UAB „</w:t>
      </w:r>
      <w:proofErr w:type="spellStart"/>
      <w:r w:rsidR="000C5685">
        <w:rPr>
          <w:sz w:val="24"/>
          <w:szCs w:val="24"/>
        </w:rPr>
        <w:t>Marimatas</w:t>
      </w:r>
      <w:proofErr w:type="spellEnd"/>
      <w:r w:rsidR="000C5685">
        <w:rPr>
          <w:sz w:val="24"/>
          <w:szCs w:val="24"/>
        </w:rPr>
        <w:t>“</w:t>
      </w:r>
      <w:r w:rsidR="00832096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27815" w14:textId="77777777" w:rsidR="00166BF8" w:rsidRDefault="00166BF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E4906" w14:textId="77777777" w:rsidR="00166BF8" w:rsidRDefault="00166BF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7F021" w14:textId="77777777" w:rsidR="00166BF8" w:rsidRDefault="00166BF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AE57D" w14:textId="77777777" w:rsidR="00166BF8" w:rsidRDefault="00166BF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C243F" w14:textId="1491B273" w:rsidR="00166BF8" w:rsidRPr="00166BF8" w:rsidRDefault="00166BF8" w:rsidP="00166BF8">
    <w:pPr>
      <w:pStyle w:val="Antrats"/>
      <w:jc w:val="right"/>
      <w:rPr>
        <w:b/>
        <w:color w:val="FF0000"/>
        <w:sz w:val="24"/>
        <w:szCs w:val="24"/>
      </w:rPr>
    </w:pPr>
    <w:bookmarkStart w:id="0" w:name="_GoBack"/>
    <w:r w:rsidRPr="00166BF8">
      <w:rPr>
        <w:b/>
        <w:color w:val="FF0000"/>
        <w:sz w:val="24"/>
        <w:szCs w:val="24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5F43C4"/>
    <w:rsid w:val="005F4A05"/>
    <w:rsid w:val="00601448"/>
    <w:rsid w:val="00606132"/>
    <w:rsid w:val="00606A07"/>
    <w:rsid w:val="00606E65"/>
    <w:rsid w:val="006355B9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F3D40"/>
    <w:rsid w:val="006F416F"/>
    <w:rsid w:val="006F4715"/>
    <w:rsid w:val="006F793D"/>
    <w:rsid w:val="00710820"/>
    <w:rsid w:val="00727F11"/>
    <w:rsid w:val="00734A0F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32096"/>
    <w:rsid w:val="00846CE4"/>
    <w:rsid w:val="00851BCD"/>
    <w:rsid w:val="008623E9"/>
    <w:rsid w:val="00864F6F"/>
    <w:rsid w:val="008763C6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2A10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81831"/>
    <w:rsid w:val="00D818B8"/>
    <w:rsid w:val="00D83289"/>
    <w:rsid w:val="00DA11F8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2021-12-07T09:40:00Z</dcterms:created>
  <dcterms:modified xsi:type="dcterms:W3CDTF">2021-12-07T13:30:00Z</dcterms:modified>
</cp:coreProperties>
</file>