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3B6D16C1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55226A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</w:t>
      </w:r>
      <w:r w:rsidR="0055226A">
        <w:rPr>
          <w:b/>
          <w:caps/>
          <w:szCs w:val="24"/>
        </w:rPr>
        <w:t xml:space="preserve">EITIMO </w:t>
      </w:r>
      <w:r w:rsidR="00BC4ECF">
        <w:rPr>
          <w:b/>
          <w:caps/>
          <w:szCs w:val="24"/>
        </w:rPr>
        <w:t>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2EE40C64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8808AA">
        <w:rPr>
          <w:sz w:val="24"/>
          <w:szCs w:val="24"/>
        </w:rPr>
        <w:t>gruodžio</w:t>
      </w:r>
      <w:r w:rsidR="00734A0F">
        <w:rPr>
          <w:sz w:val="24"/>
          <w:szCs w:val="24"/>
        </w:rPr>
        <w:t xml:space="preserve"> </w:t>
      </w:r>
      <w:r w:rsidR="00451104">
        <w:rPr>
          <w:sz w:val="24"/>
          <w:szCs w:val="24"/>
        </w:rPr>
        <w:t>28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451104">
        <w:rPr>
          <w:sz w:val="24"/>
          <w:szCs w:val="24"/>
        </w:rPr>
        <w:t>1-151</w:t>
      </w:r>
      <w:r w:rsidR="0055226A">
        <w:rPr>
          <w:sz w:val="24"/>
          <w:szCs w:val="24"/>
        </w:rPr>
        <w:t>4</w:t>
      </w:r>
      <w:r w:rsidRPr="00D15B13">
        <w:rPr>
          <w:sz w:val="24"/>
          <w:szCs w:val="24"/>
        </w:rPr>
        <w:t xml:space="preserve"> „Dėl pritarimo vietovės lygmens teritorijų planavimo dokument</w:t>
      </w:r>
      <w:r w:rsidR="0055226A">
        <w:rPr>
          <w:sz w:val="24"/>
          <w:szCs w:val="24"/>
        </w:rPr>
        <w:t>o</w:t>
      </w:r>
      <w:r w:rsidRPr="00D15B13">
        <w:rPr>
          <w:sz w:val="24"/>
          <w:szCs w:val="24"/>
        </w:rPr>
        <w:t xml:space="preserve"> </w:t>
      </w:r>
      <w:r w:rsidR="0055226A">
        <w:rPr>
          <w:sz w:val="24"/>
          <w:szCs w:val="24"/>
        </w:rPr>
        <w:t>keitimo</w:t>
      </w:r>
      <w:r w:rsidRPr="00D15B13">
        <w:rPr>
          <w:sz w:val="24"/>
          <w:szCs w:val="24"/>
        </w:rPr>
        <w:t xml:space="preserve"> iniciatyvai“:</w:t>
      </w:r>
    </w:p>
    <w:p w14:paraId="70AEFB51" w14:textId="6CFA5E0B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55226A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A02DCD" w:rsidRPr="00A02DCD">
        <w:rPr>
          <w:sz w:val="24"/>
          <w:szCs w:val="24"/>
        </w:rPr>
        <w:t>Žemės sklypo Taikos pr. 48 detaliojo plano, patvirtinto Klaipėdos miesto savivaldybės administracijos direktoriaus 2004 m. liepos 16 d. įsakymu Nr. AD1-1022 „Dėl žemės sklypo Taikos pr. 48 detaliojo plano patvirtinimo“, k</w:t>
      </w:r>
      <w:r w:rsidR="00A02DCD">
        <w:rPr>
          <w:sz w:val="24"/>
          <w:szCs w:val="24"/>
        </w:rPr>
        <w:t xml:space="preserve">eitimas. </w:t>
      </w:r>
      <w:r w:rsidR="00BC4ECF" w:rsidRPr="00045CE5">
        <w:rPr>
          <w:sz w:val="24"/>
          <w:szCs w:val="24"/>
        </w:rPr>
        <w:t>K</w:t>
      </w:r>
      <w:r w:rsidR="00A02DCD">
        <w:rPr>
          <w:sz w:val="24"/>
          <w:szCs w:val="24"/>
        </w:rPr>
        <w:t xml:space="preserve">eitimo </w:t>
      </w:r>
      <w:r w:rsidR="006C7ACD">
        <w:rPr>
          <w:sz w:val="24"/>
          <w:szCs w:val="24"/>
        </w:rPr>
        <w:t>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A02DCD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A02DCD">
        <w:rPr>
          <w:sz w:val="24"/>
          <w:szCs w:val="24"/>
        </w:rPr>
        <w:t xml:space="preserve">nustatyti (pakeisti)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FB46DF">
        <w:rPr>
          <w:bCs/>
          <w:sz w:val="24"/>
          <w:szCs w:val="24"/>
        </w:rPr>
        <w:t>.</w:t>
      </w:r>
    </w:p>
    <w:p w14:paraId="239F97CC" w14:textId="24F383AC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</w:t>
      </w:r>
      <w:r w:rsidR="00A02DCD">
        <w:rPr>
          <w:sz w:val="24"/>
          <w:szCs w:val="24"/>
        </w:rPr>
        <w:t>eitimo</w:t>
      </w:r>
      <w:r w:rsidR="00BC4ECF" w:rsidRPr="00D15B13">
        <w:rPr>
          <w:sz w:val="24"/>
          <w:szCs w:val="24"/>
        </w:rPr>
        <w:t xml:space="preserve"> rengim</w:t>
      </w:r>
      <w:bookmarkStart w:id="0" w:name="_GoBack"/>
      <w:bookmarkEnd w:id="0"/>
      <w:r w:rsidR="00BC4ECF" w:rsidRPr="00D15B13">
        <w:rPr>
          <w:sz w:val="24"/>
          <w:szCs w:val="24"/>
        </w:rPr>
        <w:t>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 UAB „</w:t>
      </w:r>
      <w:r w:rsidR="00A02DCD">
        <w:rPr>
          <w:sz w:val="24"/>
          <w:szCs w:val="24"/>
        </w:rPr>
        <w:t xml:space="preserve">Baltic </w:t>
      </w:r>
      <w:proofErr w:type="spellStart"/>
      <w:r w:rsidR="00A02DCD">
        <w:rPr>
          <w:sz w:val="24"/>
          <w:szCs w:val="24"/>
        </w:rPr>
        <w:t>medics</w:t>
      </w:r>
      <w:proofErr w:type="spellEnd"/>
      <w:r w:rsidR="00A02DCD">
        <w:rPr>
          <w:sz w:val="24"/>
          <w:szCs w:val="24"/>
        </w:rPr>
        <w:t>“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BEE92" w14:textId="775F4336" w:rsidR="006849BE" w:rsidRPr="006849BE" w:rsidRDefault="006849BE" w:rsidP="006849BE">
    <w:pPr>
      <w:pStyle w:val="Antrats"/>
      <w:jc w:val="right"/>
      <w:rPr>
        <w:color w:val="FF0000"/>
        <w:sz w:val="28"/>
        <w:szCs w:val="28"/>
      </w:rPr>
    </w:pPr>
    <w:r w:rsidRPr="006849BE">
      <w:rPr>
        <w:color w:val="FF0000"/>
        <w:sz w:val="28"/>
        <w:szCs w:val="28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0116"/>
    <w:rsid w:val="0031187A"/>
    <w:rsid w:val="00324750"/>
    <w:rsid w:val="0033203B"/>
    <w:rsid w:val="00337765"/>
    <w:rsid w:val="00347F54"/>
    <w:rsid w:val="0037171B"/>
    <w:rsid w:val="00373BCB"/>
    <w:rsid w:val="00376DB9"/>
    <w:rsid w:val="00377915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5226A"/>
    <w:rsid w:val="00562BC8"/>
    <w:rsid w:val="00576CF7"/>
    <w:rsid w:val="005A371F"/>
    <w:rsid w:val="005A3D21"/>
    <w:rsid w:val="005A4113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849BE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44B10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2DCD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14BB6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2022-01-10T07:14:00Z</dcterms:created>
  <dcterms:modified xsi:type="dcterms:W3CDTF">2022-01-10T08:26:00Z</dcterms:modified>
</cp:coreProperties>
</file>