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97" w:rsidRDefault="00A44DC7" w:rsidP="00ED3397">
      <w:pPr>
        <w:pStyle w:val="Pagrindinistekstas"/>
        <w:jc w:val="center"/>
      </w:pPr>
      <w:r>
        <w:rPr>
          <w:noProof/>
        </w:rPr>
        <w:drawing>
          <wp:anchor distT="0" distB="0" distL="114300" distR="114300" simplePos="0" relativeHeight="251657728" behindDoc="0" locked="0" layoutInCell="1" allowOverlap="1">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rsidR="005C29DF" w:rsidRDefault="003A3546" w:rsidP="003A3546">
      <w:pPr>
        <w:jc w:val="center"/>
        <w:rPr>
          <w:b/>
          <w:sz w:val="28"/>
          <w:szCs w:val="28"/>
        </w:rPr>
      </w:pPr>
      <w:r w:rsidRPr="007E3BDD">
        <w:rPr>
          <w:b/>
          <w:sz w:val="28"/>
          <w:szCs w:val="28"/>
        </w:rPr>
        <w:t xml:space="preserve">KLAIPĖDOS MIESTO SAVIVALDYBĖS </w:t>
      </w:r>
    </w:p>
    <w:p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rsidR="00ED3397" w:rsidRPr="00C72F86" w:rsidRDefault="00ED3397" w:rsidP="00ED3397">
      <w:pPr>
        <w:pStyle w:val="Pagrindinistekstas"/>
        <w:jc w:val="center"/>
        <w:rPr>
          <w:bCs/>
          <w:caps/>
          <w:szCs w:val="24"/>
        </w:rPr>
      </w:pPr>
    </w:p>
    <w:p w:rsidR="001456CE" w:rsidRPr="00D16BEC" w:rsidRDefault="001456CE" w:rsidP="001456CE">
      <w:pPr>
        <w:jc w:val="center"/>
        <w:rPr>
          <w:b/>
          <w:sz w:val="24"/>
          <w:szCs w:val="24"/>
        </w:rPr>
      </w:pPr>
      <w:r w:rsidRPr="00D16BEC">
        <w:rPr>
          <w:b/>
          <w:sz w:val="24"/>
          <w:szCs w:val="24"/>
        </w:rPr>
        <w:t>ĮSAKYMAS</w:t>
      </w:r>
    </w:p>
    <w:p w:rsidR="00163473" w:rsidRPr="003C09F9" w:rsidRDefault="001456CE" w:rsidP="001456CE">
      <w:pPr>
        <w:pStyle w:val="Pagrindinistekstas"/>
        <w:jc w:val="center"/>
        <w:rPr>
          <w:szCs w:val="24"/>
        </w:rPr>
      </w:pPr>
      <w:r w:rsidRPr="00D16BEC">
        <w:rPr>
          <w:b/>
          <w:caps/>
          <w:szCs w:val="24"/>
        </w:rPr>
        <w:t>DĖL</w:t>
      </w:r>
      <w:r w:rsidR="007870BA">
        <w:rPr>
          <w:b/>
          <w:caps/>
          <w:szCs w:val="24"/>
        </w:rPr>
        <w:t xml:space="preserve"> vietovės lygmens teritorijų planavimo dokumento korektūros rengimo tikslų</w:t>
      </w:r>
    </w:p>
    <w:p w:rsidR="00445CA9" w:rsidRPr="003C09F9" w:rsidRDefault="00445CA9" w:rsidP="00F41647">
      <w:pPr>
        <w:rPr>
          <w:sz w:val="24"/>
          <w:szCs w:val="24"/>
        </w:rPr>
      </w:pPr>
    </w:p>
    <w:p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rsidR="00163473" w:rsidRDefault="00163473" w:rsidP="00AD2EE1">
      <w:pPr>
        <w:pStyle w:val="Pagrindinistekstas"/>
        <w:rPr>
          <w:szCs w:val="24"/>
        </w:rPr>
      </w:pPr>
    </w:p>
    <w:p w:rsidR="006E106A" w:rsidRPr="003C09F9" w:rsidRDefault="006E106A" w:rsidP="00F41647">
      <w:pPr>
        <w:pStyle w:val="Pagrindinistekstas"/>
        <w:rPr>
          <w:szCs w:val="24"/>
        </w:rPr>
      </w:pPr>
    </w:p>
    <w:p w:rsidR="00F101DF" w:rsidRDefault="00F101DF" w:rsidP="00ED7930">
      <w:pPr>
        <w:tabs>
          <w:tab w:val="left" w:pos="912"/>
          <w:tab w:val="left" w:pos="4395"/>
        </w:tabs>
        <w:ind w:firstLine="720"/>
        <w:jc w:val="both"/>
        <w:rPr>
          <w:sz w:val="24"/>
          <w:szCs w:val="24"/>
        </w:rPr>
      </w:pPr>
      <w:r w:rsidRPr="00D15B13">
        <w:rPr>
          <w:sz w:val="24"/>
          <w:szCs w:val="24"/>
        </w:rPr>
        <w:t xml:space="preserve">Vadovaudamasi Lietuvos Respublikos </w:t>
      </w:r>
      <w:r>
        <w:rPr>
          <w:sz w:val="24"/>
          <w:szCs w:val="24"/>
        </w:rPr>
        <w:t>teritorijų planavimo įstatymo 28 straipsnio 2</w:t>
      </w:r>
      <w:r w:rsidRPr="00D15B13">
        <w:rPr>
          <w:sz w:val="24"/>
          <w:szCs w:val="24"/>
        </w:rPr>
        <w:t> dalimi</w:t>
      </w:r>
      <w:r>
        <w:rPr>
          <w:sz w:val="24"/>
          <w:szCs w:val="24"/>
        </w:rPr>
        <w:t>,</w:t>
      </w:r>
      <w:r w:rsidRPr="00D15B13">
        <w:rPr>
          <w:sz w:val="24"/>
          <w:szCs w:val="24"/>
        </w:rPr>
        <w:t xml:space="preserve"> </w:t>
      </w:r>
      <w:r>
        <w:rPr>
          <w:sz w:val="24"/>
        </w:rPr>
        <w:t xml:space="preserve">Kompleksinio teritorijų planavimo dokumento rengimo taisyklių, patvirtintų Lietuvos Respublikos aplinkos ministro 2014 m. sausio 2 d. įsakymu Nr. D1-8 „Dėl Kompleksinio teritorijų planavimo dokumentų rengimo taisyklių patvirtinimo“, 312, 316, 318 punktais </w:t>
      </w:r>
      <w:r w:rsidRPr="00D15B13">
        <w:rPr>
          <w:sz w:val="24"/>
          <w:szCs w:val="24"/>
        </w:rPr>
        <w:t>ir Klaipėdos miesto savivaldybės administracijos direktoriaus 20</w:t>
      </w:r>
      <w:r>
        <w:rPr>
          <w:sz w:val="24"/>
          <w:szCs w:val="24"/>
        </w:rPr>
        <w:t xml:space="preserve">23 </w:t>
      </w:r>
      <w:r w:rsidRPr="00D15B13">
        <w:rPr>
          <w:sz w:val="24"/>
          <w:szCs w:val="24"/>
        </w:rPr>
        <w:t xml:space="preserve">m. </w:t>
      </w:r>
      <w:r>
        <w:rPr>
          <w:sz w:val="24"/>
          <w:szCs w:val="24"/>
        </w:rPr>
        <w:t>balandžio 26 </w:t>
      </w:r>
      <w:r w:rsidRPr="00D15B13">
        <w:rPr>
          <w:sz w:val="24"/>
          <w:szCs w:val="24"/>
        </w:rPr>
        <w:t>d. įsakymu Nr.</w:t>
      </w:r>
      <w:r>
        <w:rPr>
          <w:sz w:val="24"/>
          <w:szCs w:val="24"/>
        </w:rPr>
        <w:t> </w:t>
      </w:r>
      <w:r w:rsidRPr="00D15B13">
        <w:rPr>
          <w:sz w:val="24"/>
          <w:szCs w:val="24"/>
        </w:rPr>
        <w:t>AD</w:t>
      </w:r>
      <w:r>
        <w:rPr>
          <w:sz w:val="24"/>
          <w:szCs w:val="24"/>
        </w:rPr>
        <w:t>2</w:t>
      </w:r>
      <w:r>
        <w:rPr>
          <w:sz w:val="24"/>
          <w:szCs w:val="24"/>
        </w:rPr>
        <w:noBreakHyphen/>
      </w:r>
      <w:r w:rsidR="007035CD">
        <w:rPr>
          <w:sz w:val="24"/>
          <w:szCs w:val="24"/>
        </w:rPr>
        <w:t>572</w:t>
      </w:r>
      <w:r w:rsidRPr="00D15B13">
        <w:rPr>
          <w:sz w:val="24"/>
          <w:szCs w:val="24"/>
        </w:rPr>
        <w:t xml:space="preserve"> „Dėl pritarimo </w:t>
      </w:r>
      <w:r>
        <w:rPr>
          <w:sz w:val="24"/>
          <w:szCs w:val="24"/>
        </w:rPr>
        <w:t xml:space="preserve">iniciatyvai pradėti rengti </w:t>
      </w:r>
      <w:r w:rsidRPr="00D15B13">
        <w:rPr>
          <w:sz w:val="24"/>
          <w:szCs w:val="24"/>
        </w:rPr>
        <w:t>vietovės lygmens teritorijų</w:t>
      </w:r>
      <w:r>
        <w:rPr>
          <w:sz w:val="24"/>
          <w:szCs w:val="24"/>
        </w:rPr>
        <w:t xml:space="preserve"> pl</w:t>
      </w:r>
      <w:bookmarkStart w:id="0" w:name="_GoBack"/>
      <w:bookmarkEnd w:id="0"/>
      <w:r>
        <w:rPr>
          <w:sz w:val="24"/>
          <w:szCs w:val="24"/>
        </w:rPr>
        <w:t>anavimo dokumento korektūrą</w:t>
      </w:r>
      <w:r w:rsidRPr="00D15B13">
        <w:rPr>
          <w:sz w:val="24"/>
          <w:szCs w:val="24"/>
        </w:rPr>
        <w:t>“:</w:t>
      </w:r>
    </w:p>
    <w:p w:rsidR="00ED7930" w:rsidRPr="00B9240E" w:rsidRDefault="00ED7930" w:rsidP="00ED7930">
      <w:pPr>
        <w:tabs>
          <w:tab w:val="left" w:pos="912"/>
          <w:tab w:val="left" w:pos="4395"/>
        </w:tabs>
        <w:ind w:firstLine="720"/>
        <w:jc w:val="both"/>
        <w:rPr>
          <w:bCs/>
          <w:sz w:val="24"/>
          <w:szCs w:val="24"/>
        </w:rPr>
      </w:pPr>
      <w:r w:rsidRPr="006355B9">
        <w:rPr>
          <w:sz w:val="24"/>
          <w:szCs w:val="24"/>
        </w:rPr>
        <w:t>1.</w:t>
      </w:r>
      <w:r>
        <w:rPr>
          <w:spacing w:val="60"/>
          <w:sz w:val="24"/>
          <w:szCs w:val="24"/>
        </w:rPr>
        <w:t> </w:t>
      </w:r>
      <w:r w:rsidRPr="00045CE5">
        <w:rPr>
          <w:spacing w:val="60"/>
          <w:sz w:val="24"/>
          <w:szCs w:val="24"/>
        </w:rPr>
        <w:t>Nustata</w:t>
      </w:r>
      <w:r w:rsidRPr="00E46BBA">
        <w:rPr>
          <w:sz w:val="24"/>
          <w:szCs w:val="24"/>
        </w:rPr>
        <w:t>u,</w:t>
      </w:r>
      <w:r w:rsidRPr="00D15B13">
        <w:rPr>
          <w:sz w:val="24"/>
          <w:szCs w:val="24"/>
        </w:rPr>
        <w:t xml:space="preserve"> kad pradedam</w:t>
      </w:r>
      <w:r>
        <w:rPr>
          <w:sz w:val="24"/>
          <w:szCs w:val="24"/>
        </w:rPr>
        <w:t>as</w:t>
      </w:r>
      <w:r w:rsidRPr="00D15B13">
        <w:rPr>
          <w:sz w:val="24"/>
          <w:szCs w:val="24"/>
        </w:rPr>
        <w:t xml:space="preserve"> rengti vietovės lygmens teritorijų planavimo dokument</w:t>
      </w:r>
      <w:r>
        <w:rPr>
          <w:sz w:val="24"/>
          <w:szCs w:val="24"/>
        </w:rPr>
        <w:t>as</w:t>
      </w:r>
      <w:r w:rsidRPr="00D15B13">
        <w:rPr>
          <w:sz w:val="24"/>
          <w:szCs w:val="24"/>
        </w:rPr>
        <w:t> –</w:t>
      </w:r>
      <w:r>
        <w:rPr>
          <w:sz w:val="24"/>
          <w:szCs w:val="24"/>
        </w:rPr>
        <w:t xml:space="preserve"> teritorijos tarp Jūrininkų pr., Taikos pr., Smiltelės g. ir Smiltelės upės detaliojo plano, patvirtinto Klaipėdos miesto tarybos 2000 m. sausio 27 d. sprendimu Nr. 18 „Dėl teritorijos tarp Jūrininkų pr., Taikos pr., Smiltelės g. ir Smiltelės upės detaliojo plano patvirtinimo“, </w:t>
      </w:r>
      <w:r w:rsidRPr="00D65C1C">
        <w:rPr>
          <w:sz w:val="24"/>
          <w:szCs w:val="24"/>
        </w:rPr>
        <w:t>k</w:t>
      </w:r>
      <w:r>
        <w:rPr>
          <w:sz w:val="24"/>
          <w:szCs w:val="24"/>
        </w:rPr>
        <w:t xml:space="preserve">orektūra suplanuotos teritorijos dalyje </w:t>
      </w:r>
      <w:r w:rsidRPr="003E41CA">
        <w:rPr>
          <w:sz w:val="24"/>
          <w:szCs w:val="24"/>
        </w:rPr>
        <w:t>– žemės sklypui Kar</w:t>
      </w:r>
      <w:r>
        <w:rPr>
          <w:sz w:val="24"/>
          <w:szCs w:val="24"/>
        </w:rPr>
        <w:t>l</w:t>
      </w:r>
      <w:r w:rsidRPr="003E41CA">
        <w:rPr>
          <w:sz w:val="24"/>
          <w:szCs w:val="24"/>
        </w:rPr>
        <w:t>s</w:t>
      </w:r>
      <w:r>
        <w:rPr>
          <w:sz w:val="24"/>
          <w:szCs w:val="24"/>
        </w:rPr>
        <w:t>k</w:t>
      </w:r>
      <w:r w:rsidRPr="003E41CA">
        <w:rPr>
          <w:sz w:val="24"/>
          <w:szCs w:val="24"/>
        </w:rPr>
        <w:t>ronos g. 13</w:t>
      </w:r>
      <w:r>
        <w:rPr>
          <w:sz w:val="24"/>
          <w:szCs w:val="24"/>
        </w:rPr>
        <w:t>. Detaliojo plano korektūros rengimo</w:t>
      </w:r>
      <w:r w:rsidRPr="00045CE5">
        <w:rPr>
          <w:sz w:val="24"/>
          <w:szCs w:val="24"/>
        </w:rPr>
        <w:t xml:space="preserve"> tik</w:t>
      </w:r>
      <w:r w:rsidRPr="00C5694E">
        <w:rPr>
          <w:sz w:val="24"/>
          <w:szCs w:val="24"/>
        </w:rPr>
        <w:t>slai</w:t>
      </w:r>
      <w:r>
        <w:rPr>
          <w:sz w:val="24"/>
          <w:szCs w:val="24"/>
        </w:rPr>
        <w:t> </w:t>
      </w:r>
      <w:r w:rsidRPr="00C5694E">
        <w:rPr>
          <w:sz w:val="24"/>
          <w:szCs w:val="24"/>
        </w:rPr>
        <w:t>–</w:t>
      </w:r>
      <w:r>
        <w:rPr>
          <w:sz w:val="24"/>
          <w:szCs w:val="24"/>
        </w:rPr>
        <w:t xml:space="preserve"> </w:t>
      </w:r>
      <w:r w:rsidRPr="0076583F">
        <w:rPr>
          <w:sz w:val="24"/>
          <w:szCs w:val="24"/>
        </w:rPr>
        <w:t>detalizuojant bendrojo plano sprendinius</w:t>
      </w:r>
      <w:r>
        <w:rPr>
          <w:sz w:val="24"/>
          <w:szCs w:val="24"/>
        </w:rPr>
        <w:t xml:space="preserve"> koreguoti </w:t>
      </w:r>
      <w:r w:rsidRPr="0076583F">
        <w:rPr>
          <w:sz w:val="24"/>
          <w:szCs w:val="24"/>
        </w:rPr>
        <w:t xml:space="preserve">teritorijos naudojimo </w:t>
      </w:r>
      <w:r w:rsidRPr="0076583F">
        <w:rPr>
          <w:bCs/>
          <w:sz w:val="24"/>
          <w:szCs w:val="24"/>
        </w:rPr>
        <w:t>reglamento r</w:t>
      </w:r>
      <w:r w:rsidRPr="005F4A05">
        <w:rPr>
          <w:bCs/>
          <w:sz w:val="24"/>
          <w:szCs w:val="24"/>
        </w:rPr>
        <w:t>eikalavimus</w:t>
      </w:r>
      <w:r w:rsidR="00247C70">
        <w:rPr>
          <w:bCs/>
          <w:sz w:val="24"/>
          <w:szCs w:val="24"/>
        </w:rPr>
        <w:t xml:space="preserve"> (keičiant žemės sklypo naudojimo būdą)</w:t>
      </w:r>
      <w:r w:rsidRPr="005F4A05">
        <w:rPr>
          <w:bCs/>
          <w:sz w:val="24"/>
          <w:szCs w:val="24"/>
        </w:rPr>
        <w:t>, neprieštaraujan</w:t>
      </w:r>
      <w:r>
        <w:rPr>
          <w:bCs/>
          <w:sz w:val="24"/>
          <w:szCs w:val="24"/>
        </w:rPr>
        <w:t>t</w:t>
      </w:r>
      <w:r w:rsidRPr="005F4A05">
        <w:rPr>
          <w:bCs/>
          <w:sz w:val="24"/>
          <w:szCs w:val="24"/>
        </w:rPr>
        <w:t xml:space="preserve"> įstatymų ir kitų teisės aktų reikalavimams bei Teritorijų planavimo įstatymo 4</w:t>
      </w:r>
      <w:r>
        <w:rPr>
          <w:bCs/>
          <w:sz w:val="24"/>
          <w:szCs w:val="24"/>
        </w:rPr>
        <w:t> </w:t>
      </w:r>
      <w:r w:rsidRPr="005F4A05">
        <w:rPr>
          <w:bCs/>
          <w:sz w:val="24"/>
          <w:szCs w:val="24"/>
        </w:rPr>
        <w:t>straipsnio 4</w:t>
      </w:r>
      <w:r>
        <w:rPr>
          <w:bCs/>
          <w:sz w:val="24"/>
          <w:szCs w:val="24"/>
        </w:rPr>
        <w:t> </w:t>
      </w:r>
      <w:r w:rsidRPr="005F4A05">
        <w:rPr>
          <w:bCs/>
          <w:sz w:val="24"/>
          <w:szCs w:val="24"/>
        </w:rPr>
        <w:t>dalyje nurodytų teritorijų planavimo dokumentų sprendiniams</w:t>
      </w:r>
      <w:r>
        <w:rPr>
          <w:bCs/>
          <w:sz w:val="24"/>
          <w:szCs w:val="24"/>
        </w:rPr>
        <w:t>.</w:t>
      </w:r>
    </w:p>
    <w:p w:rsidR="00ED7930" w:rsidRDefault="00ED7930" w:rsidP="00ED7930">
      <w:pPr>
        <w:pStyle w:val="Sraopastraipa"/>
        <w:ind w:left="0" w:firstLine="720"/>
        <w:jc w:val="both"/>
        <w:rPr>
          <w:sz w:val="24"/>
          <w:szCs w:val="24"/>
        </w:rPr>
      </w:pPr>
      <w:r w:rsidRPr="006355B9">
        <w:rPr>
          <w:sz w:val="24"/>
          <w:szCs w:val="24"/>
        </w:rPr>
        <w:t>2.</w:t>
      </w:r>
      <w:r>
        <w:rPr>
          <w:spacing w:val="60"/>
          <w:sz w:val="24"/>
          <w:szCs w:val="24"/>
        </w:rPr>
        <w:t> </w:t>
      </w:r>
      <w:r w:rsidRPr="00E46BBA">
        <w:rPr>
          <w:spacing w:val="60"/>
          <w:sz w:val="24"/>
          <w:szCs w:val="24"/>
        </w:rPr>
        <w:t>Įpareigoj</w:t>
      </w:r>
      <w:r w:rsidRPr="00D15B13">
        <w:rPr>
          <w:sz w:val="24"/>
          <w:szCs w:val="24"/>
        </w:rPr>
        <w:t xml:space="preserve">u Urbanistikos </w:t>
      </w:r>
      <w:r>
        <w:rPr>
          <w:sz w:val="24"/>
          <w:szCs w:val="24"/>
        </w:rPr>
        <w:t xml:space="preserve">ir architektūros </w:t>
      </w:r>
      <w:r w:rsidRPr="00D15B13">
        <w:rPr>
          <w:sz w:val="24"/>
          <w:szCs w:val="24"/>
        </w:rPr>
        <w:t>skyrių parengti planavimo darbų programą</w:t>
      </w:r>
      <w:r>
        <w:rPr>
          <w:sz w:val="24"/>
          <w:szCs w:val="24"/>
        </w:rPr>
        <w:t>, joje nustatyti nagrinėjamą teritoriją,</w:t>
      </w:r>
      <w:r w:rsidRPr="00D15B13">
        <w:rPr>
          <w:sz w:val="24"/>
          <w:szCs w:val="24"/>
        </w:rPr>
        <w:t xml:space="preserve"> teritorijų planavimo proceso inicijavimo sutarties projektą </w:t>
      </w:r>
      <w:r>
        <w:rPr>
          <w:sz w:val="24"/>
          <w:szCs w:val="24"/>
        </w:rPr>
        <w:t xml:space="preserve">ir </w:t>
      </w:r>
      <w:r w:rsidRPr="00D15B13">
        <w:rPr>
          <w:sz w:val="24"/>
          <w:szCs w:val="24"/>
        </w:rPr>
        <w:t>pateikti teritorijų planavimo dokument</w:t>
      </w:r>
      <w:r>
        <w:rPr>
          <w:sz w:val="24"/>
          <w:szCs w:val="24"/>
        </w:rPr>
        <w:t>o</w:t>
      </w:r>
      <w:r w:rsidRPr="00D15B13">
        <w:rPr>
          <w:sz w:val="24"/>
          <w:szCs w:val="24"/>
        </w:rPr>
        <w:t xml:space="preserve"> korektūros rengimo iniciator</w:t>
      </w:r>
      <w:r>
        <w:rPr>
          <w:sz w:val="24"/>
          <w:szCs w:val="24"/>
        </w:rPr>
        <w:t>iui.</w:t>
      </w:r>
    </w:p>
    <w:p w:rsidR="00ED7930" w:rsidRPr="006355B9" w:rsidRDefault="00ED7930" w:rsidP="00ED7930">
      <w:pPr>
        <w:ind w:firstLine="720"/>
        <w:jc w:val="both"/>
        <w:rPr>
          <w:sz w:val="24"/>
          <w:szCs w:val="24"/>
        </w:rPr>
      </w:pPr>
      <w:r w:rsidRPr="00F42C34">
        <w:rPr>
          <w:sz w:val="24"/>
          <w:szCs w:val="24"/>
        </w:rPr>
        <w:t>3.</w:t>
      </w:r>
      <w:r>
        <w:rPr>
          <w:sz w:val="24"/>
          <w:szCs w:val="24"/>
        </w:rPr>
        <w:t> </w:t>
      </w:r>
      <w:r>
        <w:rPr>
          <w:spacing w:val="60"/>
          <w:sz w:val="24"/>
          <w:szCs w:val="24"/>
        </w:rPr>
        <w:t>Įpareigoj</w:t>
      </w:r>
      <w:r>
        <w:rPr>
          <w:sz w:val="24"/>
          <w:szCs w:val="24"/>
        </w:rPr>
        <w:t xml:space="preserve">u Urbanistikos ir architektūros skyrių paskelbti šį įsakymą Klaipėdos miesto savivaldybės interneto svetainėje </w:t>
      </w:r>
      <w:r w:rsidRPr="006355B9">
        <w:rPr>
          <w:sz w:val="24"/>
          <w:szCs w:val="24"/>
        </w:rPr>
        <w:t>ir Lietuvos Respublikos teritorijų planavimo dokumentų rengimo ir teritorijų planavimo proceso valstybinės priežiūros informacinėje sistemoje (TPDRIS).</w:t>
      </w:r>
    </w:p>
    <w:p w:rsidR="00ED7930" w:rsidRDefault="00ED7930" w:rsidP="00ED7930">
      <w:pPr>
        <w:ind w:firstLine="720"/>
        <w:jc w:val="both"/>
        <w:rPr>
          <w:sz w:val="24"/>
          <w:szCs w:val="24"/>
        </w:rPr>
      </w:pPr>
      <w:r w:rsidRPr="006355B9">
        <w:rPr>
          <w:sz w:val="24"/>
          <w:szCs w:val="24"/>
        </w:rPr>
        <w:t xml:space="preserve">Šis įsakymas gali būti skundžiamas Lietuvos administracinių ginčų komisijos Klaipėdos apygardos skyriui </w:t>
      </w:r>
      <w:r>
        <w:rPr>
          <w:sz w:val="24"/>
          <w:szCs w:val="24"/>
        </w:rPr>
        <w:t>(H. Manto g. 37, 92236 Klaipėda) arba Regiono</w:t>
      </w:r>
      <w:r w:rsidRPr="006355B9">
        <w:rPr>
          <w:sz w:val="24"/>
          <w:szCs w:val="24"/>
        </w:rPr>
        <w:t xml:space="preserve"> apygardos administraciniam teismui, skundą (prašymą) paduodant bet kuriuose šio teismo rūmuose, per vieną mėnesį nuo šio įsakymo paskelbimo dienos.</w:t>
      </w:r>
    </w:p>
    <w:p w:rsidR="00ED7930" w:rsidRPr="003A3546" w:rsidRDefault="00ED7930" w:rsidP="00ED7930">
      <w:pPr>
        <w:jc w:val="both"/>
        <w:rPr>
          <w:sz w:val="24"/>
          <w:szCs w:val="24"/>
        </w:rPr>
      </w:pPr>
    </w:p>
    <w:p w:rsidR="003A3546" w:rsidRPr="003A3546" w:rsidRDefault="003A3546" w:rsidP="003A3546">
      <w:pPr>
        <w:jc w:val="both"/>
        <w:rPr>
          <w:sz w:val="24"/>
          <w:szCs w:val="24"/>
        </w:rPr>
      </w:pPr>
    </w:p>
    <w:tbl>
      <w:tblPr>
        <w:tblW w:w="0" w:type="auto"/>
        <w:tblLook w:val="01E0" w:firstRow="1" w:lastRow="1" w:firstColumn="1" w:lastColumn="1" w:noHBand="0" w:noVBand="0"/>
      </w:tblPr>
      <w:tblGrid>
        <w:gridCol w:w="5637"/>
        <w:gridCol w:w="4217"/>
      </w:tblGrid>
      <w:tr w:rsidR="00247C70" w:rsidRPr="003A3546" w:rsidTr="00247C70">
        <w:tc>
          <w:tcPr>
            <w:tcW w:w="5637" w:type="dxa"/>
          </w:tcPr>
          <w:p w:rsidR="00247C70" w:rsidRPr="003A3546" w:rsidRDefault="00247C70" w:rsidP="00247C70">
            <w:pPr>
              <w:jc w:val="both"/>
              <w:rPr>
                <w:sz w:val="24"/>
                <w:szCs w:val="24"/>
              </w:rPr>
            </w:pPr>
            <w:r>
              <w:rPr>
                <w:sz w:val="24"/>
                <w:szCs w:val="24"/>
              </w:rPr>
              <w:t>L. e. Savivaldybės administracijos direktoriaus pareigas</w:t>
            </w:r>
          </w:p>
        </w:tc>
        <w:tc>
          <w:tcPr>
            <w:tcW w:w="4217" w:type="dxa"/>
          </w:tcPr>
          <w:p w:rsidR="00247C70" w:rsidRPr="003A3546" w:rsidRDefault="00247C70" w:rsidP="00247C70">
            <w:pPr>
              <w:jc w:val="right"/>
              <w:rPr>
                <w:sz w:val="24"/>
                <w:szCs w:val="24"/>
              </w:rPr>
            </w:pPr>
            <w:r>
              <w:rPr>
                <w:sz w:val="24"/>
                <w:szCs w:val="24"/>
              </w:rPr>
              <w:t>Inga Gelžinytė-</w:t>
            </w:r>
            <w:proofErr w:type="spellStart"/>
            <w:r>
              <w:rPr>
                <w:sz w:val="24"/>
                <w:szCs w:val="24"/>
              </w:rPr>
              <w:t>Litinskienė</w:t>
            </w:r>
            <w:proofErr w:type="spellEnd"/>
          </w:p>
        </w:tc>
      </w:tr>
    </w:tbl>
    <w:p w:rsidR="00E7342D" w:rsidRPr="003A3546" w:rsidRDefault="00E7342D" w:rsidP="00071EBB">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A5" w:rsidRDefault="00D74EA5" w:rsidP="00F41647">
      <w:r>
        <w:separator/>
      </w:r>
    </w:p>
  </w:endnote>
  <w:endnote w:type="continuationSeparator" w:id="0">
    <w:p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A5" w:rsidRDefault="00D74EA5" w:rsidP="00F41647">
      <w:r>
        <w:separator/>
      </w:r>
    </w:p>
  </w:footnote>
  <w:footnote w:type="continuationSeparator" w:id="0">
    <w:p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C72F86">
          <w:rPr>
            <w:noProof/>
            <w:sz w:val="24"/>
            <w:szCs w:val="24"/>
          </w:rPr>
          <w:t>2</w:t>
        </w:r>
        <w:r w:rsidRPr="00E7342D">
          <w:rPr>
            <w:sz w:val="24"/>
            <w:szCs w:val="24"/>
          </w:rPr>
          <w:fldChar w:fldCharType="end"/>
        </w:r>
      </w:p>
    </w:sdtContent>
  </w:sdt>
  <w:p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D3F" w:rsidRDefault="00335D3F" w:rsidP="00335D3F">
    <w:pPr>
      <w:pStyle w:val="Antrats"/>
      <w:jc w:val="right"/>
    </w:pPr>
    <w:r>
      <w:rPr>
        <w:color w:val="FF0000"/>
        <w:sz w:val="28"/>
        <w:szCs w:val="28"/>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69BA"/>
    <w:multiLevelType w:val="hybridMultilevel"/>
    <w:tmpl w:val="097AF26A"/>
    <w:lvl w:ilvl="0" w:tplc="B8ECA5E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AD"/>
    <w:rsid w:val="00024730"/>
    <w:rsid w:val="00071EBB"/>
    <w:rsid w:val="00081837"/>
    <w:rsid w:val="000944BF"/>
    <w:rsid w:val="000E6C34"/>
    <w:rsid w:val="001444C8"/>
    <w:rsid w:val="001456CE"/>
    <w:rsid w:val="00163473"/>
    <w:rsid w:val="001B01B1"/>
    <w:rsid w:val="001D1AE7"/>
    <w:rsid w:val="001E4672"/>
    <w:rsid w:val="00237B69"/>
    <w:rsid w:val="002424E8"/>
    <w:rsid w:val="00242B88"/>
    <w:rsid w:val="00247C70"/>
    <w:rsid w:val="00276B28"/>
    <w:rsid w:val="00291226"/>
    <w:rsid w:val="002F5E80"/>
    <w:rsid w:val="00324750"/>
    <w:rsid w:val="00335D3F"/>
    <w:rsid w:val="00347F54"/>
    <w:rsid w:val="00382F50"/>
    <w:rsid w:val="00384543"/>
    <w:rsid w:val="003A3546"/>
    <w:rsid w:val="003C09F9"/>
    <w:rsid w:val="003E5D65"/>
    <w:rsid w:val="003E603A"/>
    <w:rsid w:val="00405B54"/>
    <w:rsid w:val="00433CCC"/>
    <w:rsid w:val="00445CA9"/>
    <w:rsid w:val="004545AD"/>
    <w:rsid w:val="00472954"/>
    <w:rsid w:val="00524DA3"/>
    <w:rsid w:val="00576CF7"/>
    <w:rsid w:val="005A3D21"/>
    <w:rsid w:val="005C29DF"/>
    <w:rsid w:val="005C73A8"/>
    <w:rsid w:val="005D6702"/>
    <w:rsid w:val="00606132"/>
    <w:rsid w:val="00664949"/>
    <w:rsid w:val="006A09D2"/>
    <w:rsid w:val="006B429F"/>
    <w:rsid w:val="006C68AF"/>
    <w:rsid w:val="006E106A"/>
    <w:rsid w:val="006E7425"/>
    <w:rsid w:val="006F416F"/>
    <w:rsid w:val="006F4715"/>
    <w:rsid w:val="007035CD"/>
    <w:rsid w:val="00710820"/>
    <w:rsid w:val="00727F11"/>
    <w:rsid w:val="00743CFE"/>
    <w:rsid w:val="007775F7"/>
    <w:rsid w:val="00784D98"/>
    <w:rsid w:val="007870BA"/>
    <w:rsid w:val="007E0A60"/>
    <w:rsid w:val="00801BFF"/>
    <w:rsid w:val="00801E4F"/>
    <w:rsid w:val="00846CE4"/>
    <w:rsid w:val="008623E9"/>
    <w:rsid w:val="00864F6F"/>
    <w:rsid w:val="008C6BDA"/>
    <w:rsid w:val="008D3E3C"/>
    <w:rsid w:val="008D69DD"/>
    <w:rsid w:val="008E411C"/>
    <w:rsid w:val="008F665C"/>
    <w:rsid w:val="00932DDD"/>
    <w:rsid w:val="00A3260E"/>
    <w:rsid w:val="00A4022F"/>
    <w:rsid w:val="00A44DC7"/>
    <w:rsid w:val="00A56070"/>
    <w:rsid w:val="00A8670A"/>
    <w:rsid w:val="00A9592B"/>
    <w:rsid w:val="00A95C0B"/>
    <w:rsid w:val="00AA5DFD"/>
    <w:rsid w:val="00AD2EE1"/>
    <w:rsid w:val="00B40258"/>
    <w:rsid w:val="00B45EED"/>
    <w:rsid w:val="00B5384E"/>
    <w:rsid w:val="00B56379"/>
    <w:rsid w:val="00B7320C"/>
    <w:rsid w:val="00B7644E"/>
    <w:rsid w:val="00B9459A"/>
    <w:rsid w:val="00BB07E2"/>
    <w:rsid w:val="00BB159A"/>
    <w:rsid w:val="00C26A47"/>
    <w:rsid w:val="00C70A51"/>
    <w:rsid w:val="00C72F86"/>
    <w:rsid w:val="00C73DF4"/>
    <w:rsid w:val="00CA39E5"/>
    <w:rsid w:val="00CA7B58"/>
    <w:rsid w:val="00CB3E22"/>
    <w:rsid w:val="00D74EA5"/>
    <w:rsid w:val="00D81831"/>
    <w:rsid w:val="00DE0BFB"/>
    <w:rsid w:val="00DE28F2"/>
    <w:rsid w:val="00E25474"/>
    <w:rsid w:val="00E37B92"/>
    <w:rsid w:val="00E65B25"/>
    <w:rsid w:val="00E7342D"/>
    <w:rsid w:val="00E96582"/>
    <w:rsid w:val="00EA65AF"/>
    <w:rsid w:val="00EC10BA"/>
    <w:rsid w:val="00EC5237"/>
    <w:rsid w:val="00ED1DA5"/>
    <w:rsid w:val="00ED3397"/>
    <w:rsid w:val="00ED7930"/>
    <w:rsid w:val="00F101DF"/>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C43D"/>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787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1549</Words>
  <Characters>883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Julija Kuznecova</cp:lastModifiedBy>
  <cp:revision>33</cp:revision>
  <dcterms:created xsi:type="dcterms:W3CDTF">2012-05-28T11:35:00Z</dcterms:created>
  <dcterms:modified xsi:type="dcterms:W3CDTF">2023-04-28T09:33:00Z</dcterms:modified>
</cp:coreProperties>
</file>