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5E616D" w:rsidRPr="001D3C7E" w:rsidRDefault="00CA4D3B" w:rsidP="005E616D">
      <w:pPr>
        <w:jc w:val="center"/>
      </w:pPr>
      <w:r>
        <w:rPr>
          <w:b/>
          <w:caps/>
        </w:rPr>
        <w:t>DĖL</w:t>
      </w:r>
      <w:r w:rsidR="005E616D" w:rsidRPr="005E616D">
        <w:rPr>
          <w:b/>
          <w:caps/>
        </w:rPr>
        <w:t xml:space="preserve"> </w:t>
      </w:r>
      <w:r w:rsidR="005E616D">
        <w:rPr>
          <w:b/>
          <w:caps/>
        </w:rPr>
        <w:t>pritarimo asociacijOS „klaipėdos regionas“ dalyvaVIMUI projekte „baltijos jūros turizmo centras“ partnerio teisėmis</w:t>
      </w:r>
    </w:p>
    <w:p w:rsidR="00BC4454" w:rsidRDefault="00BC4454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noProof/>
        </w:rPr>
      </w:pPr>
      <w:bookmarkStart w:id="0" w:name="registravimoDataIlga"/>
    </w:p>
    <w:p w:rsidR="00BC4454" w:rsidRDefault="00BC4454" w:rsidP="00BC4454">
      <w:pPr>
        <w:jc w:val="center"/>
      </w:pPr>
    </w:p>
    <w:p w:rsidR="00597EE8" w:rsidRPr="003C09F9" w:rsidRDefault="00BC4454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t>2016 m. sausio 28 d.</w:t>
      </w:r>
      <w:bookmarkEnd w:id="0"/>
      <w:r w:rsidR="00597EE8">
        <w:rPr>
          <w:noProof/>
        </w:rPr>
        <w:t xml:space="preserve"> </w:t>
      </w:r>
      <w:r w:rsidR="00597EE8" w:rsidRPr="003C09F9">
        <w:t>Nr.</w:t>
      </w:r>
      <w:r w:rsidR="00597EE8">
        <w:t xml:space="preserve"> </w:t>
      </w:r>
      <w:r w:rsidR="007E5B8D">
        <w:t>T2-11</w:t>
      </w:r>
      <w:bookmarkStart w:id="1" w:name="_GoBack"/>
      <w:bookmarkEnd w:id="1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725CA9" w:rsidRDefault="00725CA9" w:rsidP="00725CA9">
      <w:pPr>
        <w:tabs>
          <w:tab w:val="left" w:pos="912"/>
        </w:tabs>
        <w:ind w:firstLine="709"/>
        <w:jc w:val="both"/>
      </w:pPr>
      <w:r>
        <w:t xml:space="preserve">Vadovaudamasi Lietuvos Respublikos </w:t>
      </w:r>
      <w:r w:rsidRPr="00975732">
        <w:t>vietos savivaldos įst</w:t>
      </w:r>
      <w:r>
        <w:t>atymo 6 straipsnio 38 punktu</w:t>
      </w:r>
      <w:r w:rsidRPr="00975732">
        <w:t xml:space="preserve"> </w:t>
      </w:r>
      <w:r>
        <w:t xml:space="preserve">ir atsižvelgdama į </w:t>
      </w:r>
      <w:r w:rsidRPr="000551BB">
        <w:t xml:space="preserve">asociacijos </w:t>
      </w:r>
      <w:r w:rsidRPr="00B64D42">
        <w:t xml:space="preserve">„Klaipėdos regionas“ </w:t>
      </w:r>
      <w:r>
        <w:t xml:space="preserve">visuotinio narių susirinkimo </w:t>
      </w:r>
      <w:r w:rsidRPr="00B64D42">
        <w:t xml:space="preserve">2015 m. lapkričio </w:t>
      </w:r>
      <w:r>
        <w:t>18 d. protokolą,</w:t>
      </w:r>
      <w:r w:rsidRPr="000551BB">
        <w:t xml:space="preserve">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:rsidR="00725CA9" w:rsidRPr="00C76622" w:rsidRDefault="00725CA9" w:rsidP="00725CA9">
      <w:pPr>
        <w:tabs>
          <w:tab w:val="right" w:pos="0"/>
          <w:tab w:val="left" w:pos="851"/>
        </w:tabs>
        <w:ind w:firstLine="709"/>
        <w:jc w:val="both"/>
        <w:rPr>
          <w:bCs/>
        </w:rPr>
      </w:pPr>
      <w:r w:rsidRPr="00C76622">
        <w:t xml:space="preserve">1. Pritarti asociacijos „Klaipėdos regionas“ dalyvavimui partnerio teisėmis projekte „Baltijos jūros turizmo centras“ (angl. </w:t>
      </w:r>
      <w:r w:rsidRPr="00C76622">
        <w:rPr>
          <w:bCs/>
        </w:rPr>
        <w:t>„</w:t>
      </w:r>
      <w:r w:rsidRPr="00C76622">
        <w:rPr>
          <w:bCs/>
          <w:iCs/>
        </w:rPr>
        <w:t>Baltic</w:t>
      </w:r>
      <w:r w:rsidRPr="00C76622">
        <w:rPr>
          <w:lang w:eastAsia="lt-LT"/>
        </w:rPr>
        <w:t xml:space="preserve"> Sea Tourism Center</w:t>
      </w:r>
      <w:r w:rsidRPr="00C76622">
        <w:rPr>
          <w:bCs/>
          <w:iCs/>
        </w:rPr>
        <w:t>“</w:t>
      </w:r>
      <w:r w:rsidRPr="00C76622">
        <w:rPr>
          <w:bCs/>
        </w:rPr>
        <w:t xml:space="preserve">) pagal </w:t>
      </w:r>
      <w:r w:rsidRPr="00C76622">
        <w:t>Pietų Baltijos bendradarbiavimo per sieną programą</w:t>
      </w:r>
      <w:r w:rsidRPr="00C76622">
        <w:rPr>
          <w:bCs/>
        </w:rPr>
        <w:t>.</w:t>
      </w:r>
    </w:p>
    <w:p w:rsidR="00725CA9" w:rsidRPr="00C76622" w:rsidRDefault="00725CA9" w:rsidP="00725CA9">
      <w:pPr>
        <w:tabs>
          <w:tab w:val="left" w:pos="851"/>
          <w:tab w:val="right" w:pos="1440"/>
        </w:tabs>
        <w:ind w:firstLine="709"/>
        <w:jc w:val="both"/>
      </w:pPr>
      <w:r w:rsidRPr="00C76622">
        <w:t xml:space="preserve">2. Įpareigoti Klaipėdos miesto savivaldybės administraciją numatyti Klaipėdos miesto savivaldybės 2016–2018 metų strateginiame veiklos plane Subalansuoto turizmo skatinimo ir vystymo programoje (Nr. 02) priemonę </w:t>
      </w:r>
      <w:r>
        <w:t>p</w:t>
      </w:r>
      <w:r w:rsidRPr="00C76622">
        <w:t xml:space="preserve">rojektui „Baltijos jūros turizmo centras“ įgyvendinti ir finansavimą – 15 % asociacijai „Klaipėdos regionas“ tenkančių tinkamų finansuoti projekto išlaidų </w:t>
      </w:r>
      <w:r>
        <w:t>ir</w:t>
      </w:r>
      <w:r w:rsidRPr="00C76622">
        <w:t xml:space="preserve"> 85 % projekto veikloms vykdyti.</w:t>
      </w:r>
    </w:p>
    <w:p w:rsidR="00725CA9" w:rsidRPr="00C76622" w:rsidRDefault="00725CA9" w:rsidP="00725CA9">
      <w:pPr>
        <w:tabs>
          <w:tab w:val="left" w:pos="709"/>
          <w:tab w:val="left" w:pos="1134"/>
          <w:tab w:val="right" w:pos="1440"/>
        </w:tabs>
        <w:ind w:firstLine="709"/>
        <w:jc w:val="both"/>
      </w:pPr>
      <w:r w:rsidRPr="00C76622">
        <w:t>3. Įgalioti Klaipėdos miesto savivaldybės administracijos direktorių pasirašyti finansavimo sutartį, susijusią su 1 punkte nurodyto projekto įgyvendinimu.</w:t>
      </w:r>
    </w:p>
    <w:p w:rsidR="00725CA9" w:rsidRPr="00C76622" w:rsidRDefault="00725CA9" w:rsidP="00725CA9">
      <w:pPr>
        <w:pStyle w:val="Antrats"/>
        <w:tabs>
          <w:tab w:val="left" w:pos="851"/>
        </w:tabs>
        <w:ind w:firstLine="709"/>
        <w:jc w:val="both"/>
      </w:pPr>
      <w:r w:rsidRPr="00C76622">
        <w:t xml:space="preserve">4. Skelbti šį sprendimą Teisės aktų registre ir Klaipėdos miesto savivaldybės interneto svetainėje. </w:t>
      </w:r>
    </w:p>
    <w:p w:rsidR="00725CA9" w:rsidRPr="00C76622" w:rsidRDefault="00725CA9" w:rsidP="00725CA9">
      <w:pPr>
        <w:tabs>
          <w:tab w:val="left" w:pos="851"/>
          <w:tab w:val="right" w:pos="1440"/>
        </w:tabs>
        <w:ind w:firstLine="709"/>
        <w:jc w:val="both"/>
        <w:rPr>
          <w:bCs/>
        </w:rPr>
      </w:pPr>
      <w:r w:rsidRPr="00C76622">
        <w:rPr>
          <w:bCs/>
        </w:rPr>
        <w:t xml:space="preserve">Šis sprendimas gali būti skundžiamas Lietuvos Respublikos administracinių bylų teisenos įstatymo nustatyta tvarka. </w:t>
      </w:r>
    </w:p>
    <w:p w:rsidR="00725CA9" w:rsidRPr="00C76622" w:rsidRDefault="00725CA9" w:rsidP="00725CA9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25CA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E8" w:rsidRDefault="007E53E8" w:rsidP="00E014C1">
      <w:r>
        <w:separator/>
      </w:r>
    </w:p>
  </w:endnote>
  <w:endnote w:type="continuationSeparator" w:id="0">
    <w:p w:rsidR="007E53E8" w:rsidRDefault="007E53E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E8" w:rsidRDefault="007E53E8" w:rsidP="00E014C1">
      <w:r>
        <w:separator/>
      </w:r>
    </w:p>
  </w:footnote>
  <w:footnote w:type="continuationSeparator" w:id="0">
    <w:p w:rsidR="007E53E8" w:rsidRDefault="007E53E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8787B"/>
    <w:rsid w:val="004476DD"/>
    <w:rsid w:val="00597EE8"/>
    <w:rsid w:val="005C179D"/>
    <w:rsid w:val="005E616D"/>
    <w:rsid w:val="005F495C"/>
    <w:rsid w:val="006A00EC"/>
    <w:rsid w:val="00725CA9"/>
    <w:rsid w:val="007E53E8"/>
    <w:rsid w:val="007E5B8D"/>
    <w:rsid w:val="007F0466"/>
    <w:rsid w:val="008354D5"/>
    <w:rsid w:val="00894D6F"/>
    <w:rsid w:val="00922CD4"/>
    <w:rsid w:val="00A12691"/>
    <w:rsid w:val="00A222DA"/>
    <w:rsid w:val="00A93415"/>
    <w:rsid w:val="00AF7D08"/>
    <w:rsid w:val="00B116C0"/>
    <w:rsid w:val="00BC4454"/>
    <w:rsid w:val="00C56F56"/>
    <w:rsid w:val="00CA4D3B"/>
    <w:rsid w:val="00CB5B93"/>
    <w:rsid w:val="00E014C1"/>
    <w:rsid w:val="00E33871"/>
    <w:rsid w:val="00F51622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8C259-E918-4B69-BB9E-265ED115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4</cp:revision>
  <dcterms:created xsi:type="dcterms:W3CDTF">2016-02-01T14:45:00Z</dcterms:created>
  <dcterms:modified xsi:type="dcterms:W3CDTF">2016-02-02T08:13:00Z</dcterms:modified>
</cp:coreProperties>
</file>