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209" w:type="dxa"/>
        <w:tblInd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tblGrid>
      <w:tr w:rsidR="00771350" w:rsidRPr="00082474" w14:paraId="07D57109" w14:textId="77777777" w:rsidTr="00FE3E2D">
        <w:tc>
          <w:tcPr>
            <w:tcW w:w="3209" w:type="dxa"/>
          </w:tcPr>
          <w:p w14:paraId="07D57108" w14:textId="77777777" w:rsidR="00771350" w:rsidRPr="00082474" w:rsidRDefault="00771350" w:rsidP="00AA7230">
            <w:pPr>
              <w:tabs>
                <w:tab w:val="left" w:pos="5070"/>
                <w:tab w:val="left" w:pos="5366"/>
                <w:tab w:val="left" w:pos="6771"/>
                <w:tab w:val="left" w:pos="7363"/>
              </w:tabs>
              <w:jc w:val="both"/>
              <w:rPr>
                <w:sz w:val="24"/>
                <w:szCs w:val="24"/>
              </w:rPr>
            </w:pPr>
            <w:bookmarkStart w:id="0" w:name="_GoBack"/>
            <w:bookmarkEnd w:id="0"/>
            <w:r w:rsidRPr="00082474">
              <w:rPr>
                <w:sz w:val="24"/>
                <w:szCs w:val="24"/>
              </w:rPr>
              <w:t>PRITARTA</w:t>
            </w:r>
          </w:p>
        </w:tc>
      </w:tr>
      <w:tr w:rsidR="00771350" w:rsidRPr="00082474" w14:paraId="07D5710B" w14:textId="77777777" w:rsidTr="00FE3E2D">
        <w:tc>
          <w:tcPr>
            <w:tcW w:w="3209" w:type="dxa"/>
          </w:tcPr>
          <w:p w14:paraId="07D5710A" w14:textId="77777777" w:rsidR="00771350" w:rsidRPr="00082474" w:rsidRDefault="00771350" w:rsidP="00AA7230">
            <w:pPr>
              <w:rPr>
                <w:sz w:val="24"/>
                <w:szCs w:val="24"/>
              </w:rPr>
            </w:pPr>
            <w:r w:rsidRPr="00082474">
              <w:rPr>
                <w:sz w:val="24"/>
                <w:szCs w:val="24"/>
              </w:rPr>
              <w:t>Klaipėdos miesto savivaldybės</w:t>
            </w:r>
          </w:p>
        </w:tc>
      </w:tr>
      <w:tr w:rsidR="00771350" w:rsidRPr="00082474" w14:paraId="07D5710D" w14:textId="77777777" w:rsidTr="00FE3E2D">
        <w:tc>
          <w:tcPr>
            <w:tcW w:w="3209" w:type="dxa"/>
          </w:tcPr>
          <w:p w14:paraId="07D5710C" w14:textId="77777777" w:rsidR="00771350" w:rsidRPr="00082474" w:rsidRDefault="00771350" w:rsidP="00AA7230">
            <w:pPr>
              <w:rPr>
                <w:sz w:val="24"/>
                <w:szCs w:val="24"/>
              </w:rPr>
            </w:pPr>
            <w:r w:rsidRPr="00082474">
              <w:rPr>
                <w:sz w:val="24"/>
                <w:szCs w:val="24"/>
              </w:rPr>
              <w:t xml:space="preserve">tarybos </w:t>
            </w:r>
            <w:r w:rsidRPr="00082474">
              <w:rPr>
                <w:noProof/>
                <w:sz w:val="24"/>
                <w:szCs w:val="24"/>
              </w:rPr>
              <w:fldChar w:fldCharType="begin">
                <w:ffData>
                  <w:name w:val="registravimoDataIlga"/>
                  <w:enabled/>
                  <w:calcOnExit w:val="0"/>
                  <w:textInput>
                    <w:maxLength w:val="1"/>
                  </w:textInput>
                </w:ffData>
              </w:fldChar>
            </w:r>
            <w:r w:rsidRPr="00082474">
              <w:rPr>
                <w:noProof/>
                <w:sz w:val="24"/>
                <w:szCs w:val="24"/>
              </w:rPr>
              <w:instrText xml:space="preserve"> FORMTEXT </w:instrText>
            </w:r>
            <w:r w:rsidRPr="00082474">
              <w:rPr>
                <w:noProof/>
                <w:sz w:val="24"/>
                <w:szCs w:val="24"/>
              </w:rPr>
            </w:r>
            <w:r w:rsidRPr="00082474">
              <w:rPr>
                <w:noProof/>
                <w:sz w:val="24"/>
                <w:szCs w:val="24"/>
              </w:rPr>
              <w:fldChar w:fldCharType="separate"/>
            </w:r>
            <w:r w:rsidRPr="00082474">
              <w:rPr>
                <w:noProof/>
                <w:sz w:val="24"/>
                <w:szCs w:val="24"/>
              </w:rPr>
              <w:t> </w:t>
            </w:r>
            <w:r w:rsidRPr="00082474">
              <w:rPr>
                <w:noProof/>
                <w:sz w:val="24"/>
                <w:szCs w:val="24"/>
              </w:rPr>
              <w:fldChar w:fldCharType="end"/>
            </w:r>
          </w:p>
        </w:tc>
      </w:tr>
      <w:tr w:rsidR="00771350" w:rsidRPr="00082474" w14:paraId="07D5710F" w14:textId="77777777" w:rsidTr="00FE3E2D">
        <w:tc>
          <w:tcPr>
            <w:tcW w:w="3209" w:type="dxa"/>
          </w:tcPr>
          <w:p w14:paraId="07D5710E" w14:textId="77777777" w:rsidR="00771350" w:rsidRPr="00082474" w:rsidRDefault="00771350" w:rsidP="00AA7230">
            <w:pPr>
              <w:tabs>
                <w:tab w:val="left" w:pos="5070"/>
                <w:tab w:val="left" w:pos="5366"/>
                <w:tab w:val="left" w:pos="6771"/>
                <w:tab w:val="left" w:pos="7363"/>
              </w:tabs>
              <w:rPr>
                <w:sz w:val="24"/>
                <w:szCs w:val="24"/>
              </w:rPr>
            </w:pPr>
            <w:r w:rsidRPr="00082474">
              <w:rPr>
                <w:sz w:val="24"/>
                <w:szCs w:val="24"/>
              </w:rPr>
              <w:t xml:space="preserve">sprendimu Nr. </w:t>
            </w:r>
            <w:r w:rsidRPr="00082474">
              <w:rPr>
                <w:noProof/>
                <w:sz w:val="24"/>
                <w:szCs w:val="24"/>
              </w:rPr>
              <w:fldChar w:fldCharType="begin">
                <w:ffData>
                  <w:name w:val="dokumentoNr"/>
                  <w:enabled/>
                  <w:calcOnExit w:val="0"/>
                  <w:textInput>
                    <w:maxLength w:val="1"/>
                  </w:textInput>
                </w:ffData>
              </w:fldChar>
            </w:r>
            <w:r w:rsidRPr="00082474">
              <w:rPr>
                <w:noProof/>
                <w:sz w:val="24"/>
                <w:szCs w:val="24"/>
              </w:rPr>
              <w:instrText xml:space="preserve"> FORMTEXT </w:instrText>
            </w:r>
            <w:r w:rsidRPr="00082474">
              <w:rPr>
                <w:noProof/>
                <w:sz w:val="24"/>
                <w:szCs w:val="24"/>
              </w:rPr>
            </w:r>
            <w:r w:rsidRPr="00082474">
              <w:rPr>
                <w:noProof/>
                <w:sz w:val="24"/>
                <w:szCs w:val="24"/>
              </w:rPr>
              <w:fldChar w:fldCharType="separate"/>
            </w:r>
            <w:r w:rsidRPr="00082474">
              <w:rPr>
                <w:noProof/>
                <w:sz w:val="24"/>
                <w:szCs w:val="24"/>
              </w:rPr>
              <w:t> </w:t>
            </w:r>
            <w:r w:rsidRPr="00082474">
              <w:rPr>
                <w:noProof/>
                <w:sz w:val="24"/>
                <w:szCs w:val="24"/>
              </w:rPr>
              <w:fldChar w:fldCharType="end"/>
            </w:r>
          </w:p>
        </w:tc>
      </w:tr>
    </w:tbl>
    <w:p w14:paraId="07D57110" w14:textId="77777777" w:rsidR="00771350" w:rsidRPr="00082474" w:rsidRDefault="00771350" w:rsidP="00AA7230">
      <w:pPr>
        <w:jc w:val="center"/>
        <w:rPr>
          <w:b/>
          <w:sz w:val="24"/>
          <w:szCs w:val="24"/>
        </w:rPr>
      </w:pPr>
    </w:p>
    <w:p w14:paraId="075938D6" w14:textId="77777777" w:rsidR="00612531" w:rsidRPr="00082474" w:rsidRDefault="00612531" w:rsidP="00AA7230">
      <w:pPr>
        <w:jc w:val="center"/>
        <w:rPr>
          <w:b/>
          <w:sz w:val="24"/>
          <w:szCs w:val="24"/>
        </w:rPr>
      </w:pPr>
    </w:p>
    <w:p w14:paraId="01059A32" w14:textId="77777777" w:rsidR="00DC19A9" w:rsidRPr="00082474" w:rsidRDefault="00DC19A9" w:rsidP="00AA7230">
      <w:pPr>
        <w:tabs>
          <w:tab w:val="right" w:leader="underscore" w:pos="8505"/>
        </w:tabs>
        <w:jc w:val="center"/>
        <w:rPr>
          <w:b/>
          <w:bCs/>
          <w:smallCaps/>
          <w:sz w:val="24"/>
          <w:szCs w:val="24"/>
        </w:rPr>
      </w:pPr>
      <w:r w:rsidRPr="00082474">
        <w:rPr>
          <w:b/>
          <w:bCs/>
          <w:sz w:val="24"/>
          <w:szCs w:val="24"/>
        </w:rPr>
        <w:t xml:space="preserve">BENDRADARBIAVIMO </w:t>
      </w:r>
      <w:r w:rsidRPr="00082474">
        <w:rPr>
          <w:b/>
          <w:bCs/>
          <w:smallCaps/>
          <w:sz w:val="24"/>
          <w:szCs w:val="24"/>
        </w:rPr>
        <w:t>SUTARTIS</w:t>
      </w:r>
    </w:p>
    <w:p w14:paraId="48BC0686" w14:textId="6942169B" w:rsidR="00DC19A9" w:rsidRPr="00082474" w:rsidRDefault="00DC19A9" w:rsidP="00AA7230">
      <w:pPr>
        <w:tabs>
          <w:tab w:val="right" w:leader="underscore" w:pos="8505"/>
        </w:tabs>
        <w:jc w:val="center"/>
        <w:rPr>
          <w:b/>
          <w:bCs/>
          <w:sz w:val="24"/>
          <w:szCs w:val="24"/>
        </w:rPr>
      </w:pPr>
      <w:r w:rsidRPr="00082474">
        <w:rPr>
          <w:b/>
          <w:bCs/>
          <w:sz w:val="24"/>
          <w:szCs w:val="24"/>
        </w:rPr>
        <w:t>DĖL VALSTYBINĖS REIKŠMĖS RAJONINIO KELIO NR. 2254 PRIVAŽIUOJAMO</w:t>
      </w:r>
      <w:r w:rsidR="005F1CB3" w:rsidRPr="00082474">
        <w:rPr>
          <w:b/>
          <w:bCs/>
          <w:sz w:val="24"/>
          <w:szCs w:val="24"/>
        </w:rPr>
        <w:t>JO</w:t>
      </w:r>
      <w:r w:rsidRPr="00082474">
        <w:rPr>
          <w:b/>
          <w:bCs/>
          <w:sz w:val="24"/>
          <w:szCs w:val="24"/>
        </w:rPr>
        <w:t xml:space="preserve"> KELIO</w:t>
      </w:r>
      <w:r w:rsidRPr="00082474">
        <w:rPr>
          <w:sz w:val="24"/>
          <w:szCs w:val="24"/>
        </w:rPr>
        <w:t xml:space="preserve"> </w:t>
      </w:r>
      <w:r w:rsidR="005F1CB3" w:rsidRPr="00082474">
        <w:rPr>
          <w:b/>
          <w:sz w:val="24"/>
          <w:szCs w:val="24"/>
        </w:rPr>
        <w:t>PRIE II</w:t>
      </w:r>
      <w:r w:rsidR="005139BF" w:rsidRPr="00082474">
        <w:rPr>
          <w:b/>
          <w:sz w:val="24"/>
          <w:szCs w:val="24"/>
        </w:rPr>
        <w:t xml:space="preserve"> PERKĖLOS NUO KELIO SMILTYNĖ</w:t>
      </w:r>
      <w:r w:rsidR="00EC1012" w:rsidRPr="00082474">
        <w:rPr>
          <w:b/>
          <w:sz w:val="24"/>
          <w:szCs w:val="24"/>
        </w:rPr>
        <w:t>–</w:t>
      </w:r>
      <w:r w:rsidRPr="00082474">
        <w:rPr>
          <w:b/>
          <w:sz w:val="24"/>
          <w:szCs w:val="24"/>
        </w:rPr>
        <w:t>NIDA</w:t>
      </w:r>
      <w:r w:rsidRPr="00082474">
        <w:rPr>
          <w:b/>
          <w:bCs/>
          <w:sz w:val="24"/>
          <w:szCs w:val="24"/>
        </w:rPr>
        <w:t xml:space="preserve"> PROJEKTAVIMO IR REKONSTRAVIMO</w:t>
      </w:r>
    </w:p>
    <w:p w14:paraId="07D57112" w14:textId="77777777" w:rsidR="004F5B94" w:rsidRPr="00082474" w:rsidRDefault="004F5B94" w:rsidP="00AA7230">
      <w:pPr>
        <w:jc w:val="center"/>
        <w:rPr>
          <w:sz w:val="24"/>
          <w:szCs w:val="24"/>
        </w:rPr>
      </w:pPr>
    </w:p>
    <w:p w14:paraId="07D57113" w14:textId="01A2ECB3" w:rsidR="00445CA9" w:rsidRPr="00082474" w:rsidRDefault="00445CA9" w:rsidP="00AA7230">
      <w:pPr>
        <w:tabs>
          <w:tab w:val="left" w:pos="5070"/>
          <w:tab w:val="left" w:pos="5366"/>
          <w:tab w:val="left" w:pos="6771"/>
          <w:tab w:val="left" w:pos="7363"/>
        </w:tabs>
        <w:jc w:val="center"/>
        <w:rPr>
          <w:sz w:val="24"/>
          <w:szCs w:val="24"/>
        </w:rPr>
      </w:pPr>
      <w:r w:rsidRPr="00082474">
        <w:rPr>
          <w:sz w:val="24"/>
          <w:szCs w:val="24"/>
        </w:rPr>
        <w:t>Nr.</w:t>
      </w:r>
    </w:p>
    <w:p w14:paraId="07D57114" w14:textId="1EFCE7C4" w:rsidR="00445CA9" w:rsidRPr="00082474" w:rsidRDefault="00DC19A9" w:rsidP="00AA7230">
      <w:pPr>
        <w:tabs>
          <w:tab w:val="left" w:pos="5070"/>
          <w:tab w:val="left" w:pos="5366"/>
          <w:tab w:val="left" w:pos="6771"/>
          <w:tab w:val="left" w:pos="7363"/>
        </w:tabs>
        <w:jc w:val="center"/>
        <w:rPr>
          <w:sz w:val="24"/>
          <w:szCs w:val="24"/>
        </w:rPr>
      </w:pPr>
      <w:r w:rsidRPr="00082474">
        <w:rPr>
          <w:sz w:val="24"/>
          <w:szCs w:val="24"/>
        </w:rPr>
        <w:t>Vilnius</w:t>
      </w:r>
    </w:p>
    <w:p w14:paraId="07D57115" w14:textId="77777777" w:rsidR="004F5B94" w:rsidRPr="00082474" w:rsidRDefault="004F5B94" w:rsidP="00AA7230">
      <w:pPr>
        <w:tabs>
          <w:tab w:val="left" w:pos="5070"/>
          <w:tab w:val="left" w:pos="5366"/>
          <w:tab w:val="left" w:pos="6771"/>
          <w:tab w:val="left" w:pos="7363"/>
        </w:tabs>
        <w:jc w:val="center"/>
        <w:rPr>
          <w:sz w:val="24"/>
          <w:szCs w:val="24"/>
        </w:rPr>
      </w:pPr>
    </w:p>
    <w:p w14:paraId="561E34E8" w14:textId="77777777" w:rsidR="005C2C38" w:rsidRPr="00082474" w:rsidRDefault="005C2C38" w:rsidP="00AA7230">
      <w:pPr>
        <w:tabs>
          <w:tab w:val="left" w:pos="5070"/>
          <w:tab w:val="left" w:pos="5366"/>
          <w:tab w:val="left" w:pos="6771"/>
          <w:tab w:val="left" w:pos="7363"/>
        </w:tabs>
        <w:jc w:val="center"/>
        <w:rPr>
          <w:sz w:val="24"/>
          <w:szCs w:val="24"/>
        </w:rPr>
      </w:pPr>
    </w:p>
    <w:p w14:paraId="58588B3C" w14:textId="5A78E8FC" w:rsidR="00DC19A9" w:rsidRPr="00082474" w:rsidRDefault="00DC19A9" w:rsidP="00AA7230">
      <w:pPr>
        <w:ind w:firstLine="851"/>
        <w:jc w:val="both"/>
        <w:rPr>
          <w:sz w:val="24"/>
          <w:szCs w:val="24"/>
        </w:rPr>
      </w:pPr>
      <w:r w:rsidRPr="00082474">
        <w:rPr>
          <w:b/>
          <w:bCs/>
          <w:sz w:val="24"/>
          <w:szCs w:val="24"/>
        </w:rPr>
        <w:t xml:space="preserve">Lietuvos automobilių kelių direkcija prie Susisiekimo ministerijos </w:t>
      </w:r>
      <w:r w:rsidRPr="00082474">
        <w:rPr>
          <w:sz w:val="24"/>
          <w:szCs w:val="24"/>
        </w:rPr>
        <w:t xml:space="preserve">(toliau – LAKD), kodas </w:t>
      </w:r>
      <w:r w:rsidRPr="00082474">
        <w:rPr>
          <w:sz w:val="24"/>
          <w:szCs w:val="24"/>
          <w:lang w:eastAsia="en-US"/>
        </w:rPr>
        <w:t>188710638</w:t>
      </w:r>
      <w:r w:rsidRPr="00082474">
        <w:rPr>
          <w:sz w:val="24"/>
          <w:szCs w:val="24"/>
        </w:rPr>
        <w:t>, registruota adresu</w:t>
      </w:r>
      <w:r w:rsidR="004239F0" w:rsidRPr="00082474">
        <w:rPr>
          <w:sz w:val="24"/>
          <w:szCs w:val="24"/>
        </w:rPr>
        <w:t>:</w:t>
      </w:r>
      <w:r w:rsidRPr="00082474">
        <w:rPr>
          <w:sz w:val="24"/>
          <w:szCs w:val="24"/>
        </w:rPr>
        <w:t xml:space="preserve"> J. Basanavičiaus g. 36, LT-03109 Vilnius, Lietuvos Respublika, duomenys apie įstaigą kaupiami ir saugomi Lietuvos Respublikos juridinių asmenų registre, atstovaujama direktoriaus Egidijaus Skrodenio, veikiančio pagal įstaigos nuostatus, patvirtintus Lietuvos Respublikos susisiekimo ministro 2006 m. lapkričio</w:t>
      </w:r>
      <w:r w:rsidR="00082474">
        <w:rPr>
          <w:sz w:val="24"/>
          <w:szCs w:val="24"/>
        </w:rPr>
        <w:t xml:space="preserve"> </w:t>
      </w:r>
      <w:r w:rsidRPr="00082474">
        <w:rPr>
          <w:sz w:val="24"/>
          <w:szCs w:val="24"/>
        </w:rPr>
        <w:t xml:space="preserve">30 d. įsakymu Nr. 3-457, </w:t>
      </w:r>
    </w:p>
    <w:p w14:paraId="17D1CD5D" w14:textId="77777777" w:rsidR="00DC19A9" w:rsidRPr="00082474" w:rsidRDefault="00DC19A9" w:rsidP="00AA7230">
      <w:pPr>
        <w:ind w:firstLine="851"/>
        <w:jc w:val="both"/>
        <w:rPr>
          <w:sz w:val="24"/>
          <w:szCs w:val="24"/>
        </w:rPr>
      </w:pPr>
    </w:p>
    <w:p w14:paraId="57E25031" w14:textId="77777777" w:rsidR="00DC19A9" w:rsidRPr="00082474" w:rsidRDefault="00DC19A9" w:rsidP="00AA7230">
      <w:pPr>
        <w:ind w:firstLine="851"/>
        <w:jc w:val="both"/>
        <w:rPr>
          <w:sz w:val="24"/>
          <w:szCs w:val="24"/>
        </w:rPr>
      </w:pPr>
      <w:r w:rsidRPr="00082474">
        <w:rPr>
          <w:sz w:val="24"/>
          <w:szCs w:val="24"/>
        </w:rPr>
        <w:t>ir</w:t>
      </w:r>
    </w:p>
    <w:p w14:paraId="66C01B49" w14:textId="77777777" w:rsidR="00DC19A9" w:rsidRPr="00082474" w:rsidRDefault="00DC19A9" w:rsidP="00AA7230">
      <w:pPr>
        <w:ind w:firstLine="851"/>
        <w:jc w:val="both"/>
        <w:rPr>
          <w:b/>
          <w:bCs/>
          <w:sz w:val="24"/>
          <w:szCs w:val="24"/>
        </w:rPr>
      </w:pPr>
    </w:p>
    <w:p w14:paraId="202B4803" w14:textId="34DDAD3A" w:rsidR="00DC19A9" w:rsidRPr="00082474" w:rsidRDefault="00DC19A9" w:rsidP="00AA7230">
      <w:pPr>
        <w:ind w:firstLine="851"/>
        <w:jc w:val="both"/>
        <w:rPr>
          <w:sz w:val="24"/>
          <w:szCs w:val="24"/>
        </w:rPr>
      </w:pPr>
      <w:r w:rsidRPr="00082474">
        <w:rPr>
          <w:b/>
          <w:bCs/>
          <w:sz w:val="24"/>
          <w:szCs w:val="24"/>
        </w:rPr>
        <w:t>Klaipėdos miesto savivaldybės administracij</w:t>
      </w:r>
      <w:r w:rsidR="005139BF" w:rsidRPr="00082474">
        <w:rPr>
          <w:b/>
          <w:bCs/>
          <w:sz w:val="24"/>
          <w:szCs w:val="24"/>
        </w:rPr>
        <w:t>a</w:t>
      </w:r>
      <w:r w:rsidRPr="00082474">
        <w:rPr>
          <w:b/>
          <w:bCs/>
          <w:sz w:val="24"/>
          <w:szCs w:val="24"/>
        </w:rPr>
        <w:t xml:space="preserve"> </w:t>
      </w:r>
      <w:r w:rsidRPr="00082474">
        <w:rPr>
          <w:sz w:val="24"/>
          <w:szCs w:val="24"/>
        </w:rPr>
        <w:t>(toliau – KMSA), kodas 111100775, registruota adresu</w:t>
      </w:r>
      <w:r w:rsidR="004239F0" w:rsidRPr="00082474">
        <w:rPr>
          <w:sz w:val="24"/>
          <w:szCs w:val="24"/>
        </w:rPr>
        <w:t>:</w:t>
      </w:r>
      <w:r w:rsidRPr="00082474">
        <w:rPr>
          <w:sz w:val="24"/>
          <w:szCs w:val="24"/>
        </w:rPr>
        <w:t xml:space="preserve"> Liepų g. 11, LT-91502 Klaipėda, Lietuvos Respublika, duomenys apie įstaigą kaupiami ir saugomi Lietuvos Respublikos juridinių asmenų registre, atstovaujama </w:t>
      </w:r>
      <w:r w:rsidR="00082474">
        <w:rPr>
          <w:sz w:val="24"/>
          <w:szCs w:val="24"/>
        </w:rPr>
        <w:t xml:space="preserve">Savivaldybės </w:t>
      </w:r>
      <w:r w:rsidRPr="00082474">
        <w:rPr>
          <w:sz w:val="24"/>
          <w:szCs w:val="24"/>
        </w:rPr>
        <w:t>administracijos direktoriaus Sauliaus Budino, veikiančio pagal Klaipėdos miesto savivaldybės tarybos 2013 m. balandžio 25 d. sprendimu Nr. T2-102 ir 2015 m. balandžio 16 d. sprendimu Nr.</w:t>
      </w:r>
      <w:r w:rsidR="00082474">
        <w:rPr>
          <w:sz w:val="24"/>
          <w:szCs w:val="24"/>
        </w:rPr>
        <w:t> </w:t>
      </w:r>
      <w:r w:rsidRPr="00082474">
        <w:rPr>
          <w:sz w:val="24"/>
          <w:szCs w:val="24"/>
        </w:rPr>
        <w:t>T2-75 suteiktus įgaliojimus,</w:t>
      </w:r>
    </w:p>
    <w:p w14:paraId="37765742" w14:textId="77777777" w:rsidR="00DC19A9" w:rsidRPr="00082474" w:rsidRDefault="00DC19A9" w:rsidP="00AA7230">
      <w:pPr>
        <w:ind w:firstLine="851"/>
        <w:jc w:val="both"/>
        <w:rPr>
          <w:sz w:val="24"/>
          <w:szCs w:val="24"/>
        </w:rPr>
      </w:pPr>
    </w:p>
    <w:p w14:paraId="3AE4A314" w14:textId="77777777" w:rsidR="004B5F3D" w:rsidRDefault="00DC19A9" w:rsidP="00AA7230">
      <w:pPr>
        <w:ind w:firstLine="851"/>
        <w:jc w:val="both"/>
        <w:rPr>
          <w:sz w:val="24"/>
          <w:szCs w:val="24"/>
        </w:rPr>
      </w:pPr>
      <w:r w:rsidRPr="00082474">
        <w:rPr>
          <w:sz w:val="24"/>
          <w:szCs w:val="24"/>
        </w:rPr>
        <w:t xml:space="preserve">toliau kartu vadinamos </w:t>
      </w:r>
      <w:r w:rsidRPr="00082474">
        <w:rPr>
          <w:b/>
          <w:bCs/>
          <w:sz w:val="24"/>
          <w:szCs w:val="24"/>
        </w:rPr>
        <w:t>Šalimis</w:t>
      </w:r>
      <w:r w:rsidRPr="00082474">
        <w:rPr>
          <w:sz w:val="24"/>
          <w:szCs w:val="24"/>
        </w:rPr>
        <w:t xml:space="preserve">, o kiekviena atskirai – </w:t>
      </w:r>
      <w:r w:rsidRPr="00082474">
        <w:rPr>
          <w:b/>
          <w:bCs/>
          <w:sz w:val="24"/>
          <w:szCs w:val="24"/>
        </w:rPr>
        <w:t>Šalimi</w:t>
      </w:r>
      <w:r w:rsidRPr="00082474">
        <w:rPr>
          <w:sz w:val="24"/>
          <w:szCs w:val="24"/>
        </w:rPr>
        <w:t>,</w:t>
      </w:r>
    </w:p>
    <w:p w14:paraId="6D34D7E6" w14:textId="77777777" w:rsidR="004B5F3D" w:rsidRDefault="004B5F3D" w:rsidP="00AA7230">
      <w:pPr>
        <w:ind w:firstLine="851"/>
        <w:jc w:val="both"/>
        <w:rPr>
          <w:sz w:val="24"/>
          <w:szCs w:val="24"/>
        </w:rPr>
      </w:pPr>
    </w:p>
    <w:p w14:paraId="64F563F3" w14:textId="7050F787" w:rsidR="00DC19A9" w:rsidRPr="00082474" w:rsidRDefault="00DC19A9" w:rsidP="00AA7230">
      <w:pPr>
        <w:ind w:firstLine="851"/>
        <w:jc w:val="both"/>
        <w:rPr>
          <w:sz w:val="24"/>
          <w:szCs w:val="24"/>
        </w:rPr>
      </w:pPr>
      <w:r w:rsidRPr="00082474">
        <w:rPr>
          <w:sz w:val="24"/>
          <w:szCs w:val="24"/>
        </w:rPr>
        <w:t>vadovaudam</w:t>
      </w:r>
      <w:r w:rsidR="005139BF" w:rsidRPr="00082474">
        <w:rPr>
          <w:sz w:val="24"/>
          <w:szCs w:val="24"/>
        </w:rPr>
        <w:t>o</w:t>
      </w:r>
      <w:r w:rsidRPr="00082474">
        <w:rPr>
          <w:sz w:val="24"/>
          <w:szCs w:val="24"/>
        </w:rPr>
        <w:t xml:space="preserve">si teisingumo, protingumo ir sąžiningumo principais, susitarė ir sudarė šią </w:t>
      </w:r>
      <w:r w:rsidR="00082474">
        <w:rPr>
          <w:sz w:val="24"/>
          <w:szCs w:val="24"/>
        </w:rPr>
        <w:t>B</w:t>
      </w:r>
      <w:r w:rsidRPr="00082474">
        <w:rPr>
          <w:sz w:val="24"/>
          <w:szCs w:val="24"/>
        </w:rPr>
        <w:t>endradarbiavimo sutartį</w:t>
      </w:r>
      <w:r w:rsidR="00082474">
        <w:rPr>
          <w:sz w:val="24"/>
          <w:szCs w:val="24"/>
        </w:rPr>
        <w:t xml:space="preserve"> </w:t>
      </w:r>
      <w:r w:rsidR="00082474" w:rsidRPr="00082474">
        <w:rPr>
          <w:bCs/>
          <w:sz w:val="24"/>
          <w:szCs w:val="24"/>
        </w:rPr>
        <w:t>dėl valsty</w:t>
      </w:r>
      <w:r w:rsidR="00082474">
        <w:rPr>
          <w:bCs/>
          <w:sz w:val="24"/>
          <w:szCs w:val="24"/>
        </w:rPr>
        <w:t>binės reikšmės rajoninio kelio N</w:t>
      </w:r>
      <w:r w:rsidR="00082474" w:rsidRPr="00082474">
        <w:rPr>
          <w:bCs/>
          <w:sz w:val="24"/>
          <w:szCs w:val="24"/>
        </w:rPr>
        <w:t>r. 2254 privažiuojamojo kelio</w:t>
      </w:r>
      <w:r w:rsidR="00082474" w:rsidRPr="00082474">
        <w:rPr>
          <w:sz w:val="24"/>
          <w:szCs w:val="24"/>
        </w:rPr>
        <w:t xml:space="preserve"> prie </w:t>
      </w:r>
      <w:r w:rsidR="00082474">
        <w:rPr>
          <w:sz w:val="24"/>
          <w:szCs w:val="24"/>
        </w:rPr>
        <w:t>II</w:t>
      </w:r>
      <w:r w:rsidR="00082474" w:rsidRPr="00082474">
        <w:rPr>
          <w:sz w:val="24"/>
          <w:szCs w:val="24"/>
        </w:rPr>
        <w:t xml:space="preserve"> perkėlos nuo kelio </w:t>
      </w:r>
      <w:r w:rsidR="00082474">
        <w:rPr>
          <w:sz w:val="24"/>
          <w:szCs w:val="24"/>
        </w:rPr>
        <w:t>S</w:t>
      </w:r>
      <w:r w:rsidR="00082474" w:rsidRPr="00082474">
        <w:rPr>
          <w:sz w:val="24"/>
          <w:szCs w:val="24"/>
        </w:rPr>
        <w:t>miltynė–</w:t>
      </w:r>
      <w:r w:rsidR="00082474">
        <w:rPr>
          <w:sz w:val="24"/>
          <w:szCs w:val="24"/>
        </w:rPr>
        <w:t>N</w:t>
      </w:r>
      <w:r w:rsidR="00082474" w:rsidRPr="00082474">
        <w:rPr>
          <w:sz w:val="24"/>
          <w:szCs w:val="24"/>
        </w:rPr>
        <w:t>ida</w:t>
      </w:r>
      <w:r w:rsidR="00082474" w:rsidRPr="00082474">
        <w:rPr>
          <w:bCs/>
          <w:sz w:val="24"/>
          <w:szCs w:val="24"/>
        </w:rPr>
        <w:t xml:space="preserve"> projektavimo ir rekonstravimo</w:t>
      </w:r>
      <w:r w:rsidRPr="00082474">
        <w:rPr>
          <w:sz w:val="24"/>
          <w:szCs w:val="24"/>
        </w:rPr>
        <w:t xml:space="preserve">, toliau vadinama </w:t>
      </w:r>
      <w:r w:rsidRPr="00082474">
        <w:rPr>
          <w:b/>
          <w:bCs/>
          <w:sz w:val="24"/>
          <w:szCs w:val="24"/>
        </w:rPr>
        <w:t>Sutartimi</w:t>
      </w:r>
      <w:r w:rsidRPr="00082474">
        <w:rPr>
          <w:sz w:val="24"/>
          <w:szCs w:val="24"/>
        </w:rPr>
        <w:t>.</w:t>
      </w:r>
    </w:p>
    <w:p w14:paraId="350860E2" w14:textId="77777777" w:rsidR="00DC19A9" w:rsidRPr="00082474" w:rsidRDefault="00DC19A9" w:rsidP="00AA7230">
      <w:pPr>
        <w:pStyle w:val="BodyText1"/>
        <w:widowControl/>
        <w:shd w:val="clear" w:color="auto" w:fill="auto"/>
        <w:spacing w:line="240" w:lineRule="auto"/>
        <w:ind w:firstLine="851"/>
        <w:rPr>
          <w:sz w:val="24"/>
          <w:szCs w:val="24"/>
        </w:rPr>
      </w:pPr>
    </w:p>
    <w:p w14:paraId="1D797E64" w14:textId="2D574134" w:rsidR="00DC19A9" w:rsidRPr="00082474" w:rsidRDefault="00DC19A9" w:rsidP="00AA7230">
      <w:pPr>
        <w:pStyle w:val="BodyText1"/>
        <w:widowControl/>
        <w:shd w:val="clear" w:color="auto" w:fill="auto"/>
        <w:tabs>
          <w:tab w:val="left" w:pos="518"/>
        </w:tabs>
        <w:spacing w:line="240" w:lineRule="auto"/>
        <w:ind w:firstLine="0"/>
        <w:jc w:val="center"/>
        <w:rPr>
          <w:b/>
          <w:bCs/>
          <w:sz w:val="24"/>
          <w:szCs w:val="24"/>
        </w:rPr>
      </w:pPr>
      <w:r w:rsidRPr="00082474">
        <w:rPr>
          <w:b/>
          <w:bCs/>
          <w:sz w:val="24"/>
          <w:szCs w:val="24"/>
        </w:rPr>
        <w:t>I.</w:t>
      </w:r>
      <w:r w:rsidR="00901637" w:rsidRPr="00082474">
        <w:rPr>
          <w:b/>
          <w:bCs/>
          <w:sz w:val="24"/>
          <w:szCs w:val="24"/>
        </w:rPr>
        <w:t> </w:t>
      </w:r>
      <w:r w:rsidRPr="00082474">
        <w:rPr>
          <w:b/>
          <w:bCs/>
          <w:sz w:val="24"/>
          <w:szCs w:val="24"/>
        </w:rPr>
        <w:t>SUTARTIES TIKSLAS</w:t>
      </w:r>
    </w:p>
    <w:p w14:paraId="186F96CA" w14:textId="77777777" w:rsidR="00DC19A9" w:rsidRPr="00082474" w:rsidRDefault="00DC19A9" w:rsidP="00AA7230">
      <w:pPr>
        <w:pStyle w:val="BodyText1"/>
        <w:widowControl/>
        <w:shd w:val="clear" w:color="auto" w:fill="auto"/>
        <w:tabs>
          <w:tab w:val="left" w:pos="518"/>
        </w:tabs>
        <w:spacing w:line="240" w:lineRule="auto"/>
        <w:ind w:firstLine="851"/>
        <w:jc w:val="center"/>
        <w:rPr>
          <w:b/>
          <w:bCs/>
          <w:sz w:val="24"/>
          <w:szCs w:val="24"/>
        </w:rPr>
      </w:pPr>
    </w:p>
    <w:p w14:paraId="58F29652" w14:textId="7146C88C" w:rsidR="00DC19A9" w:rsidRPr="00082474" w:rsidRDefault="00DC19A9" w:rsidP="00AA7230">
      <w:pPr>
        <w:pStyle w:val="BodyText1"/>
        <w:widowControl/>
        <w:shd w:val="clear" w:color="auto" w:fill="auto"/>
        <w:tabs>
          <w:tab w:val="left" w:pos="851"/>
        </w:tabs>
        <w:spacing w:line="240" w:lineRule="auto"/>
        <w:ind w:firstLine="851"/>
        <w:rPr>
          <w:sz w:val="24"/>
          <w:szCs w:val="24"/>
        </w:rPr>
      </w:pPr>
      <w:r w:rsidRPr="00082474">
        <w:rPr>
          <w:sz w:val="24"/>
          <w:szCs w:val="24"/>
        </w:rPr>
        <w:t xml:space="preserve">1. Sutarties tikslas – sudaryti sąlygas įgyvendinti projekto </w:t>
      </w:r>
      <w:r w:rsidR="00935550" w:rsidRPr="00082474">
        <w:rPr>
          <w:b/>
          <w:bCs/>
          <w:sz w:val="24"/>
          <w:szCs w:val="24"/>
        </w:rPr>
        <w:t>„Valstybinės reikšmės rajoninio</w:t>
      </w:r>
      <w:r w:rsidRPr="00082474">
        <w:rPr>
          <w:b/>
          <w:bCs/>
          <w:sz w:val="24"/>
          <w:szCs w:val="24"/>
        </w:rPr>
        <w:t xml:space="preserve"> kelio Nr. 2254 privažiuojamo</w:t>
      </w:r>
      <w:r w:rsidR="00935550" w:rsidRPr="00082474">
        <w:rPr>
          <w:b/>
          <w:bCs/>
          <w:sz w:val="24"/>
          <w:szCs w:val="24"/>
        </w:rPr>
        <w:t>jo</w:t>
      </w:r>
      <w:r w:rsidRPr="00082474">
        <w:rPr>
          <w:b/>
          <w:bCs/>
          <w:sz w:val="24"/>
          <w:szCs w:val="24"/>
        </w:rPr>
        <w:t xml:space="preserve"> kelio</w:t>
      </w:r>
      <w:r w:rsidRPr="00082474">
        <w:rPr>
          <w:sz w:val="24"/>
          <w:szCs w:val="24"/>
        </w:rPr>
        <w:t xml:space="preserve"> </w:t>
      </w:r>
      <w:r w:rsidR="00935550" w:rsidRPr="00082474">
        <w:rPr>
          <w:b/>
          <w:sz w:val="24"/>
          <w:szCs w:val="24"/>
        </w:rPr>
        <w:t xml:space="preserve">prie II </w:t>
      </w:r>
      <w:r w:rsidRPr="00082474">
        <w:rPr>
          <w:b/>
          <w:sz w:val="24"/>
          <w:szCs w:val="24"/>
        </w:rPr>
        <w:t>perkėlos nuo kelio Smiltynė–Nida</w:t>
      </w:r>
      <w:r w:rsidRPr="00082474">
        <w:rPr>
          <w:b/>
          <w:bCs/>
          <w:sz w:val="24"/>
          <w:szCs w:val="24"/>
        </w:rPr>
        <w:t xml:space="preserve"> ruožo nuo 0,010 iki 1,300 km rekonstravimo techninio darbo projekto parengimas, </w:t>
      </w:r>
      <w:r w:rsidRPr="00082474">
        <w:rPr>
          <w:b/>
          <w:sz w:val="24"/>
          <w:szCs w:val="24"/>
        </w:rPr>
        <w:t>projekto vykdymo priežiūra ir statybos darbų atlikimas</w:t>
      </w:r>
      <w:r w:rsidRPr="00082474">
        <w:rPr>
          <w:b/>
          <w:bCs/>
          <w:sz w:val="24"/>
          <w:szCs w:val="24"/>
        </w:rPr>
        <w:t>“</w:t>
      </w:r>
      <w:r w:rsidRPr="00082474">
        <w:rPr>
          <w:sz w:val="24"/>
          <w:szCs w:val="24"/>
        </w:rPr>
        <w:t xml:space="preserve"> (toliau – Projektas), įtrauktą į 2015–2016 m. planuojamų įgyvendinti objektų, finansuojamų iš Kelių priežiūros ir plėtros programos</w:t>
      </w:r>
      <w:r w:rsidR="00095B1D" w:rsidRPr="00082474">
        <w:rPr>
          <w:sz w:val="24"/>
          <w:szCs w:val="24"/>
        </w:rPr>
        <w:t xml:space="preserve"> lėšų</w:t>
      </w:r>
      <w:r w:rsidR="005139BF" w:rsidRPr="00082474">
        <w:rPr>
          <w:sz w:val="24"/>
          <w:szCs w:val="24"/>
        </w:rPr>
        <w:t>,</w:t>
      </w:r>
      <w:r w:rsidRPr="00082474">
        <w:rPr>
          <w:sz w:val="24"/>
          <w:szCs w:val="24"/>
        </w:rPr>
        <w:t xml:space="preserve"> </w:t>
      </w:r>
      <w:r w:rsidR="005139BF" w:rsidRPr="00082474">
        <w:rPr>
          <w:sz w:val="24"/>
          <w:szCs w:val="24"/>
        </w:rPr>
        <w:t xml:space="preserve">sąrašą, </w:t>
      </w:r>
      <w:r w:rsidRPr="00082474">
        <w:rPr>
          <w:sz w:val="24"/>
          <w:szCs w:val="24"/>
        </w:rPr>
        <w:t>nustatyti Šalių pareigas, teises ir atsakomybę.</w:t>
      </w:r>
    </w:p>
    <w:p w14:paraId="6D7DB961" w14:textId="77777777" w:rsidR="00DC19A9" w:rsidRPr="00082474" w:rsidRDefault="00DC19A9" w:rsidP="00AA7230">
      <w:pPr>
        <w:pStyle w:val="BodyText1"/>
        <w:widowControl/>
        <w:shd w:val="clear" w:color="auto" w:fill="auto"/>
        <w:tabs>
          <w:tab w:val="left" w:pos="518"/>
        </w:tabs>
        <w:spacing w:line="240" w:lineRule="auto"/>
        <w:ind w:firstLine="851"/>
        <w:jc w:val="center"/>
        <w:rPr>
          <w:b/>
          <w:bCs/>
          <w:sz w:val="24"/>
          <w:szCs w:val="24"/>
        </w:rPr>
      </w:pPr>
    </w:p>
    <w:p w14:paraId="0B3DA62B" w14:textId="790D5C4F" w:rsidR="00DC19A9" w:rsidRPr="00082474" w:rsidRDefault="00DC19A9" w:rsidP="00AA7230">
      <w:pPr>
        <w:pStyle w:val="BodyText1"/>
        <w:widowControl/>
        <w:shd w:val="clear" w:color="auto" w:fill="auto"/>
        <w:tabs>
          <w:tab w:val="left" w:pos="518"/>
        </w:tabs>
        <w:spacing w:line="240" w:lineRule="auto"/>
        <w:ind w:firstLine="0"/>
        <w:jc w:val="center"/>
        <w:rPr>
          <w:b/>
          <w:bCs/>
          <w:sz w:val="24"/>
          <w:szCs w:val="24"/>
        </w:rPr>
      </w:pPr>
      <w:r w:rsidRPr="00082474">
        <w:rPr>
          <w:b/>
          <w:bCs/>
          <w:sz w:val="24"/>
          <w:szCs w:val="24"/>
        </w:rPr>
        <w:t>II.</w:t>
      </w:r>
      <w:r w:rsidR="00901637" w:rsidRPr="00082474">
        <w:rPr>
          <w:b/>
          <w:bCs/>
          <w:sz w:val="24"/>
          <w:szCs w:val="24"/>
        </w:rPr>
        <w:t> </w:t>
      </w:r>
      <w:r w:rsidRPr="00082474">
        <w:rPr>
          <w:b/>
          <w:bCs/>
          <w:sz w:val="24"/>
          <w:szCs w:val="24"/>
        </w:rPr>
        <w:t>SUTARTIES DALYKAS</w:t>
      </w:r>
    </w:p>
    <w:p w14:paraId="71F3B833" w14:textId="77777777" w:rsidR="00DC19A9" w:rsidRPr="00082474" w:rsidRDefault="00DC19A9" w:rsidP="00AA7230">
      <w:pPr>
        <w:pStyle w:val="BodyText1"/>
        <w:widowControl/>
        <w:shd w:val="clear" w:color="auto" w:fill="auto"/>
        <w:tabs>
          <w:tab w:val="left" w:pos="518"/>
        </w:tabs>
        <w:spacing w:line="240" w:lineRule="auto"/>
        <w:ind w:firstLine="851"/>
        <w:jc w:val="center"/>
        <w:rPr>
          <w:b/>
          <w:bCs/>
          <w:sz w:val="24"/>
          <w:szCs w:val="24"/>
        </w:rPr>
      </w:pPr>
    </w:p>
    <w:p w14:paraId="571C70B3" w14:textId="6C6E6859" w:rsidR="00DC19A9" w:rsidRPr="00082474" w:rsidRDefault="00DC19A9" w:rsidP="00AA7230">
      <w:pPr>
        <w:autoSpaceDE w:val="0"/>
        <w:autoSpaceDN w:val="0"/>
        <w:adjustRightInd w:val="0"/>
        <w:ind w:firstLine="851"/>
        <w:jc w:val="both"/>
        <w:rPr>
          <w:sz w:val="24"/>
          <w:szCs w:val="24"/>
        </w:rPr>
      </w:pPr>
      <w:r w:rsidRPr="00082474">
        <w:rPr>
          <w:sz w:val="24"/>
          <w:szCs w:val="24"/>
        </w:rPr>
        <w:t>2. Sutarties dalykas yra Šalių bendra veikla ir bendri įsipar</w:t>
      </w:r>
      <w:r w:rsidR="005139BF" w:rsidRPr="00082474">
        <w:rPr>
          <w:sz w:val="24"/>
          <w:szCs w:val="24"/>
        </w:rPr>
        <w:t>eigojimai įgyvendinant Projektą</w:t>
      </w:r>
      <w:r w:rsidRPr="00082474">
        <w:rPr>
          <w:sz w:val="24"/>
          <w:szCs w:val="24"/>
        </w:rPr>
        <w:t xml:space="preserve"> bei prisiimtų įsipareigojimų vykdymas tinkamai ir laiku.</w:t>
      </w:r>
    </w:p>
    <w:p w14:paraId="791C5BE4" w14:textId="77777777" w:rsidR="00DC19A9" w:rsidRPr="00082474" w:rsidRDefault="00DC19A9" w:rsidP="00AA7230">
      <w:pPr>
        <w:autoSpaceDE w:val="0"/>
        <w:autoSpaceDN w:val="0"/>
        <w:adjustRightInd w:val="0"/>
        <w:ind w:firstLine="851"/>
        <w:jc w:val="both"/>
        <w:rPr>
          <w:sz w:val="24"/>
          <w:szCs w:val="24"/>
        </w:rPr>
      </w:pPr>
      <w:r w:rsidRPr="00082474">
        <w:rPr>
          <w:sz w:val="24"/>
          <w:szCs w:val="24"/>
        </w:rPr>
        <w:lastRenderedPageBreak/>
        <w:t>3. Šalys šioje Sutartyje nurodytomis sąlygomis ir tvarka, nesiekdamos pelno, o kooperuodamos savo pinigines lėšas, darbą, žinias ir žmogiškuosius išteklius, įsipareigoja bendrai dalyvauti įgyvendinant Projektą.</w:t>
      </w:r>
    </w:p>
    <w:p w14:paraId="4FFE2400" w14:textId="18E6AFD4" w:rsidR="00DC19A9" w:rsidRPr="00082474" w:rsidRDefault="00DC19A9" w:rsidP="00AA7230">
      <w:pPr>
        <w:ind w:firstLine="851"/>
        <w:jc w:val="both"/>
        <w:rPr>
          <w:sz w:val="24"/>
          <w:szCs w:val="24"/>
        </w:rPr>
      </w:pPr>
      <w:r w:rsidRPr="00082474">
        <w:rPr>
          <w:sz w:val="24"/>
          <w:szCs w:val="24"/>
        </w:rPr>
        <w:t xml:space="preserve">4. Sutarties pagrindu nėra sukuriama bendroji dalinė nuosavybė. </w:t>
      </w:r>
      <w:r w:rsidRPr="00082474">
        <w:rPr>
          <w:sz w:val="24"/>
          <w:szCs w:val="24"/>
          <w:lang w:eastAsia="en-US"/>
        </w:rPr>
        <w:t>Turto rekonstrukcija ar kitoks pagerinimas nekeičia šio turto ar jo dalies teisinės padėties jo savininko ar valdytojo atžvilgiu.</w:t>
      </w:r>
    </w:p>
    <w:p w14:paraId="63B7FCAC" w14:textId="77777777" w:rsidR="00DC19A9" w:rsidRPr="00082474" w:rsidRDefault="00DC19A9" w:rsidP="00AA7230">
      <w:pPr>
        <w:pStyle w:val="BodyText1"/>
        <w:widowControl/>
        <w:shd w:val="clear" w:color="auto" w:fill="auto"/>
        <w:tabs>
          <w:tab w:val="left" w:pos="848"/>
        </w:tabs>
        <w:spacing w:line="240" w:lineRule="auto"/>
        <w:ind w:firstLine="851"/>
        <w:rPr>
          <w:sz w:val="24"/>
          <w:szCs w:val="24"/>
        </w:rPr>
      </w:pPr>
      <w:r w:rsidRPr="00082474">
        <w:rPr>
          <w:sz w:val="24"/>
          <w:szCs w:val="24"/>
        </w:rPr>
        <w:t>5. Šalys patvirtina, kad:</w:t>
      </w:r>
    </w:p>
    <w:p w14:paraId="2465492C" w14:textId="2A37FB46" w:rsidR="00DC19A9" w:rsidRPr="00082474" w:rsidRDefault="00DC19A9" w:rsidP="00AA7230">
      <w:pPr>
        <w:pStyle w:val="BodyText1"/>
        <w:widowControl/>
        <w:tabs>
          <w:tab w:val="left" w:pos="442"/>
        </w:tabs>
        <w:ind w:firstLine="851"/>
        <w:rPr>
          <w:color w:val="FF0000"/>
          <w:sz w:val="24"/>
          <w:szCs w:val="24"/>
        </w:rPr>
      </w:pPr>
      <w:r w:rsidRPr="00082474">
        <w:rPr>
          <w:sz w:val="24"/>
          <w:szCs w:val="24"/>
        </w:rPr>
        <w:t>5.1.</w:t>
      </w:r>
      <w:r w:rsidR="00722484" w:rsidRPr="00082474">
        <w:rPr>
          <w:sz w:val="24"/>
          <w:szCs w:val="24"/>
        </w:rPr>
        <w:t> </w:t>
      </w:r>
      <w:r w:rsidRPr="00082474">
        <w:rPr>
          <w:sz w:val="24"/>
          <w:szCs w:val="24"/>
        </w:rPr>
        <w:t>valstybės įmonės „Klaipėdos regiono keliai“ turtas, kuriam s</w:t>
      </w:r>
      <w:r w:rsidR="006337EF" w:rsidRPr="00082474">
        <w:rPr>
          <w:sz w:val="24"/>
          <w:szCs w:val="24"/>
        </w:rPr>
        <w:t>ukurti ar rekonstruoti numatoma</w:t>
      </w:r>
      <w:r w:rsidRPr="00082474">
        <w:rPr>
          <w:sz w:val="24"/>
          <w:szCs w:val="24"/>
        </w:rPr>
        <w:t xml:space="preserve"> skirti finansavim</w:t>
      </w:r>
      <w:r w:rsidR="006337EF" w:rsidRPr="00082474">
        <w:rPr>
          <w:sz w:val="24"/>
          <w:szCs w:val="24"/>
        </w:rPr>
        <w:t>ą</w:t>
      </w:r>
      <w:r w:rsidRPr="00082474">
        <w:rPr>
          <w:sz w:val="24"/>
          <w:szCs w:val="24"/>
        </w:rPr>
        <w:t xml:space="preserve"> iš Kelių priežiūros plėtros programos</w:t>
      </w:r>
      <w:r w:rsidR="006337EF" w:rsidRPr="00082474">
        <w:rPr>
          <w:sz w:val="24"/>
          <w:szCs w:val="24"/>
        </w:rPr>
        <w:t>,</w:t>
      </w:r>
      <w:r w:rsidRPr="00082474">
        <w:rPr>
          <w:sz w:val="24"/>
          <w:szCs w:val="24"/>
        </w:rPr>
        <w:t xml:space="preserve"> yra rajoninio kelio Nr. 2254 </w:t>
      </w:r>
      <w:r w:rsidRPr="00082474">
        <w:rPr>
          <w:bCs/>
          <w:sz w:val="24"/>
          <w:szCs w:val="24"/>
        </w:rPr>
        <w:t>privažiuojamo</w:t>
      </w:r>
      <w:r w:rsidR="006337EF" w:rsidRPr="00082474">
        <w:rPr>
          <w:bCs/>
          <w:sz w:val="24"/>
          <w:szCs w:val="24"/>
        </w:rPr>
        <w:t>jo</w:t>
      </w:r>
      <w:r w:rsidRPr="00082474">
        <w:rPr>
          <w:bCs/>
          <w:sz w:val="24"/>
          <w:szCs w:val="24"/>
        </w:rPr>
        <w:t xml:space="preserve"> kelio</w:t>
      </w:r>
      <w:r w:rsidR="006337EF" w:rsidRPr="00082474">
        <w:rPr>
          <w:sz w:val="24"/>
          <w:szCs w:val="24"/>
        </w:rPr>
        <w:t xml:space="preserve"> prie II</w:t>
      </w:r>
      <w:r w:rsidRPr="00082474">
        <w:rPr>
          <w:sz w:val="24"/>
          <w:szCs w:val="24"/>
        </w:rPr>
        <w:t xml:space="preserve"> perkėlos nuo kelio Smiltynė–Nida</w:t>
      </w:r>
      <w:r w:rsidRPr="00082474">
        <w:rPr>
          <w:bCs/>
          <w:sz w:val="24"/>
          <w:szCs w:val="24"/>
        </w:rPr>
        <w:t xml:space="preserve"> ruožo nuo 0,010 iki 1,300 km</w:t>
      </w:r>
      <w:r w:rsidR="008B4A8A" w:rsidRPr="00082474">
        <w:rPr>
          <w:sz w:val="24"/>
          <w:szCs w:val="24"/>
        </w:rPr>
        <w:t xml:space="preserve"> žemės sklype,</w:t>
      </w:r>
      <w:r w:rsidRPr="00082474">
        <w:rPr>
          <w:sz w:val="24"/>
          <w:szCs w:val="24"/>
        </w:rPr>
        <w:t xml:space="preserve"> kadastrinis Nr.</w:t>
      </w:r>
      <w:r w:rsidRPr="00082474">
        <w:rPr>
          <w:rFonts w:cs="Courier New"/>
          <w:sz w:val="24"/>
          <w:szCs w:val="24"/>
        </w:rPr>
        <w:t> </w:t>
      </w:r>
      <w:r w:rsidRPr="00082474">
        <w:rPr>
          <w:sz w:val="24"/>
          <w:szCs w:val="24"/>
        </w:rPr>
        <w:t>2101/7001:10, esančiame Klaipėdos miesto kadastro vietovėje</w:t>
      </w:r>
      <w:r w:rsidR="006337EF" w:rsidRPr="00082474">
        <w:rPr>
          <w:sz w:val="24"/>
          <w:szCs w:val="24"/>
        </w:rPr>
        <w:t>,</w:t>
      </w:r>
      <w:r w:rsidR="008B4A8A" w:rsidRPr="00082474">
        <w:rPr>
          <w:sz w:val="24"/>
          <w:szCs w:val="24"/>
        </w:rPr>
        <w:t xml:space="preserve"> ir šio kelio statinyje,</w:t>
      </w:r>
      <w:r w:rsidRPr="00082474">
        <w:rPr>
          <w:sz w:val="24"/>
          <w:szCs w:val="24"/>
        </w:rPr>
        <w:t xml:space="preserve"> unikalus Nr. 4400-2240-8979; </w:t>
      </w:r>
    </w:p>
    <w:p w14:paraId="5CB4EC08" w14:textId="031E9ECB" w:rsidR="00DC19A9" w:rsidRPr="00082474" w:rsidRDefault="006337EF" w:rsidP="00AA7230">
      <w:pPr>
        <w:pStyle w:val="BodyText1"/>
        <w:widowControl/>
        <w:shd w:val="clear" w:color="auto" w:fill="auto"/>
        <w:tabs>
          <w:tab w:val="left" w:pos="442"/>
        </w:tabs>
        <w:spacing w:line="240" w:lineRule="auto"/>
        <w:ind w:firstLine="851"/>
        <w:rPr>
          <w:sz w:val="24"/>
          <w:szCs w:val="24"/>
        </w:rPr>
      </w:pPr>
      <w:r w:rsidRPr="00082474">
        <w:rPr>
          <w:sz w:val="24"/>
          <w:szCs w:val="24"/>
        </w:rPr>
        <w:t>5.2.</w:t>
      </w:r>
      <w:r w:rsidR="00722484" w:rsidRPr="00082474">
        <w:rPr>
          <w:sz w:val="24"/>
          <w:szCs w:val="24"/>
        </w:rPr>
        <w:t> </w:t>
      </w:r>
      <w:r w:rsidR="009F2C4B">
        <w:rPr>
          <w:sz w:val="24"/>
          <w:szCs w:val="24"/>
        </w:rPr>
        <w:t>Klaipėdos miesto savivaldybės</w:t>
      </w:r>
      <w:r w:rsidRPr="00082474">
        <w:rPr>
          <w:sz w:val="24"/>
          <w:szCs w:val="24"/>
        </w:rPr>
        <w:t xml:space="preserve"> turtas, kuriam sukurti ar rekonstruoti numatoma skirti finansavimą iš Kelių priežiūros plėtros programos, yra </w:t>
      </w:r>
      <w:r w:rsidR="00480C4B" w:rsidRPr="00082474">
        <w:rPr>
          <w:bCs/>
          <w:sz w:val="24"/>
          <w:szCs w:val="24"/>
        </w:rPr>
        <w:t>kelias</w:t>
      </w:r>
      <w:r w:rsidR="00480C4B" w:rsidRPr="00082474">
        <w:rPr>
          <w:sz w:val="24"/>
          <w:szCs w:val="24"/>
        </w:rPr>
        <w:t xml:space="preserve"> Nr. 2254 – </w:t>
      </w:r>
      <w:r w:rsidR="00DC19A9" w:rsidRPr="00082474">
        <w:rPr>
          <w:bCs/>
          <w:sz w:val="24"/>
          <w:szCs w:val="24"/>
        </w:rPr>
        <w:t>privažiuojamasis</w:t>
      </w:r>
      <w:r w:rsidR="00480C4B" w:rsidRPr="00082474">
        <w:rPr>
          <w:bCs/>
          <w:sz w:val="24"/>
          <w:szCs w:val="24"/>
        </w:rPr>
        <w:t xml:space="preserve"> kelias</w:t>
      </w:r>
      <w:r w:rsidR="00DC19A9" w:rsidRPr="00082474">
        <w:rPr>
          <w:bCs/>
          <w:sz w:val="24"/>
          <w:szCs w:val="24"/>
        </w:rPr>
        <w:t xml:space="preserve"> </w:t>
      </w:r>
      <w:r w:rsidRPr="00082474">
        <w:rPr>
          <w:sz w:val="24"/>
          <w:szCs w:val="24"/>
        </w:rPr>
        <w:t>prie II</w:t>
      </w:r>
      <w:r w:rsidR="00DC19A9" w:rsidRPr="00082474">
        <w:rPr>
          <w:sz w:val="24"/>
          <w:szCs w:val="24"/>
        </w:rPr>
        <w:t xml:space="preserve"> perkėlos nuo kelio Smiltynė–Nida,</w:t>
      </w:r>
      <w:r w:rsidR="00DC19A9" w:rsidRPr="00082474">
        <w:rPr>
          <w:bCs/>
          <w:sz w:val="24"/>
          <w:szCs w:val="24"/>
        </w:rPr>
        <w:t xml:space="preserve"> ruožas nuo 1,300 iki 1</w:t>
      </w:r>
      <w:r w:rsidR="00480C4B" w:rsidRPr="00082474">
        <w:rPr>
          <w:bCs/>
          <w:sz w:val="24"/>
          <w:szCs w:val="24"/>
        </w:rPr>
        <w:t>,</w:t>
      </w:r>
      <w:r w:rsidR="00DC19A9" w:rsidRPr="00082474">
        <w:rPr>
          <w:bCs/>
          <w:sz w:val="24"/>
          <w:szCs w:val="24"/>
        </w:rPr>
        <w:t>49 km</w:t>
      </w:r>
      <w:r w:rsidRPr="00082474">
        <w:rPr>
          <w:bCs/>
          <w:sz w:val="24"/>
          <w:szCs w:val="24"/>
        </w:rPr>
        <w:t>,</w:t>
      </w:r>
      <w:r w:rsidR="00DC19A9" w:rsidRPr="00082474">
        <w:rPr>
          <w:bCs/>
          <w:sz w:val="24"/>
          <w:szCs w:val="24"/>
        </w:rPr>
        <w:t xml:space="preserve"> ir įvažiavimas</w:t>
      </w:r>
      <w:r w:rsidR="008B4A8A" w:rsidRPr="00082474">
        <w:rPr>
          <w:bCs/>
          <w:sz w:val="24"/>
          <w:szCs w:val="24"/>
        </w:rPr>
        <w:t>,</w:t>
      </w:r>
      <w:r w:rsidR="00DC19A9" w:rsidRPr="00082474">
        <w:rPr>
          <w:bCs/>
          <w:sz w:val="24"/>
          <w:szCs w:val="24"/>
        </w:rPr>
        <w:t xml:space="preserve"> unikalus Nr. 4400-3791-3121</w:t>
      </w:r>
      <w:r w:rsidR="00DC19A9" w:rsidRPr="00082474">
        <w:rPr>
          <w:sz w:val="24"/>
          <w:szCs w:val="24"/>
        </w:rPr>
        <w:t xml:space="preserve">, </w:t>
      </w:r>
      <w:r w:rsidR="008B4A8A" w:rsidRPr="00082474">
        <w:rPr>
          <w:sz w:val="24"/>
          <w:szCs w:val="24"/>
        </w:rPr>
        <w:t xml:space="preserve">kurie </w:t>
      </w:r>
      <w:r w:rsidR="00DC19A9" w:rsidRPr="00082474">
        <w:rPr>
          <w:sz w:val="24"/>
          <w:szCs w:val="24"/>
        </w:rPr>
        <w:t>yra laisvoje valstybinėje žemėje, esančioje Klaipėdos miesto savivaldybėje.</w:t>
      </w:r>
    </w:p>
    <w:p w14:paraId="23CFE0F3" w14:textId="77777777" w:rsidR="00DC19A9" w:rsidRPr="00082474" w:rsidRDefault="00DC19A9" w:rsidP="00AA7230">
      <w:pPr>
        <w:pStyle w:val="BodyText1"/>
        <w:widowControl/>
        <w:shd w:val="clear" w:color="auto" w:fill="auto"/>
        <w:tabs>
          <w:tab w:val="left" w:pos="442"/>
        </w:tabs>
        <w:spacing w:line="240" w:lineRule="auto"/>
        <w:ind w:firstLine="851"/>
        <w:rPr>
          <w:rFonts w:cs="Courier New"/>
          <w:sz w:val="24"/>
          <w:szCs w:val="24"/>
        </w:rPr>
      </w:pPr>
    </w:p>
    <w:p w14:paraId="78F58F48" w14:textId="13F56078" w:rsidR="00DC19A9" w:rsidRPr="00082474" w:rsidRDefault="00DC19A9" w:rsidP="00AA7230">
      <w:pPr>
        <w:pStyle w:val="BodyText1"/>
        <w:widowControl/>
        <w:shd w:val="clear" w:color="auto" w:fill="auto"/>
        <w:tabs>
          <w:tab w:val="left" w:pos="442"/>
        </w:tabs>
        <w:spacing w:line="240" w:lineRule="auto"/>
        <w:ind w:firstLine="0"/>
        <w:jc w:val="center"/>
        <w:rPr>
          <w:b/>
          <w:bCs/>
          <w:sz w:val="24"/>
          <w:szCs w:val="24"/>
        </w:rPr>
      </w:pPr>
      <w:r w:rsidRPr="00082474">
        <w:rPr>
          <w:b/>
          <w:bCs/>
          <w:sz w:val="24"/>
          <w:szCs w:val="24"/>
        </w:rPr>
        <w:t>III.</w:t>
      </w:r>
      <w:r w:rsidR="00901637" w:rsidRPr="00082474">
        <w:rPr>
          <w:b/>
          <w:bCs/>
          <w:sz w:val="24"/>
          <w:szCs w:val="24"/>
        </w:rPr>
        <w:t> </w:t>
      </w:r>
      <w:r w:rsidRPr="00082474">
        <w:rPr>
          <w:b/>
          <w:bCs/>
          <w:sz w:val="24"/>
          <w:szCs w:val="24"/>
        </w:rPr>
        <w:t>ŠALIŲ TEISĖS IR ĮSIPAREIGOJIMAI</w:t>
      </w:r>
    </w:p>
    <w:p w14:paraId="45895AE5" w14:textId="77777777" w:rsidR="00DC19A9" w:rsidRPr="00082474" w:rsidRDefault="00DC19A9" w:rsidP="00AA7230">
      <w:pPr>
        <w:pStyle w:val="BodyText1"/>
        <w:widowControl/>
        <w:shd w:val="clear" w:color="auto" w:fill="auto"/>
        <w:tabs>
          <w:tab w:val="left" w:pos="442"/>
        </w:tabs>
        <w:spacing w:line="240" w:lineRule="auto"/>
        <w:ind w:firstLine="851"/>
        <w:jc w:val="center"/>
        <w:rPr>
          <w:b/>
          <w:bCs/>
          <w:sz w:val="24"/>
          <w:szCs w:val="24"/>
        </w:rPr>
      </w:pPr>
    </w:p>
    <w:p w14:paraId="7F86C885" w14:textId="77777777" w:rsidR="00DC19A9" w:rsidRPr="00082474" w:rsidRDefault="00DC19A9" w:rsidP="00AA7230">
      <w:pPr>
        <w:pStyle w:val="BodyText1"/>
        <w:widowControl/>
        <w:shd w:val="clear" w:color="auto" w:fill="auto"/>
        <w:tabs>
          <w:tab w:val="left" w:pos="494"/>
        </w:tabs>
        <w:spacing w:line="240" w:lineRule="auto"/>
        <w:ind w:firstLine="851"/>
        <w:rPr>
          <w:b/>
          <w:sz w:val="24"/>
          <w:szCs w:val="24"/>
        </w:rPr>
      </w:pPr>
      <w:r w:rsidRPr="00082474">
        <w:rPr>
          <w:b/>
          <w:sz w:val="24"/>
          <w:szCs w:val="24"/>
        </w:rPr>
        <w:t>6. </w:t>
      </w:r>
      <w:r w:rsidRPr="00082474">
        <w:rPr>
          <w:b/>
          <w:bCs/>
          <w:sz w:val="24"/>
          <w:szCs w:val="24"/>
        </w:rPr>
        <w:t>Šalių</w:t>
      </w:r>
      <w:r w:rsidRPr="00082474">
        <w:rPr>
          <w:b/>
          <w:sz w:val="24"/>
          <w:szCs w:val="24"/>
        </w:rPr>
        <w:t xml:space="preserve"> įsipareigojimai:</w:t>
      </w:r>
    </w:p>
    <w:p w14:paraId="70C790D2" w14:textId="77777777" w:rsidR="00DC19A9" w:rsidRPr="00082474" w:rsidRDefault="00DC19A9" w:rsidP="00AA7230">
      <w:pPr>
        <w:pStyle w:val="Manonumbering"/>
        <w:widowControl/>
        <w:ind w:left="0" w:firstLine="851"/>
      </w:pPr>
      <w:r w:rsidRPr="00082474">
        <w:t>6.1. nepriimti jokių sprendimų, nutarimų, deklaracijų ir pan., kurie nutrauktų, sustabdytų ar pakeistų Sutarties įsipareigojimus;</w:t>
      </w:r>
    </w:p>
    <w:p w14:paraId="330BC7E5" w14:textId="338F3774" w:rsidR="00DC19A9" w:rsidRPr="00082474" w:rsidRDefault="00102775" w:rsidP="00AA7230">
      <w:pPr>
        <w:pStyle w:val="Manonumbering"/>
        <w:widowControl/>
        <w:ind w:left="0" w:firstLine="851"/>
      </w:pPr>
      <w:r w:rsidRPr="00082474">
        <w:t>6.2. </w:t>
      </w:r>
      <w:r w:rsidR="00DC19A9" w:rsidRPr="00082474">
        <w:t>skirti atsakingus darbuotojus, dalyvaujančius administruojant Projektą;</w:t>
      </w:r>
    </w:p>
    <w:p w14:paraId="66005C8E" w14:textId="77777777" w:rsidR="00DC19A9" w:rsidRPr="00082474" w:rsidRDefault="00DC19A9" w:rsidP="00AA7230">
      <w:pPr>
        <w:pStyle w:val="BodyText1"/>
        <w:widowControl/>
        <w:shd w:val="clear" w:color="auto" w:fill="auto"/>
        <w:tabs>
          <w:tab w:val="left" w:pos="1251"/>
        </w:tabs>
        <w:spacing w:line="240" w:lineRule="auto"/>
        <w:ind w:firstLine="851"/>
        <w:rPr>
          <w:rFonts w:cs="Courier New"/>
          <w:sz w:val="24"/>
          <w:szCs w:val="24"/>
        </w:rPr>
      </w:pPr>
      <w:r w:rsidRPr="00082474">
        <w:rPr>
          <w:sz w:val="24"/>
          <w:szCs w:val="24"/>
        </w:rPr>
        <w:t>6.3. savo lėšų dalį naudoti tik jos naudai sukurtam rezultatui apmokėti;</w:t>
      </w:r>
    </w:p>
    <w:p w14:paraId="36EB8E8D" w14:textId="2DE0FC31" w:rsidR="00DC19A9" w:rsidRPr="00082474" w:rsidRDefault="00DC19A9" w:rsidP="00AA7230">
      <w:pPr>
        <w:pStyle w:val="BodyText1"/>
        <w:widowControl/>
        <w:shd w:val="clear" w:color="auto" w:fill="auto"/>
        <w:tabs>
          <w:tab w:val="left" w:pos="1251"/>
        </w:tabs>
        <w:spacing w:line="240" w:lineRule="auto"/>
        <w:ind w:firstLine="851"/>
        <w:rPr>
          <w:rFonts w:cs="Courier New"/>
          <w:sz w:val="24"/>
          <w:szCs w:val="24"/>
        </w:rPr>
      </w:pPr>
      <w:r w:rsidRPr="00082474">
        <w:rPr>
          <w:sz w:val="24"/>
          <w:szCs w:val="24"/>
        </w:rPr>
        <w:t>6.4.</w:t>
      </w:r>
      <w:r w:rsidR="00102775" w:rsidRPr="00082474">
        <w:rPr>
          <w:sz w:val="24"/>
          <w:szCs w:val="24"/>
        </w:rPr>
        <w:t> </w:t>
      </w:r>
      <w:r w:rsidRPr="00082474">
        <w:rPr>
          <w:sz w:val="24"/>
          <w:szCs w:val="24"/>
        </w:rPr>
        <w:t>ūkines operacijas, susijusias su Šaliai priskirtu turtu ir skirtu finansavimu, registruoti savo apskaitoje;</w:t>
      </w:r>
    </w:p>
    <w:p w14:paraId="05C87E55" w14:textId="108E8F87" w:rsidR="00DC19A9" w:rsidRPr="00082474" w:rsidRDefault="00DC19A9" w:rsidP="00AA7230">
      <w:pPr>
        <w:pStyle w:val="BodyText1"/>
        <w:widowControl/>
        <w:shd w:val="clear" w:color="auto" w:fill="auto"/>
        <w:tabs>
          <w:tab w:val="left" w:pos="1646"/>
        </w:tabs>
        <w:spacing w:line="240" w:lineRule="auto"/>
        <w:ind w:firstLine="851"/>
        <w:rPr>
          <w:sz w:val="24"/>
          <w:szCs w:val="24"/>
        </w:rPr>
      </w:pPr>
      <w:r w:rsidRPr="00082474">
        <w:rPr>
          <w:sz w:val="24"/>
          <w:szCs w:val="24"/>
        </w:rPr>
        <w:t>6.5. užbaigus darbus, po atliktų statybos užbaigimo procedūrų inicijuoti jų rezultatų perdavimą pagal kompetenciją atitinkamai Šaliai, surašant priėmimo</w:t>
      </w:r>
      <w:r w:rsidR="00D43F6D" w:rsidRPr="00082474">
        <w:rPr>
          <w:sz w:val="24"/>
          <w:szCs w:val="24"/>
        </w:rPr>
        <w:t>–</w:t>
      </w:r>
      <w:r w:rsidRPr="00082474">
        <w:rPr>
          <w:sz w:val="24"/>
          <w:szCs w:val="24"/>
        </w:rPr>
        <w:t>perdavimo aktą</w:t>
      </w:r>
      <w:r w:rsidR="00D43F6D" w:rsidRPr="00082474">
        <w:rPr>
          <w:sz w:val="24"/>
          <w:szCs w:val="24"/>
        </w:rPr>
        <w:t>;</w:t>
      </w:r>
    </w:p>
    <w:p w14:paraId="77A344D0" w14:textId="69205998" w:rsidR="00DC19A9" w:rsidRPr="00082474" w:rsidRDefault="00DC19A9" w:rsidP="00AA7230">
      <w:pPr>
        <w:pStyle w:val="BodyText1"/>
        <w:widowControl/>
        <w:tabs>
          <w:tab w:val="left" w:pos="1646"/>
        </w:tabs>
        <w:ind w:firstLine="851"/>
        <w:rPr>
          <w:sz w:val="24"/>
          <w:szCs w:val="24"/>
        </w:rPr>
      </w:pPr>
      <w:r w:rsidRPr="00082474">
        <w:rPr>
          <w:sz w:val="24"/>
          <w:szCs w:val="24"/>
        </w:rPr>
        <w:t>6.</w:t>
      </w:r>
      <w:r w:rsidR="00722484" w:rsidRPr="00082474">
        <w:rPr>
          <w:sz w:val="24"/>
          <w:szCs w:val="24"/>
        </w:rPr>
        <w:t>6</w:t>
      </w:r>
      <w:r w:rsidRPr="00082474">
        <w:rPr>
          <w:sz w:val="24"/>
          <w:szCs w:val="24"/>
        </w:rPr>
        <w:t>.</w:t>
      </w:r>
      <w:r w:rsidR="00722484" w:rsidRPr="00082474">
        <w:rPr>
          <w:sz w:val="24"/>
          <w:szCs w:val="24"/>
        </w:rPr>
        <w:t> </w:t>
      </w:r>
      <w:r w:rsidRPr="00082474">
        <w:rPr>
          <w:sz w:val="24"/>
          <w:szCs w:val="24"/>
        </w:rPr>
        <w:t>tinkamai tvarkyti atskirą Projekto išlaidų buhalterinę apskaitą taip, kad apskaitos informacija būtų tinkama, objektyvi, pateikiama laiku, išsami ir naudinga vidaus ir išorės vartotojams</w:t>
      </w:r>
      <w:r w:rsidR="00D43F6D" w:rsidRPr="00082474">
        <w:rPr>
          <w:sz w:val="24"/>
          <w:szCs w:val="24"/>
        </w:rPr>
        <w:t>;</w:t>
      </w:r>
    </w:p>
    <w:p w14:paraId="4D93D9C5" w14:textId="18DB3741" w:rsidR="00DC19A9" w:rsidRPr="00082474" w:rsidRDefault="00DC19A9" w:rsidP="00AA7230">
      <w:pPr>
        <w:pStyle w:val="BodyText1"/>
        <w:widowControl/>
        <w:shd w:val="clear" w:color="auto" w:fill="auto"/>
        <w:tabs>
          <w:tab w:val="left" w:pos="1646"/>
        </w:tabs>
        <w:spacing w:line="240" w:lineRule="auto"/>
        <w:ind w:firstLine="851"/>
        <w:rPr>
          <w:sz w:val="24"/>
          <w:szCs w:val="24"/>
        </w:rPr>
      </w:pPr>
      <w:r w:rsidRPr="00082474">
        <w:rPr>
          <w:sz w:val="24"/>
          <w:szCs w:val="24"/>
        </w:rPr>
        <w:t>6.</w:t>
      </w:r>
      <w:r w:rsidR="00722484" w:rsidRPr="00082474">
        <w:rPr>
          <w:sz w:val="24"/>
          <w:szCs w:val="24"/>
        </w:rPr>
        <w:t>7</w:t>
      </w:r>
      <w:r w:rsidRPr="00082474">
        <w:rPr>
          <w:sz w:val="24"/>
          <w:szCs w:val="24"/>
        </w:rPr>
        <w:t>.</w:t>
      </w:r>
      <w:r w:rsidR="00722484" w:rsidRPr="00082474">
        <w:rPr>
          <w:sz w:val="24"/>
          <w:szCs w:val="24"/>
        </w:rPr>
        <w:t> </w:t>
      </w:r>
      <w:r w:rsidRPr="00082474">
        <w:rPr>
          <w:sz w:val="24"/>
          <w:szCs w:val="24"/>
        </w:rPr>
        <w:t>teikti audito ir kitoms patikrinimus vykdančioms įstaigoms visą bū</w:t>
      </w:r>
      <w:r w:rsidR="00DE66A7" w:rsidRPr="00082474">
        <w:rPr>
          <w:sz w:val="24"/>
          <w:szCs w:val="24"/>
        </w:rPr>
        <w:t>tiną informaciją, susijusią su P</w:t>
      </w:r>
      <w:r w:rsidRPr="00082474">
        <w:rPr>
          <w:sz w:val="24"/>
          <w:szCs w:val="24"/>
        </w:rPr>
        <w:t>rojekto įgyvendinimu.</w:t>
      </w:r>
    </w:p>
    <w:p w14:paraId="3C163E4C" w14:textId="7151A959" w:rsidR="00DC19A9" w:rsidRPr="00082474" w:rsidRDefault="00722484" w:rsidP="00AA7230">
      <w:pPr>
        <w:pStyle w:val="Style8"/>
        <w:widowControl/>
        <w:tabs>
          <w:tab w:val="left" w:pos="1099"/>
        </w:tabs>
        <w:spacing w:line="274" w:lineRule="exact"/>
        <w:ind w:firstLine="851"/>
        <w:rPr>
          <w:rStyle w:val="FontStyle14"/>
          <w:sz w:val="24"/>
          <w:szCs w:val="24"/>
        </w:rPr>
      </w:pPr>
      <w:r w:rsidRPr="00082474">
        <w:rPr>
          <w:rStyle w:val="FontStyle14"/>
          <w:sz w:val="24"/>
          <w:szCs w:val="24"/>
        </w:rPr>
        <w:t>7. </w:t>
      </w:r>
      <w:r w:rsidR="00DC19A9" w:rsidRPr="00082474">
        <w:rPr>
          <w:rStyle w:val="FontStyle14"/>
          <w:sz w:val="24"/>
          <w:szCs w:val="24"/>
        </w:rPr>
        <w:t>KMSA įsipareigojimai:</w:t>
      </w:r>
    </w:p>
    <w:p w14:paraId="3C60BA62" w14:textId="34178270" w:rsidR="00DC19A9" w:rsidRPr="00082474" w:rsidRDefault="00DC19A9" w:rsidP="00AA7230">
      <w:pPr>
        <w:pStyle w:val="Style4"/>
        <w:widowControl/>
        <w:spacing w:line="274" w:lineRule="exact"/>
        <w:ind w:right="24" w:firstLine="851"/>
        <w:rPr>
          <w:rStyle w:val="FontStyle12"/>
          <w:sz w:val="24"/>
          <w:szCs w:val="24"/>
        </w:rPr>
      </w:pPr>
      <w:r w:rsidRPr="00082474">
        <w:rPr>
          <w:rStyle w:val="FontStyle12"/>
          <w:sz w:val="24"/>
          <w:szCs w:val="24"/>
        </w:rPr>
        <w:t>7.1.</w:t>
      </w:r>
      <w:r w:rsidR="00722484" w:rsidRPr="00082474">
        <w:rPr>
          <w:rStyle w:val="FontStyle14"/>
          <w:sz w:val="24"/>
          <w:szCs w:val="24"/>
        </w:rPr>
        <w:t> </w:t>
      </w:r>
      <w:r w:rsidRPr="00082474">
        <w:rPr>
          <w:rStyle w:val="FontStyle12"/>
          <w:sz w:val="24"/>
          <w:szCs w:val="24"/>
        </w:rPr>
        <w:t xml:space="preserve">suteikti LAKD įgaliojimus vykdyti Projekto viešuosius pirkimus </w:t>
      </w:r>
      <w:r w:rsidR="00DE66A7" w:rsidRPr="00082474">
        <w:rPr>
          <w:rStyle w:val="FontStyle12"/>
          <w:sz w:val="24"/>
          <w:szCs w:val="24"/>
        </w:rPr>
        <w:t>visa</w:t>
      </w:r>
      <w:r w:rsidRPr="00082474">
        <w:rPr>
          <w:rStyle w:val="FontStyle12"/>
          <w:sz w:val="24"/>
          <w:szCs w:val="24"/>
        </w:rPr>
        <w:t xml:space="preserve"> apimtimi iki </w:t>
      </w:r>
      <w:r w:rsidR="00DE66A7" w:rsidRPr="00082474">
        <w:rPr>
          <w:rStyle w:val="FontStyle12"/>
          <w:sz w:val="24"/>
          <w:szCs w:val="24"/>
        </w:rPr>
        <w:t>S</w:t>
      </w:r>
      <w:r w:rsidRPr="00082474">
        <w:rPr>
          <w:rStyle w:val="FontStyle12"/>
          <w:sz w:val="24"/>
          <w:szCs w:val="24"/>
        </w:rPr>
        <w:t>utarties sudarymo;</w:t>
      </w:r>
    </w:p>
    <w:p w14:paraId="65DB1418" w14:textId="17F5F486" w:rsidR="00DC19A9" w:rsidRPr="00082474" w:rsidRDefault="00DC19A9" w:rsidP="00AA7230">
      <w:pPr>
        <w:pStyle w:val="Style7"/>
        <w:widowControl/>
        <w:tabs>
          <w:tab w:val="left" w:pos="1358"/>
        </w:tabs>
        <w:spacing w:line="274" w:lineRule="exact"/>
        <w:ind w:right="24" w:firstLine="851"/>
        <w:rPr>
          <w:rStyle w:val="FontStyle12"/>
          <w:sz w:val="24"/>
          <w:szCs w:val="24"/>
        </w:rPr>
      </w:pPr>
      <w:r w:rsidRPr="00082474">
        <w:rPr>
          <w:rStyle w:val="FontStyle12"/>
          <w:sz w:val="24"/>
          <w:szCs w:val="24"/>
        </w:rPr>
        <w:t>7.2.</w:t>
      </w:r>
      <w:r w:rsidR="00722484" w:rsidRPr="00082474">
        <w:rPr>
          <w:rStyle w:val="FontStyle12"/>
          <w:sz w:val="24"/>
          <w:szCs w:val="24"/>
        </w:rPr>
        <w:t> </w:t>
      </w:r>
      <w:r w:rsidRPr="00082474">
        <w:rPr>
          <w:rStyle w:val="FontStyle12"/>
          <w:sz w:val="24"/>
          <w:szCs w:val="24"/>
        </w:rPr>
        <w:t>KPPP lėšomis (arba kitomis) finansuoti Projekto įgyvendinimą, išskyrus LAKD</w:t>
      </w:r>
      <w:r w:rsidRPr="00082474">
        <w:rPr>
          <w:rStyle w:val="FontStyle12"/>
          <w:sz w:val="24"/>
          <w:szCs w:val="24"/>
        </w:rPr>
        <w:br/>
        <w:t>Projekto dalį;</w:t>
      </w:r>
    </w:p>
    <w:p w14:paraId="209EDC66" w14:textId="51B26F60" w:rsidR="00DC19A9" w:rsidRPr="00082474" w:rsidRDefault="00722484" w:rsidP="00AA7230">
      <w:pPr>
        <w:pStyle w:val="Style7"/>
        <w:widowControl/>
        <w:tabs>
          <w:tab w:val="left" w:pos="1282"/>
        </w:tabs>
        <w:spacing w:line="274" w:lineRule="exact"/>
        <w:ind w:right="24" w:firstLine="851"/>
        <w:rPr>
          <w:rStyle w:val="FontStyle12"/>
          <w:sz w:val="24"/>
          <w:szCs w:val="24"/>
        </w:rPr>
      </w:pPr>
      <w:r w:rsidRPr="00082474">
        <w:rPr>
          <w:rStyle w:val="FontStyle12"/>
          <w:sz w:val="24"/>
          <w:szCs w:val="24"/>
        </w:rPr>
        <w:t>7.3. </w:t>
      </w:r>
      <w:r w:rsidR="00DC19A9" w:rsidRPr="00082474">
        <w:rPr>
          <w:rStyle w:val="FontStyle12"/>
          <w:sz w:val="24"/>
          <w:szCs w:val="24"/>
        </w:rPr>
        <w:t>KPPP lėšomis (arba kitomis) vykdyti įgyvendinamo Projekto, išskyrus LAKD Projekto, statybos techninę priežiūrą, atlikti su ja susijusius laboratorinius tyrimus ir bandymus;</w:t>
      </w:r>
    </w:p>
    <w:p w14:paraId="0979FC51" w14:textId="2CFF54E4" w:rsidR="00DC19A9" w:rsidRPr="00082474" w:rsidRDefault="00722484" w:rsidP="00AA7230">
      <w:pPr>
        <w:pStyle w:val="Style7"/>
        <w:widowControl/>
        <w:tabs>
          <w:tab w:val="left" w:pos="1282"/>
        </w:tabs>
        <w:spacing w:line="274" w:lineRule="exact"/>
        <w:ind w:right="19" w:firstLine="851"/>
        <w:rPr>
          <w:rStyle w:val="FontStyle12"/>
          <w:sz w:val="24"/>
          <w:szCs w:val="24"/>
        </w:rPr>
      </w:pPr>
      <w:r w:rsidRPr="00082474">
        <w:rPr>
          <w:rStyle w:val="FontStyle12"/>
          <w:sz w:val="24"/>
          <w:szCs w:val="24"/>
        </w:rPr>
        <w:t>7.4. </w:t>
      </w:r>
      <w:r w:rsidR="00DC19A9" w:rsidRPr="00082474">
        <w:rPr>
          <w:rStyle w:val="FontStyle12"/>
          <w:sz w:val="24"/>
          <w:szCs w:val="24"/>
        </w:rPr>
        <w:t>teikti prašymus LAKD dėl KPPP tikslinio finansavimo ir (ar) finansa</w:t>
      </w:r>
      <w:r w:rsidR="00AC0334">
        <w:rPr>
          <w:rStyle w:val="FontStyle12"/>
          <w:sz w:val="24"/>
          <w:szCs w:val="24"/>
        </w:rPr>
        <w:t>vimo lėšų rezervo skyrimo KMSA P</w:t>
      </w:r>
      <w:r w:rsidR="00DC19A9" w:rsidRPr="00082474">
        <w:rPr>
          <w:rStyle w:val="FontStyle12"/>
          <w:sz w:val="24"/>
          <w:szCs w:val="24"/>
        </w:rPr>
        <w:t>rojekto daliai fi</w:t>
      </w:r>
      <w:r w:rsidR="00AC0334">
        <w:rPr>
          <w:rStyle w:val="FontStyle12"/>
          <w:sz w:val="24"/>
          <w:szCs w:val="24"/>
        </w:rPr>
        <w:t>nansuoti ir įgyvendinamos KMSA P</w:t>
      </w:r>
      <w:r w:rsidR="00DC19A9" w:rsidRPr="00082474">
        <w:rPr>
          <w:rStyle w:val="FontStyle12"/>
          <w:sz w:val="24"/>
          <w:szCs w:val="24"/>
        </w:rPr>
        <w:t>rojekto dalies statybos techninei priežiūrai vykdyti, su ja susijusiems laboratoriniams tyrimams ir bandymams atlikti;</w:t>
      </w:r>
    </w:p>
    <w:p w14:paraId="27D158F0" w14:textId="3470C994" w:rsidR="00DC19A9" w:rsidRPr="00082474" w:rsidRDefault="00722484" w:rsidP="00AA7230">
      <w:pPr>
        <w:pStyle w:val="Style7"/>
        <w:widowControl/>
        <w:tabs>
          <w:tab w:val="left" w:pos="1282"/>
        </w:tabs>
        <w:spacing w:line="274" w:lineRule="exact"/>
        <w:ind w:right="19" w:firstLine="851"/>
      </w:pPr>
      <w:r w:rsidRPr="00082474">
        <w:rPr>
          <w:rStyle w:val="FontStyle12"/>
          <w:sz w:val="24"/>
          <w:szCs w:val="24"/>
        </w:rPr>
        <w:t>7.5. </w:t>
      </w:r>
      <w:r w:rsidR="00DC19A9" w:rsidRPr="00082474">
        <w:rPr>
          <w:rStyle w:val="FontStyle12"/>
          <w:sz w:val="24"/>
          <w:szCs w:val="24"/>
        </w:rPr>
        <w:t>laiku ir tinkamai atsakyti į LAKD klausimus, prašymus, pretenzijas; šalinti trūkumus, atlikti kitus LAKD pavedimus, kurie būtini tinkamai vykdyti Projektą</w:t>
      </w:r>
      <w:r w:rsidR="00DE66A7" w:rsidRPr="00082474">
        <w:rPr>
          <w:rStyle w:val="FontStyle12"/>
          <w:sz w:val="24"/>
          <w:szCs w:val="24"/>
        </w:rPr>
        <w:t>.</w:t>
      </w:r>
    </w:p>
    <w:p w14:paraId="254DBACB" w14:textId="77777777" w:rsidR="00DC19A9" w:rsidRPr="00082474" w:rsidRDefault="00DC19A9" w:rsidP="00AA7230">
      <w:pPr>
        <w:pStyle w:val="BodyText1"/>
        <w:widowControl/>
        <w:shd w:val="clear" w:color="auto" w:fill="auto"/>
        <w:tabs>
          <w:tab w:val="left" w:pos="498"/>
        </w:tabs>
        <w:spacing w:line="240" w:lineRule="auto"/>
        <w:ind w:firstLine="851"/>
        <w:rPr>
          <w:b/>
          <w:bCs/>
          <w:sz w:val="24"/>
          <w:szCs w:val="24"/>
        </w:rPr>
      </w:pPr>
      <w:r w:rsidRPr="00082474">
        <w:rPr>
          <w:b/>
          <w:bCs/>
          <w:sz w:val="24"/>
          <w:szCs w:val="24"/>
        </w:rPr>
        <w:t>8. LAKD įsipareigojimai:</w:t>
      </w:r>
    </w:p>
    <w:p w14:paraId="3203BBCA" w14:textId="5B645ECB" w:rsidR="00DC19A9" w:rsidRPr="00082474" w:rsidRDefault="00DC19A9" w:rsidP="00AA7230">
      <w:pPr>
        <w:pStyle w:val="BodyText1"/>
        <w:widowControl/>
        <w:shd w:val="clear" w:color="auto" w:fill="auto"/>
        <w:tabs>
          <w:tab w:val="left" w:pos="498"/>
        </w:tabs>
        <w:spacing w:line="240" w:lineRule="auto"/>
        <w:ind w:firstLine="851"/>
        <w:rPr>
          <w:sz w:val="24"/>
          <w:szCs w:val="24"/>
        </w:rPr>
      </w:pPr>
      <w:r w:rsidRPr="00082474">
        <w:rPr>
          <w:sz w:val="24"/>
          <w:szCs w:val="24"/>
        </w:rPr>
        <w:t>8.1.</w:t>
      </w:r>
      <w:r w:rsidR="00722484" w:rsidRPr="00082474">
        <w:rPr>
          <w:sz w:val="24"/>
          <w:szCs w:val="24"/>
        </w:rPr>
        <w:t> </w:t>
      </w:r>
      <w:r w:rsidRPr="00082474">
        <w:rPr>
          <w:sz w:val="24"/>
          <w:szCs w:val="24"/>
        </w:rPr>
        <w:t>parengti Projekto viešojo pirkimo dokumentus ir, gavus KMSA įgaliojimą, Lietuvos Respublikos viešųjų pirkimų įstatyme bei kituose teisės aktuose perkančiajai organizacijai numatytomis teisėmis, pareigomis ir atsakomybe įvykdyti Projekto viešuosius pirkimus ir parinkti darbų rangov</w:t>
      </w:r>
      <w:r w:rsidR="00722484" w:rsidRPr="00082474">
        <w:rPr>
          <w:sz w:val="24"/>
          <w:szCs w:val="24"/>
        </w:rPr>
        <w:t>ą;</w:t>
      </w:r>
    </w:p>
    <w:p w14:paraId="5447F725" w14:textId="72280E6F" w:rsidR="00DC19A9" w:rsidRPr="00082474" w:rsidRDefault="00DC19A9" w:rsidP="00AA7230">
      <w:pPr>
        <w:pStyle w:val="BodyText1"/>
        <w:widowControl/>
        <w:shd w:val="clear" w:color="auto" w:fill="auto"/>
        <w:tabs>
          <w:tab w:val="left" w:pos="1637"/>
        </w:tabs>
        <w:spacing w:line="240" w:lineRule="auto"/>
        <w:ind w:firstLine="851"/>
        <w:rPr>
          <w:sz w:val="24"/>
          <w:szCs w:val="24"/>
        </w:rPr>
      </w:pPr>
      <w:r w:rsidRPr="00082474">
        <w:rPr>
          <w:sz w:val="24"/>
          <w:szCs w:val="24"/>
        </w:rPr>
        <w:lastRenderedPageBreak/>
        <w:t>8.2.</w:t>
      </w:r>
      <w:r w:rsidR="00722484" w:rsidRPr="00082474">
        <w:rPr>
          <w:sz w:val="24"/>
          <w:szCs w:val="24"/>
        </w:rPr>
        <w:t> </w:t>
      </w:r>
      <w:r w:rsidRPr="00082474">
        <w:rPr>
          <w:sz w:val="24"/>
          <w:szCs w:val="24"/>
        </w:rPr>
        <w:t>KPPP lėšomis finansuoti Projek</w:t>
      </w:r>
      <w:r w:rsidR="00CC58D5">
        <w:rPr>
          <w:sz w:val="24"/>
          <w:szCs w:val="24"/>
        </w:rPr>
        <w:t>to įgyvendinimą, išskyrus KMSA P</w:t>
      </w:r>
      <w:r w:rsidRPr="00082474">
        <w:rPr>
          <w:sz w:val="24"/>
          <w:szCs w:val="24"/>
        </w:rPr>
        <w:t>rojekto dalį;</w:t>
      </w:r>
    </w:p>
    <w:p w14:paraId="67E11A36" w14:textId="7922FE13" w:rsidR="00DC19A9" w:rsidRPr="00082474" w:rsidRDefault="00DC19A9" w:rsidP="00AA7230">
      <w:pPr>
        <w:pStyle w:val="BodyText1"/>
        <w:widowControl/>
        <w:shd w:val="clear" w:color="auto" w:fill="auto"/>
        <w:tabs>
          <w:tab w:val="left" w:pos="1637"/>
        </w:tabs>
        <w:spacing w:line="240" w:lineRule="auto"/>
        <w:ind w:firstLine="851"/>
        <w:rPr>
          <w:sz w:val="24"/>
          <w:szCs w:val="24"/>
        </w:rPr>
      </w:pPr>
      <w:r w:rsidRPr="00082474">
        <w:rPr>
          <w:sz w:val="24"/>
          <w:szCs w:val="24"/>
        </w:rPr>
        <w:t>8.3. KPPP lėšomis vykdyti įgyven</w:t>
      </w:r>
      <w:r w:rsidR="00CC58D5">
        <w:rPr>
          <w:sz w:val="24"/>
          <w:szCs w:val="24"/>
        </w:rPr>
        <w:t>dinamo Projekto, išskyrus KMSA P</w:t>
      </w:r>
      <w:r w:rsidRPr="00082474">
        <w:rPr>
          <w:sz w:val="24"/>
          <w:szCs w:val="24"/>
        </w:rPr>
        <w:t>rojekto</w:t>
      </w:r>
      <w:r w:rsidR="00CC58D5">
        <w:rPr>
          <w:sz w:val="24"/>
          <w:szCs w:val="24"/>
        </w:rPr>
        <w:t>,</w:t>
      </w:r>
      <w:r w:rsidRPr="00082474">
        <w:rPr>
          <w:sz w:val="24"/>
          <w:szCs w:val="24"/>
        </w:rPr>
        <w:t xml:space="preserve"> statybos techninę priežiūrą, atlikti su ja susijusius laboratorinius tyrimus ir bandymus;</w:t>
      </w:r>
    </w:p>
    <w:p w14:paraId="41B7664E" w14:textId="23BED47F" w:rsidR="00DC19A9" w:rsidRPr="00082474" w:rsidRDefault="00DC19A9" w:rsidP="00AA7230">
      <w:pPr>
        <w:pStyle w:val="BodyText1"/>
        <w:widowControl/>
        <w:shd w:val="clear" w:color="auto" w:fill="auto"/>
        <w:tabs>
          <w:tab w:val="left" w:pos="1646"/>
        </w:tabs>
        <w:spacing w:line="240" w:lineRule="auto"/>
        <w:ind w:firstLine="851"/>
        <w:rPr>
          <w:sz w:val="24"/>
          <w:szCs w:val="24"/>
        </w:rPr>
      </w:pPr>
      <w:r w:rsidRPr="00082474">
        <w:rPr>
          <w:sz w:val="24"/>
          <w:szCs w:val="24"/>
        </w:rPr>
        <w:t>8.4. LAKD parengtuose teisės aktų projektuose – susisiekimo ministro įsakymo dėl KPPP tikslinio finansavimo ir</w:t>
      </w:r>
      <w:r w:rsidR="004F4C78" w:rsidRPr="00082474">
        <w:rPr>
          <w:sz w:val="24"/>
          <w:szCs w:val="24"/>
        </w:rPr>
        <w:t xml:space="preserve"> </w:t>
      </w:r>
      <w:r w:rsidRPr="00082474">
        <w:rPr>
          <w:sz w:val="24"/>
          <w:szCs w:val="24"/>
        </w:rPr>
        <w:t>(ar) Lietuvos Respublikos Vyriausybės nutarimo dėl KPPP finansavimo lėšų rezervo lėšų skyrimo – siūlyti Susisiekimo ministerijai ski</w:t>
      </w:r>
      <w:r w:rsidR="00CC58D5">
        <w:rPr>
          <w:sz w:val="24"/>
          <w:szCs w:val="24"/>
        </w:rPr>
        <w:t>rti trūkstamas KPPP lėšas KMSA P</w:t>
      </w:r>
      <w:r w:rsidRPr="00082474">
        <w:rPr>
          <w:sz w:val="24"/>
          <w:szCs w:val="24"/>
        </w:rPr>
        <w:t>rojekto daliai finansuoti.</w:t>
      </w:r>
    </w:p>
    <w:p w14:paraId="011EECAE" w14:textId="77777777" w:rsidR="005F1CB3" w:rsidRPr="00082474" w:rsidRDefault="005F1CB3" w:rsidP="00AA7230">
      <w:pPr>
        <w:pStyle w:val="BodyText1"/>
        <w:widowControl/>
        <w:shd w:val="clear" w:color="auto" w:fill="auto"/>
        <w:tabs>
          <w:tab w:val="left" w:pos="522"/>
        </w:tabs>
        <w:spacing w:line="240" w:lineRule="auto"/>
        <w:ind w:firstLine="851"/>
        <w:jc w:val="center"/>
        <w:rPr>
          <w:b/>
          <w:bCs/>
          <w:sz w:val="24"/>
          <w:szCs w:val="24"/>
        </w:rPr>
      </w:pPr>
    </w:p>
    <w:p w14:paraId="33DC8C43" w14:textId="1412CD07" w:rsidR="00DC19A9" w:rsidRPr="00082474" w:rsidRDefault="00DC19A9" w:rsidP="00AA7230">
      <w:pPr>
        <w:pStyle w:val="BodyText1"/>
        <w:widowControl/>
        <w:shd w:val="clear" w:color="auto" w:fill="auto"/>
        <w:tabs>
          <w:tab w:val="left" w:pos="522"/>
        </w:tabs>
        <w:spacing w:line="240" w:lineRule="auto"/>
        <w:ind w:firstLine="0"/>
        <w:jc w:val="center"/>
        <w:rPr>
          <w:b/>
          <w:bCs/>
          <w:sz w:val="24"/>
          <w:szCs w:val="24"/>
        </w:rPr>
      </w:pPr>
      <w:r w:rsidRPr="00082474">
        <w:rPr>
          <w:b/>
          <w:bCs/>
          <w:sz w:val="24"/>
          <w:szCs w:val="24"/>
        </w:rPr>
        <w:t>IV.</w:t>
      </w:r>
      <w:r w:rsidR="00901637" w:rsidRPr="00082474">
        <w:rPr>
          <w:b/>
          <w:bCs/>
          <w:sz w:val="24"/>
          <w:szCs w:val="24"/>
        </w:rPr>
        <w:t> </w:t>
      </w:r>
      <w:r w:rsidRPr="00082474">
        <w:rPr>
          <w:b/>
          <w:bCs/>
          <w:sz w:val="24"/>
          <w:szCs w:val="24"/>
        </w:rPr>
        <w:t>ŠALIŲ ATSAKOMYBĖ</w:t>
      </w:r>
    </w:p>
    <w:p w14:paraId="77AD854F" w14:textId="77777777" w:rsidR="00DC19A9" w:rsidRPr="00082474" w:rsidRDefault="00DC19A9" w:rsidP="00AA7230">
      <w:pPr>
        <w:pStyle w:val="BodyText1"/>
        <w:widowControl/>
        <w:shd w:val="clear" w:color="auto" w:fill="auto"/>
        <w:tabs>
          <w:tab w:val="left" w:pos="522"/>
        </w:tabs>
        <w:spacing w:line="240" w:lineRule="auto"/>
        <w:ind w:firstLine="851"/>
        <w:jc w:val="center"/>
        <w:rPr>
          <w:b/>
          <w:bCs/>
          <w:sz w:val="24"/>
          <w:szCs w:val="24"/>
        </w:rPr>
      </w:pPr>
    </w:p>
    <w:p w14:paraId="2EFDBC95" w14:textId="77777777" w:rsidR="00DC19A9" w:rsidRPr="00082474" w:rsidRDefault="00DC19A9" w:rsidP="00AA7230">
      <w:pPr>
        <w:pStyle w:val="BodyText1"/>
        <w:widowControl/>
        <w:shd w:val="clear" w:color="auto" w:fill="auto"/>
        <w:tabs>
          <w:tab w:val="left" w:pos="948"/>
        </w:tabs>
        <w:spacing w:line="240" w:lineRule="auto"/>
        <w:ind w:firstLine="851"/>
        <w:rPr>
          <w:sz w:val="24"/>
          <w:szCs w:val="24"/>
        </w:rPr>
      </w:pPr>
      <w:r w:rsidRPr="00082474">
        <w:rPr>
          <w:sz w:val="24"/>
          <w:szCs w:val="24"/>
        </w:rPr>
        <w:t>9. Šalis, nepagrįstai vengusi ir (ar) atsisakiusi vykdyti šią Sutartį ar realiai jos nevykdanti (nereaguojanti į prašymus, pretenzijas, netaisanti pažeidimų), yra kaltoji Šalis, todėl nukentėjusioji Šalis turi teisę į visą pagrįstų nuostolių atlyginimą iš kaltos Šalies.</w:t>
      </w:r>
    </w:p>
    <w:p w14:paraId="57387C97" w14:textId="77777777" w:rsidR="00DC19A9" w:rsidRPr="00082474" w:rsidRDefault="00DC19A9" w:rsidP="00AA7230">
      <w:pPr>
        <w:pStyle w:val="BodyText1"/>
        <w:widowControl/>
        <w:shd w:val="clear" w:color="auto" w:fill="auto"/>
        <w:tabs>
          <w:tab w:val="left" w:pos="948"/>
        </w:tabs>
        <w:spacing w:line="240" w:lineRule="auto"/>
        <w:ind w:firstLine="851"/>
        <w:rPr>
          <w:sz w:val="24"/>
          <w:szCs w:val="24"/>
        </w:rPr>
      </w:pPr>
      <w:r w:rsidRPr="00082474">
        <w:rPr>
          <w:sz w:val="24"/>
          <w:szCs w:val="24"/>
        </w:rPr>
        <w:t>10. Šalys privalo atlyginti viena kitai visus kitus nuostolius, kurie atsiranda dėl Sutarties nevykdymo ar netinkamo vykdymo.</w:t>
      </w:r>
    </w:p>
    <w:p w14:paraId="2D108C3E" w14:textId="77777777" w:rsidR="00DC19A9" w:rsidRPr="00082474" w:rsidRDefault="00DC19A9" w:rsidP="00AA7230">
      <w:pPr>
        <w:pStyle w:val="BodyText1"/>
        <w:widowControl/>
        <w:shd w:val="clear" w:color="auto" w:fill="auto"/>
        <w:tabs>
          <w:tab w:val="left" w:pos="972"/>
        </w:tabs>
        <w:spacing w:line="240" w:lineRule="auto"/>
        <w:ind w:firstLine="851"/>
        <w:rPr>
          <w:sz w:val="24"/>
          <w:szCs w:val="24"/>
        </w:rPr>
      </w:pPr>
      <w:r w:rsidRPr="00082474">
        <w:rPr>
          <w:sz w:val="24"/>
          <w:szCs w:val="24"/>
        </w:rPr>
        <w:t>11. Šalys už sutartinių įsipareigojimų nevykdymą ar netinkamą vykdymą atsako pagal teisės aktus ir Sutarties sąlygas.</w:t>
      </w:r>
    </w:p>
    <w:p w14:paraId="6EE0E2C3" w14:textId="77777777" w:rsidR="00DC19A9" w:rsidRPr="00082474" w:rsidRDefault="00DC19A9" w:rsidP="00AA7230">
      <w:pPr>
        <w:pStyle w:val="BodyText1"/>
        <w:widowControl/>
        <w:shd w:val="clear" w:color="auto" w:fill="auto"/>
        <w:tabs>
          <w:tab w:val="left" w:pos="967"/>
        </w:tabs>
        <w:spacing w:line="240" w:lineRule="auto"/>
        <w:ind w:firstLine="851"/>
        <w:rPr>
          <w:sz w:val="24"/>
          <w:szCs w:val="24"/>
        </w:rPr>
      </w:pPr>
      <w:r w:rsidRPr="00082474">
        <w:rPr>
          <w:sz w:val="24"/>
          <w:szCs w:val="24"/>
        </w:rPr>
        <w:t>12. Jeigu Sutartis buvo nutraukta vienai iš Šalių atsisakius toliau būti Sutarties Šalimi arba nebegalint toliau būti Sutarties Šalimi, Šalis, kuri nebėra Sutarties Šalis, atsako tretiesiems asmenims pagal prievoles, atsiradusias jai esant Sutarties Šalimi.</w:t>
      </w:r>
    </w:p>
    <w:p w14:paraId="4468548A" w14:textId="77777777" w:rsidR="00DC19A9" w:rsidRPr="00082474" w:rsidRDefault="00DC19A9" w:rsidP="00AA7230">
      <w:pPr>
        <w:pStyle w:val="BodyText1"/>
        <w:widowControl/>
        <w:shd w:val="clear" w:color="auto" w:fill="auto"/>
        <w:tabs>
          <w:tab w:val="left" w:pos="967"/>
        </w:tabs>
        <w:spacing w:line="240" w:lineRule="auto"/>
        <w:ind w:firstLine="851"/>
        <w:rPr>
          <w:sz w:val="24"/>
          <w:szCs w:val="24"/>
        </w:rPr>
      </w:pPr>
    </w:p>
    <w:p w14:paraId="71801C27" w14:textId="23067656" w:rsidR="00DC19A9" w:rsidRPr="00082474" w:rsidRDefault="00DC19A9" w:rsidP="00AA7230">
      <w:pPr>
        <w:pStyle w:val="BodyText1"/>
        <w:widowControl/>
        <w:shd w:val="clear" w:color="auto" w:fill="auto"/>
        <w:tabs>
          <w:tab w:val="left" w:pos="671"/>
          <w:tab w:val="left" w:pos="6729"/>
        </w:tabs>
        <w:spacing w:line="240" w:lineRule="auto"/>
        <w:ind w:firstLine="0"/>
        <w:jc w:val="center"/>
        <w:rPr>
          <w:b/>
          <w:bCs/>
          <w:sz w:val="24"/>
          <w:szCs w:val="24"/>
        </w:rPr>
      </w:pPr>
      <w:r w:rsidRPr="00082474">
        <w:rPr>
          <w:b/>
          <w:bCs/>
          <w:sz w:val="24"/>
          <w:szCs w:val="24"/>
        </w:rPr>
        <w:t>V.</w:t>
      </w:r>
      <w:r w:rsidR="00901637" w:rsidRPr="00082474">
        <w:rPr>
          <w:b/>
          <w:bCs/>
          <w:sz w:val="24"/>
          <w:szCs w:val="24"/>
        </w:rPr>
        <w:t> </w:t>
      </w:r>
      <w:r w:rsidRPr="00082474">
        <w:rPr>
          <w:b/>
          <w:bCs/>
          <w:sz w:val="24"/>
          <w:szCs w:val="24"/>
        </w:rPr>
        <w:t>SUTARTIES GALIOJIMAS, KEITIMAS, PAPILDYMAS IR NUTRAUKIMAS</w:t>
      </w:r>
    </w:p>
    <w:p w14:paraId="480DE1ED" w14:textId="77777777" w:rsidR="00DC19A9" w:rsidRPr="00082474" w:rsidRDefault="00DC19A9" w:rsidP="00AA7230">
      <w:pPr>
        <w:pStyle w:val="BodyText1"/>
        <w:widowControl/>
        <w:shd w:val="clear" w:color="auto" w:fill="auto"/>
        <w:tabs>
          <w:tab w:val="left" w:pos="671"/>
          <w:tab w:val="left" w:pos="6729"/>
        </w:tabs>
        <w:spacing w:line="240" w:lineRule="auto"/>
        <w:ind w:firstLine="851"/>
        <w:jc w:val="center"/>
        <w:rPr>
          <w:b/>
          <w:bCs/>
          <w:sz w:val="24"/>
          <w:szCs w:val="24"/>
        </w:rPr>
      </w:pPr>
    </w:p>
    <w:p w14:paraId="5AC50531" w14:textId="77777777" w:rsidR="00DC19A9" w:rsidRPr="00082474" w:rsidRDefault="00DC19A9" w:rsidP="00AA7230">
      <w:pPr>
        <w:pStyle w:val="BodyText1"/>
        <w:widowControl/>
        <w:shd w:val="clear" w:color="auto" w:fill="auto"/>
        <w:tabs>
          <w:tab w:val="left" w:pos="977"/>
        </w:tabs>
        <w:spacing w:line="240" w:lineRule="auto"/>
        <w:ind w:firstLine="851"/>
        <w:rPr>
          <w:sz w:val="24"/>
          <w:szCs w:val="24"/>
        </w:rPr>
      </w:pPr>
      <w:r w:rsidRPr="00082474">
        <w:rPr>
          <w:sz w:val="24"/>
          <w:szCs w:val="24"/>
        </w:rPr>
        <w:t>13. Sutartis įsigalioja nuo jos pasirašymo ir galioja iki visiško Sutarties tikslų pasiekimo.</w:t>
      </w:r>
    </w:p>
    <w:p w14:paraId="536520E9" w14:textId="77777777" w:rsidR="00DC19A9" w:rsidRPr="00082474" w:rsidRDefault="00DC19A9" w:rsidP="00AA7230">
      <w:pPr>
        <w:pStyle w:val="BodyText1"/>
        <w:widowControl/>
        <w:shd w:val="clear" w:color="auto" w:fill="auto"/>
        <w:tabs>
          <w:tab w:val="left" w:pos="1122"/>
        </w:tabs>
        <w:spacing w:line="240" w:lineRule="auto"/>
        <w:ind w:firstLine="851"/>
        <w:rPr>
          <w:sz w:val="24"/>
          <w:szCs w:val="24"/>
        </w:rPr>
      </w:pPr>
      <w:r w:rsidRPr="00082474">
        <w:rPr>
          <w:sz w:val="24"/>
          <w:szCs w:val="24"/>
        </w:rPr>
        <w:t>14. Sutartis gali būti pakeista, papildyta ar nutraukta rašytiniu Šalių susitarimu.</w:t>
      </w:r>
    </w:p>
    <w:p w14:paraId="69AC6B00" w14:textId="77777777" w:rsidR="00DC19A9" w:rsidRPr="00082474" w:rsidRDefault="00DC19A9" w:rsidP="00AA7230">
      <w:pPr>
        <w:pStyle w:val="BodyText1"/>
        <w:widowControl/>
        <w:shd w:val="clear" w:color="auto" w:fill="auto"/>
        <w:tabs>
          <w:tab w:val="left" w:pos="1122"/>
        </w:tabs>
        <w:spacing w:line="240" w:lineRule="auto"/>
        <w:ind w:firstLine="851"/>
        <w:rPr>
          <w:sz w:val="24"/>
          <w:szCs w:val="24"/>
        </w:rPr>
      </w:pPr>
      <w:r w:rsidRPr="00082474">
        <w:rPr>
          <w:sz w:val="24"/>
          <w:szCs w:val="24"/>
        </w:rPr>
        <w:t>15. Visi Sutarties pakeitimai ir papildymai galioja ir tampa neatskiriama Sutarties dalimi, jeigu jie yra sudaryti raštu ir pasirašyti abiejų Šalių ar jų įgaliotų atstovų.</w:t>
      </w:r>
    </w:p>
    <w:p w14:paraId="1691CF78" w14:textId="77777777" w:rsidR="00DC19A9" w:rsidRPr="00082474" w:rsidRDefault="00DC19A9" w:rsidP="00AA7230">
      <w:pPr>
        <w:pStyle w:val="BodyText1"/>
        <w:widowControl/>
        <w:shd w:val="clear" w:color="auto" w:fill="auto"/>
        <w:tabs>
          <w:tab w:val="left" w:pos="1122"/>
        </w:tabs>
        <w:spacing w:line="240" w:lineRule="auto"/>
        <w:ind w:firstLine="851"/>
        <w:rPr>
          <w:rFonts w:cs="Courier New"/>
          <w:sz w:val="24"/>
          <w:szCs w:val="24"/>
        </w:rPr>
      </w:pPr>
    </w:p>
    <w:p w14:paraId="72D0FAB8" w14:textId="3FDA0B58" w:rsidR="00DC19A9" w:rsidRPr="00082474" w:rsidRDefault="00DC19A9" w:rsidP="00AA7230">
      <w:pPr>
        <w:pStyle w:val="BodyText1"/>
        <w:widowControl/>
        <w:shd w:val="clear" w:color="auto" w:fill="auto"/>
        <w:tabs>
          <w:tab w:val="left" w:pos="582"/>
        </w:tabs>
        <w:spacing w:line="240" w:lineRule="auto"/>
        <w:ind w:firstLine="0"/>
        <w:jc w:val="center"/>
        <w:rPr>
          <w:b/>
          <w:bCs/>
          <w:sz w:val="24"/>
          <w:szCs w:val="24"/>
        </w:rPr>
      </w:pPr>
      <w:r w:rsidRPr="00082474">
        <w:rPr>
          <w:b/>
          <w:bCs/>
          <w:sz w:val="24"/>
          <w:szCs w:val="24"/>
        </w:rPr>
        <w:t>VI.</w:t>
      </w:r>
      <w:r w:rsidR="00901637" w:rsidRPr="00082474">
        <w:rPr>
          <w:b/>
          <w:bCs/>
          <w:sz w:val="24"/>
          <w:szCs w:val="24"/>
        </w:rPr>
        <w:t> </w:t>
      </w:r>
      <w:r w:rsidRPr="00082474">
        <w:rPr>
          <w:b/>
          <w:bCs/>
          <w:sz w:val="24"/>
          <w:szCs w:val="24"/>
        </w:rPr>
        <w:t>GINČŲ SPRENDIMAS</w:t>
      </w:r>
    </w:p>
    <w:p w14:paraId="6D353A1C" w14:textId="77777777" w:rsidR="00DC19A9" w:rsidRPr="00082474" w:rsidRDefault="00DC19A9" w:rsidP="00AA7230">
      <w:pPr>
        <w:pStyle w:val="BodyText1"/>
        <w:widowControl/>
        <w:shd w:val="clear" w:color="auto" w:fill="auto"/>
        <w:tabs>
          <w:tab w:val="left" w:pos="582"/>
        </w:tabs>
        <w:spacing w:line="240" w:lineRule="auto"/>
        <w:ind w:firstLine="851"/>
        <w:jc w:val="center"/>
        <w:rPr>
          <w:b/>
          <w:bCs/>
          <w:sz w:val="24"/>
          <w:szCs w:val="24"/>
        </w:rPr>
      </w:pPr>
    </w:p>
    <w:p w14:paraId="562F53A9" w14:textId="77777777" w:rsidR="00DC19A9" w:rsidRPr="00082474" w:rsidRDefault="00DC19A9" w:rsidP="00AA7230">
      <w:pPr>
        <w:pStyle w:val="BodyText1"/>
        <w:widowControl/>
        <w:shd w:val="clear" w:color="auto" w:fill="auto"/>
        <w:tabs>
          <w:tab w:val="left" w:pos="827"/>
        </w:tabs>
        <w:spacing w:line="240" w:lineRule="auto"/>
        <w:ind w:firstLine="851"/>
        <w:rPr>
          <w:sz w:val="24"/>
          <w:szCs w:val="24"/>
        </w:rPr>
      </w:pPr>
      <w:r w:rsidRPr="00082474">
        <w:rPr>
          <w:sz w:val="24"/>
          <w:szCs w:val="24"/>
        </w:rPr>
        <w:t>16. Ginčai ar kiti nesutarimai, kylantys iš šios Sutarties, sprendžiami geranoriškai, derybų būdu. Šalys vadovaujasi Lietuvos Respublikos teisės aktais.</w:t>
      </w:r>
    </w:p>
    <w:p w14:paraId="70A96D1B" w14:textId="77777777" w:rsidR="00DC19A9" w:rsidRPr="00082474" w:rsidRDefault="00DC19A9" w:rsidP="00AA7230">
      <w:pPr>
        <w:pStyle w:val="BodyText1"/>
        <w:widowControl/>
        <w:shd w:val="clear" w:color="auto" w:fill="auto"/>
        <w:tabs>
          <w:tab w:val="left" w:pos="827"/>
        </w:tabs>
        <w:spacing w:line="240" w:lineRule="auto"/>
        <w:ind w:firstLine="851"/>
        <w:rPr>
          <w:sz w:val="24"/>
          <w:szCs w:val="24"/>
        </w:rPr>
      </w:pPr>
    </w:p>
    <w:p w14:paraId="2ECBA889" w14:textId="5B5085CA" w:rsidR="00DC19A9" w:rsidRPr="00082474" w:rsidRDefault="00DC19A9" w:rsidP="00AA7230">
      <w:pPr>
        <w:pStyle w:val="BodyText1"/>
        <w:widowControl/>
        <w:shd w:val="clear" w:color="auto" w:fill="auto"/>
        <w:tabs>
          <w:tab w:val="left" w:pos="572"/>
        </w:tabs>
        <w:spacing w:line="240" w:lineRule="auto"/>
        <w:ind w:firstLine="0"/>
        <w:jc w:val="center"/>
        <w:rPr>
          <w:b/>
          <w:bCs/>
          <w:sz w:val="24"/>
          <w:szCs w:val="24"/>
        </w:rPr>
      </w:pPr>
      <w:r w:rsidRPr="00082474">
        <w:rPr>
          <w:b/>
          <w:bCs/>
          <w:sz w:val="24"/>
          <w:szCs w:val="24"/>
        </w:rPr>
        <w:t>VII.</w:t>
      </w:r>
      <w:r w:rsidR="00901637" w:rsidRPr="00082474">
        <w:rPr>
          <w:b/>
          <w:bCs/>
          <w:sz w:val="24"/>
          <w:szCs w:val="24"/>
        </w:rPr>
        <w:t> </w:t>
      </w:r>
      <w:r w:rsidRPr="00082474">
        <w:rPr>
          <w:b/>
          <w:bCs/>
          <w:sz w:val="24"/>
          <w:szCs w:val="24"/>
        </w:rPr>
        <w:t>KITOS NUOSTATOS</w:t>
      </w:r>
    </w:p>
    <w:p w14:paraId="021ECE2D" w14:textId="77777777" w:rsidR="00DC19A9" w:rsidRPr="00082474" w:rsidRDefault="00DC19A9" w:rsidP="00AA7230">
      <w:pPr>
        <w:pStyle w:val="BodyText1"/>
        <w:widowControl/>
        <w:shd w:val="clear" w:color="auto" w:fill="auto"/>
        <w:tabs>
          <w:tab w:val="left" w:pos="572"/>
        </w:tabs>
        <w:spacing w:line="240" w:lineRule="auto"/>
        <w:ind w:firstLine="851"/>
        <w:jc w:val="center"/>
        <w:rPr>
          <w:b/>
          <w:bCs/>
          <w:sz w:val="24"/>
          <w:szCs w:val="24"/>
        </w:rPr>
      </w:pPr>
    </w:p>
    <w:p w14:paraId="560D4FD5" w14:textId="77777777" w:rsidR="00DC19A9" w:rsidRPr="00082474" w:rsidRDefault="00DC19A9" w:rsidP="00AA7230">
      <w:pPr>
        <w:pStyle w:val="BodyText1"/>
        <w:widowControl/>
        <w:shd w:val="clear" w:color="auto" w:fill="auto"/>
        <w:tabs>
          <w:tab w:val="left" w:pos="572"/>
        </w:tabs>
        <w:spacing w:line="240" w:lineRule="auto"/>
        <w:ind w:firstLine="851"/>
        <w:rPr>
          <w:sz w:val="24"/>
          <w:szCs w:val="24"/>
        </w:rPr>
      </w:pPr>
      <w:r w:rsidRPr="00082474">
        <w:rPr>
          <w:sz w:val="24"/>
          <w:szCs w:val="24"/>
        </w:rPr>
        <w:t>17. Ši Sutartis nesukuria Šalims jokių finansinių įsipareigojimų ir grindžiama geranorišku ir abipusiu Šalių bendradarbiavimu, siekiant įgyvendinti šios Sutarties tikslą.</w:t>
      </w:r>
    </w:p>
    <w:p w14:paraId="57BC83D5" w14:textId="2FA99C14" w:rsidR="00DC19A9" w:rsidRPr="00082474" w:rsidRDefault="00DC19A9" w:rsidP="00AA7230">
      <w:pPr>
        <w:pStyle w:val="BodyText1"/>
        <w:widowControl/>
        <w:shd w:val="clear" w:color="auto" w:fill="auto"/>
        <w:tabs>
          <w:tab w:val="left" w:pos="572"/>
        </w:tabs>
        <w:spacing w:line="240" w:lineRule="auto"/>
        <w:ind w:firstLine="851"/>
        <w:rPr>
          <w:sz w:val="24"/>
          <w:szCs w:val="24"/>
        </w:rPr>
      </w:pPr>
      <w:r w:rsidRPr="00082474">
        <w:rPr>
          <w:sz w:val="24"/>
          <w:szCs w:val="24"/>
        </w:rPr>
        <w:t>18. Šalys pareiškia ir garantuoja viena kitai, kad</w:t>
      </w:r>
      <w:r w:rsidR="002A72E9" w:rsidRPr="00082474">
        <w:rPr>
          <w:sz w:val="24"/>
          <w:szCs w:val="24"/>
        </w:rPr>
        <w:t>,</w:t>
      </w:r>
      <w:r w:rsidRPr="00082474">
        <w:rPr>
          <w:sz w:val="24"/>
          <w:szCs w:val="24"/>
        </w:rPr>
        <w:t xml:space="preserve"> sudarydamos sutartį, jos nepažeidė jokių sutarčių ar kitokių įsipareigojimų trečiųjų asmenų atžvilgiu. Šiai Sutarčiai sudaryti nereikia gauti jokių trečiųjų asmenų sutikimų.</w:t>
      </w:r>
    </w:p>
    <w:p w14:paraId="761A59F8" w14:textId="77777777" w:rsidR="00DC19A9" w:rsidRPr="00082474" w:rsidRDefault="00DC19A9" w:rsidP="00AA7230">
      <w:pPr>
        <w:pStyle w:val="BodyText1"/>
        <w:widowControl/>
        <w:shd w:val="clear" w:color="auto" w:fill="auto"/>
        <w:tabs>
          <w:tab w:val="left" w:pos="818"/>
          <w:tab w:val="left" w:pos="993"/>
        </w:tabs>
        <w:spacing w:line="240" w:lineRule="auto"/>
        <w:ind w:firstLine="851"/>
        <w:rPr>
          <w:sz w:val="24"/>
          <w:szCs w:val="24"/>
        </w:rPr>
      </w:pPr>
      <w:r w:rsidRPr="00082474">
        <w:rPr>
          <w:sz w:val="24"/>
          <w:szCs w:val="24"/>
        </w:rPr>
        <w:t>19. Šalys vykdo Sutartį pasitikėdamos viena kita ir vadovaudamosi gera valia, protingumo ir sąžiningumo kriterijais.</w:t>
      </w:r>
    </w:p>
    <w:p w14:paraId="6BFA65E5" w14:textId="77777777" w:rsidR="00DC19A9" w:rsidRPr="00082474" w:rsidRDefault="00DC19A9" w:rsidP="00AA7230">
      <w:pPr>
        <w:pStyle w:val="BodyText1"/>
        <w:widowControl/>
        <w:shd w:val="clear" w:color="auto" w:fill="auto"/>
        <w:tabs>
          <w:tab w:val="left" w:pos="818"/>
          <w:tab w:val="left" w:pos="993"/>
        </w:tabs>
        <w:spacing w:line="240" w:lineRule="auto"/>
        <w:ind w:firstLine="851"/>
        <w:rPr>
          <w:rFonts w:cs="Courier New"/>
          <w:sz w:val="24"/>
          <w:szCs w:val="24"/>
        </w:rPr>
      </w:pPr>
      <w:r w:rsidRPr="00082474">
        <w:rPr>
          <w:sz w:val="24"/>
          <w:szCs w:val="24"/>
        </w:rPr>
        <w:t>20. Šalys įsipareigoja susilaikyti nuo veiksmų, kuriais būtų pažeistos Sutarties sąlygos, kurie darytų žalą Šalių interesams, geram vardui ir tarpusavio bendradarbiavimui</w:t>
      </w:r>
      <w:r w:rsidRPr="00082474">
        <w:rPr>
          <w:w w:val="101"/>
          <w:sz w:val="24"/>
          <w:szCs w:val="24"/>
        </w:rPr>
        <w:t>.</w:t>
      </w:r>
    </w:p>
    <w:p w14:paraId="0023E420" w14:textId="781EF15B" w:rsidR="00DC19A9" w:rsidRPr="00082474" w:rsidRDefault="00DC19A9" w:rsidP="00AA7230">
      <w:pPr>
        <w:pStyle w:val="BodyText1"/>
        <w:widowControl/>
        <w:shd w:val="clear" w:color="auto" w:fill="auto"/>
        <w:tabs>
          <w:tab w:val="left" w:pos="822"/>
          <w:tab w:val="left" w:pos="993"/>
        </w:tabs>
        <w:spacing w:line="240" w:lineRule="auto"/>
        <w:ind w:firstLine="851"/>
        <w:rPr>
          <w:sz w:val="24"/>
          <w:szCs w:val="24"/>
        </w:rPr>
      </w:pPr>
      <w:r w:rsidRPr="00082474">
        <w:rPr>
          <w:sz w:val="24"/>
          <w:szCs w:val="24"/>
        </w:rPr>
        <w:t>21. Visi Šalių viena kitai perduodami pranešimai turi būti siunčiami registruotu laišku faksu arba elektroniniu paštu šioje Sutartyje nurodytais adresais arba, jeigu Šalys yra raštu informavusios viena kitą apie tų adresų pasikeitimus, kitais Šalių viena kitai nurodytais adresais. Pranešimai taip pat gali būti perduodam</w:t>
      </w:r>
      <w:r w:rsidR="005C2C38" w:rsidRPr="00082474">
        <w:rPr>
          <w:sz w:val="24"/>
          <w:szCs w:val="24"/>
        </w:rPr>
        <w:t>i kitoms Šalims pasirašytinai,</w:t>
      </w:r>
      <w:r w:rsidRPr="00082474">
        <w:rPr>
          <w:sz w:val="24"/>
          <w:szCs w:val="24"/>
        </w:rPr>
        <w:t xml:space="preserve"> taip pat faksimiliniu ryšiu, jeigu yra galimas patvirtinimas apie faksimiliniu ryšiu perduoto pranešimo išsiuntimą pranešimo gavėjui.</w:t>
      </w:r>
    </w:p>
    <w:p w14:paraId="7BF362AF" w14:textId="77777777" w:rsidR="00DC19A9" w:rsidRPr="00082474" w:rsidRDefault="00DC19A9" w:rsidP="00AA7230">
      <w:pPr>
        <w:pStyle w:val="BodyText1"/>
        <w:widowControl/>
        <w:shd w:val="clear" w:color="auto" w:fill="auto"/>
        <w:tabs>
          <w:tab w:val="left" w:pos="818"/>
          <w:tab w:val="left" w:pos="993"/>
        </w:tabs>
        <w:spacing w:line="240" w:lineRule="auto"/>
        <w:ind w:firstLine="851"/>
        <w:rPr>
          <w:sz w:val="24"/>
          <w:szCs w:val="24"/>
        </w:rPr>
      </w:pPr>
      <w:r w:rsidRPr="00082474">
        <w:rPr>
          <w:sz w:val="24"/>
          <w:szCs w:val="24"/>
        </w:rPr>
        <w:t>22. Visi priedai prie šios Sutarties laikomi neatskiriama Sutarties dalimi. Sutarties pasirašymo dieną priedų nėra.</w:t>
      </w:r>
    </w:p>
    <w:p w14:paraId="431DC338" w14:textId="77777777" w:rsidR="00DC19A9" w:rsidRPr="00082474" w:rsidRDefault="00DC19A9" w:rsidP="00AA7230">
      <w:pPr>
        <w:pStyle w:val="BodyText1"/>
        <w:widowControl/>
        <w:shd w:val="clear" w:color="auto" w:fill="auto"/>
        <w:tabs>
          <w:tab w:val="left" w:pos="837"/>
          <w:tab w:val="left" w:pos="993"/>
        </w:tabs>
        <w:spacing w:line="240" w:lineRule="auto"/>
        <w:ind w:firstLine="851"/>
        <w:rPr>
          <w:sz w:val="24"/>
          <w:szCs w:val="24"/>
        </w:rPr>
      </w:pPr>
      <w:r w:rsidRPr="00082474">
        <w:rPr>
          <w:sz w:val="24"/>
          <w:szCs w:val="24"/>
        </w:rPr>
        <w:lastRenderedPageBreak/>
        <w:t xml:space="preserve">23. Šalys pareiškia, kad perskaitė Sutartį ir suprato jos turinį, pasekmes bei niekieno neverčiamos pasirašė šią Sutartį dviem vienodais egzemplioriais – po vieną kiekvienai Šaliai, lietuvių kalba. Abu egzemplioriai turi vienodą teisinę galią. </w:t>
      </w:r>
    </w:p>
    <w:p w14:paraId="67D715EE" w14:textId="77777777" w:rsidR="00DC19A9" w:rsidRPr="00082474" w:rsidRDefault="00DC19A9" w:rsidP="00AA7230">
      <w:pPr>
        <w:pStyle w:val="BodyText1"/>
        <w:widowControl/>
        <w:shd w:val="clear" w:color="auto" w:fill="auto"/>
        <w:tabs>
          <w:tab w:val="left" w:pos="827"/>
          <w:tab w:val="left" w:pos="993"/>
        </w:tabs>
        <w:spacing w:line="240" w:lineRule="auto"/>
        <w:ind w:firstLine="851"/>
        <w:rPr>
          <w:sz w:val="24"/>
          <w:szCs w:val="24"/>
        </w:rPr>
      </w:pPr>
      <w:r w:rsidRPr="00082474">
        <w:rPr>
          <w:sz w:val="24"/>
          <w:szCs w:val="24"/>
        </w:rPr>
        <w:t>24. Dėl visko, kas tiesiogiai nereglamentuota Sutartyje, Šalys privalo vadovautis galiojančiais Lietuvos Respublikos įstatymais ir kitais teisės aktais.</w:t>
      </w:r>
    </w:p>
    <w:p w14:paraId="41713C74" w14:textId="77777777" w:rsidR="00DC19A9" w:rsidRPr="00082474" w:rsidRDefault="00DC19A9" w:rsidP="00AA7230">
      <w:pPr>
        <w:pStyle w:val="BodyText1"/>
        <w:widowControl/>
        <w:shd w:val="clear" w:color="auto" w:fill="auto"/>
        <w:tabs>
          <w:tab w:val="left" w:pos="827"/>
          <w:tab w:val="left" w:pos="993"/>
        </w:tabs>
        <w:spacing w:line="240" w:lineRule="auto"/>
        <w:ind w:firstLine="851"/>
        <w:rPr>
          <w:sz w:val="24"/>
          <w:szCs w:val="24"/>
        </w:rPr>
      </w:pPr>
    </w:p>
    <w:p w14:paraId="302904AF" w14:textId="77777777" w:rsidR="00DC19A9" w:rsidRPr="00082474" w:rsidRDefault="00DC19A9" w:rsidP="00AA7230">
      <w:pPr>
        <w:pStyle w:val="BodyText1"/>
        <w:widowControl/>
        <w:shd w:val="clear" w:color="auto" w:fill="auto"/>
        <w:tabs>
          <w:tab w:val="left" w:pos="572"/>
        </w:tabs>
        <w:spacing w:line="240" w:lineRule="auto"/>
        <w:ind w:firstLine="0"/>
        <w:jc w:val="center"/>
        <w:rPr>
          <w:b/>
          <w:bCs/>
          <w:sz w:val="24"/>
          <w:szCs w:val="24"/>
        </w:rPr>
      </w:pPr>
      <w:r w:rsidRPr="00082474">
        <w:rPr>
          <w:b/>
          <w:bCs/>
          <w:sz w:val="24"/>
          <w:szCs w:val="24"/>
        </w:rPr>
        <w:t>VIII. ŠALIŲ REKVIZITAI IR PARAŠAI</w:t>
      </w:r>
    </w:p>
    <w:p w14:paraId="455638E7" w14:textId="77777777" w:rsidR="00DC19A9" w:rsidRPr="00082474" w:rsidRDefault="00DC19A9" w:rsidP="00AA7230">
      <w:pPr>
        <w:pStyle w:val="BodyText1"/>
        <w:widowControl/>
        <w:shd w:val="clear" w:color="auto" w:fill="auto"/>
        <w:tabs>
          <w:tab w:val="left" w:pos="572"/>
        </w:tabs>
        <w:spacing w:line="240" w:lineRule="auto"/>
        <w:ind w:firstLine="851"/>
        <w:jc w:val="center"/>
        <w:rPr>
          <w:b/>
          <w:bCs/>
          <w:sz w:val="24"/>
          <w:szCs w:val="24"/>
        </w:rPr>
      </w:pPr>
    </w:p>
    <w:tbl>
      <w:tblPr>
        <w:tblW w:w="0" w:type="auto"/>
        <w:tblInd w:w="-106" w:type="dxa"/>
        <w:tblLook w:val="00A0" w:firstRow="1" w:lastRow="0" w:firstColumn="1" w:lastColumn="0" w:noHBand="0" w:noVBand="0"/>
      </w:tblPr>
      <w:tblGrid>
        <w:gridCol w:w="4928"/>
        <w:gridCol w:w="4929"/>
      </w:tblGrid>
      <w:tr w:rsidR="00DC19A9" w:rsidRPr="00082474" w14:paraId="1BF9B295" w14:textId="77777777" w:rsidTr="00E04637">
        <w:tc>
          <w:tcPr>
            <w:tcW w:w="4928" w:type="dxa"/>
          </w:tcPr>
          <w:p w14:paraId="30A57F8C" w14:textId="77777777" w:rsidR="00DC19A9" w:rsidRPr="00082474" w:rsidRDefault="00DC19A9" w:rsidP="00AA7230">
            <w:pPr>
              <w:autoSpaceDE w:val="0"/>
              <w:autoSpaceDN w:val="0"/>
              <w:adjustRightInd w:val="0"/>
              <w:rPr>
                <w:b/>
                <w:bCs/>
                <w:sz w:val="24"/>
                <w:szCs w:val="24"/>
              </w:rPr>
            </w:pPr>
            <w:r w:rsidRPr="00082474">
              <w:rPr>
                <w:b/>
                <w:bCs/>
                <w:sz w:val="24"/>
                <w:szCs w:val="24"/>
              </w:rPr>
              <w:t>Lietuvos automobilių kelių direkcija prie Susisiekimo ministerijos</w:t>
            </w:r>
          </w:p>
        </w:tc>
        <w:tc>
          <w:tcPr>
            <w:tcW w:w="4929" w:type="dxa"/>
          </w:tcPr>
          <w:p w14:paraId="581AECC2" w14:textId="77777777" w:rsidR="00DC19A9" w:rsidRPr="00082474" w:rsidRDefault="00DC19A9" w:rsidP="00AA7230">
            <w:pPr>
              <w:autoSpaceDE w:val="0"/>
              <w:autoSpaceDN w:val="0"/>
              <w:adjustRightInd w:val="0"/>
              <w:jc w:val="both"/>
              <w:rPr>
                <w:b/>
                <w:bCs/>
                <w:sz w:val="24"/>
                <w:szCs w:val="24"/>
              </w:rPr>
            </w:pPr>
            <w:r w:rsidRPr="00082474">
              <w:rPr>
                <w:b/>
                <w:bCs/>
                <w:sz w:val="24"/>
                <w:szCs w:val="24"/>
              </w:rPr>
              <w:t>Klaipėdos miesto savivaldybės administracija</w:t>
            </w:r>
          </w:p>
        </w:tc>
      </w:tr>
      <w:tr w:rsidR="00DC19A9" w:rsidRPr="00082474" w14:paraId="26A2E358" w14:textId="77777777" w:rsidTr="00E04637">
        <w:tc>
          <w:tcPr>
            <w:tcW w:w="4928" w:type="dxa"/>
          </w:tcPr>
          <w:p w14:paraId="5544CB61" w14:textId="644D0E88" w:rsidR="00DC19A9" w:rsidRPr="00082474" w:rsidRDefault="00532CC0" w:rsidP="00AA7230">
            <w:pPr>
              <w:autoSpaceDE w:val="0"/>
              <w:autoSpaceDN w:val="0"/>
              <w:adjustRightInd w:val="0"/>
              <w:jc w:val="both"/>
              <w:rPr>
                <w:sz w:val="24"/>
                <w:szCs w:val="24"/>
                <w:lang w:eastAsia="en-US"/>
              </w:rPr>
            </w:pPr>
            <w:r w:rsidRPr="00082474">
              <w:rPr>
                <w:sz w:val="24"/>
                <w:szCs w:val="24"/>
              </w:rPr>
              <w:t>K</w:t>
            </w:r>
            <w:r w:rsidR="00DC19A9" w:rsidRPr="00082474">
              <w:rPr>
                <w:sz w:val="24"/>
                <w:szCs w:val="24"/>
              </w:rPr>
              <w:t xml:space="preserve">odas </w:t>
            </w:r>
            <w:r w:rsidR="00DC19A9" w:rsidRPr="00082474">
              <w:rPr>
                <w:sz w:val="24"/>
                <w:szCs w:val="24"/>
                <w:lang w:eastAsia="en-US"/>
              </w:rPr>
              <w:t>188710638</w:t>
            </w:r>
          </w:p>
          <w:p w14:paraId="4B3B2C7E" w14:textId="4B1A0220" w:rsidR="00DC19A9" w:rsidRPr="00082474" w:rsidRDefault="00DC19A9" w:rsidP="00AA7230">
            <w:pPr>
              <w:rPr>
                <w:sz w:val="24"/>
                <w:szCs w:val="24"/>
                <w:lang w:eastAsia="en-US"/>
              </w:rPr>
            </w:pPr>
            <w:r w:rsidRPr="00082474">
              <w:rPr>
                <w:sz w:val="24"/>
                <w:szCs w:val="24"/>
                <w:lang w:eastAsia="en-US"/>
              </w:rPr>
              <w:t>J. Basanavičiaus g. 36, 03109 Vilnius</w:t>
            </w:r>
          </w:p>
          <w:p w14:paraId="3826B8F6" w14:textId="268FAEFA" w:rsidR="00DC19A9" w:rsidRPr="00082474" w:rsidRDefault="00532CC0" w:rsidP="00AA7230">
            <w:pPr>
              <w:rPr>
                <w:sz w:val="24"/>
                <w:szCs w:val="24"/>
                <w:lang w:eastAsia="en-US"/>
              </w:rPr>
            </w:pPr>
            <w:r w:rsidRPr="00082474">
              <w:rPr>
                <w:sz w:val="24"/>
                <w:szCs w:val="24"/>
                <w:lang w:eastAsia="en-US"/>
              </w:rPr>
              <w:t xml:space="preserve">Tel. </w:t>
            </w:r>
            <w:r w:rsidR="00DC19A9" w:rsidRPr="00082474">
              <w:rPr>
                <w:sz w:val="24"/>
                <w:szCs w:val="24"/>
                <w:lang w:eastAsia="en-US"/>
              </w:rPr>
              <w:t>(8 5)</w:t>
            </w:r>
            <w:r w:rsidR="00974324" w:rsidRPr="00082474">
              <w:rPr>
                <w:sz w:val="24"/>
                <w:szCs w:val="24"/>
                <w:lang w:eastAsia="en-US"/>
              </w:rPr>
              <w:t xml:space="preserve"> </w:t>
            </w:r>
            <w:r w:rsidRPr="00082474">
              <w:rPr>
                <w:sz w:val="24"/>
                <w:szCs w:val="24"/>
                <w:lang w:eastAsia="en-US"/>
              </w:rPr>
              <w:t xml:space="preserve"> </w:t>
            </w:r>
            <w:r w:rsidR="00DC19A9" w:rsidRPr="00082474">
              <w:rPr>
                <w:sz w:val="24"/>
                <w:szCs w:val="24"/>
                <w:lang w:eastAsia="en-US"/>
              </w:rPr>
              <w:t>232 9600</w:t>
            </w:r>
          </w:p>
          <w:p w14:paraId="40929161" w14:textId="1B267189" w:rsidR="00DC19A9" w:rsidRPr="00082474" w:rsidRDefault="00532CC0" w:rsidP="00AA7230">
            <w:pPr>
              <w:rPr>
                <w:sz w:val="24"/>
                <w:szCs w:val="24"/>
                <w:lang w:eastAsia="en-US"/>
              </w:rPr>
            </w:pPr>
            <w:r w:rsidRPr="00082474">
              <w:rPr>
                <w:sz w:val="24"/>
                <w:szCs w:val="24"/>
                <w:lang w:eastAsia="en-US"/>
              </w:rPr>
              <w:t>Faks.</w:t>
            </w:r>
            <w:r w:rsidR="00DC19A9" w:rsidRPr="00082474">
              <w:rPr>
                <w:sz w:val="24"/>
                <w:szCs w:val="24"/>
                <w:lang w:eastAsia="en-US"/>
              </w:rPr>
              <w:t xml:space="preserve"> (8 5)</w:t>
            </w:r>
            <w:r w:rsidR="00974324" w:rsidRPr="00082474">
              <w:rPr>
                <w:sz w:val="24"/>
                <w:szCs w:val="24"/>
                <w:lang w:eastAsia="en-US"/>
              </w:rPr>
              <w:t xml:space="preserve"> </w:t>
            </w:r>
            <w:r w:rsidRPr="00082474">
              <w:rPr>
                <w:sz w:val="24"/>
                <w:szCs w:val="24"/>
                <w:lang w:eastAsia="en-US"/>
              </w:rPr>
              <w:t xml:space="preserve"> </w:t>
            </w:r>
            <w:r w:rsidR="00DC19A9" w:rsidRPr="00082474">
              <w:rPr>
                <w:sz w:val="24"/>
                <w:szCs w:val="24"/>
                <w:lang w:eastAsia="en-US"/>
              </w:rPr>
              <w:t>232 9609</w:t>
            </w:r>
          </w:p>
          <w:p w14:paraId="51E0122D" w14:textId="48DA1A0C" w:rsidR="00DC19A9" w:rsidRPr="00082474" w:rsidRDefault="00532CC0" w:rsidP="00AA7230">
            <w:pPr>
              <w:rPr>
                <w:sz w:val="24"/>
                <w:szCs w:val="24"/>
                <w:lang w:eastAsia="en-US"/>
              </w:rPr>
            </w:pPr>
            <w:r w:rsidRPr="00082474">
              <w:rPr>
                <w:sz w:val="24"/>
                <w:szCs w:val="24"/>
                <w:lang w:eastAsia="en-US"/>
              </w:rPr>
              <w:t>El. p.</w:t>
            </w:r>
            <w:r w:rsidR="00DC19A9" w:rsidRPr="00082474">
              <w:rPr>
                <w:sz w:val="24"/>
                <w:szCs w:val="24"/>
                <w:lang w:eastAsia="en-US"/>
              </w:rPr>
              <w:t xml:space="preserve"> lakd@lakd.lt</w:t>
            </w:r>
          </w:p>
          <w:p w14:paraId="1C261D52" w14:textId="77777777" w:rsidR="00DC19A9" w:rsidRPr="00082474" w:rsidRDefault="00DC19A9" w:rsidP="00AA7230">
            <w:pPr>
              <w:autoSpaceDE w:val="0"/>
              <w:autoSpaceDN w:val="0"/>
              <w:adjustRightInd w:val="0"/>
              <w:jc w:val="both"/>
              <w:rPr>
                <w:b/>
                <w:bCs/>
                <w:sz w:val="24"/>
                <w:szCs w:val="24"/>
              </w:rPr>
            </w:pPr>
          </w:p>
        </w:tc>
        <w:tc>
          <w:tcPr>
            <w:tcW w:w="4929" w:type="dxa"/>
          </w:tcPr>
          <w:p w14:paraId="7D3F8583" w14:textId="63312FBA" w:rsidR="00DC19A9" w:rsidRPr="00082474" w:rsidRDefault="00532CC0" w:rsidP="00AA7230">
            <w:pPr>
              <w:autoSpaceDE w:val="0"/>
              <w:autoSpaceDN w:val="0"/>
              <w:adjustRightInd w:val="0"/>
              <w:jc w:val="both"/>
              <w:rPr>
                <w:sz w:val="24"/>
                <w:szCs w:val="24"/>
              </w:rPr>
            </w:pPr>
            <w:r w:rsidRPr="00082474">
              <w:rPr>
                <w:sz w:val="24"/>
                <w:szCs w:val="24"/>
              </w:rPr>
              <w:t xml:space="preserve">Kodas </w:t>
            </w:r>
            <w:r w:rsidR="00DC19A9" w:rsidRPr="00082474">
              <w:rPr>
                <w:sz w:val="24"/>
                <w:szCs w:val="24"/>
              </w:rPr>
              <w:t>188710823</w:t>
            </w:r>
          </w:p>
          <w:p w14:paraId="08F1F1AC" w14:textId="65CE72D5" w:rsidR="00DC19A9" w:rsidRPr="00082474" w:rsidRDefault="00532CC0" w:rsidP="00AA7230">
            <w:pPr>
              <w:autoSpaceDE w:val="0"/>
              <w:autoSpaceDN w:val="0"/>
              <w:adjustRightInd w:val="0"/>
              <w:jc w:val="both"/>
              <w:rPr>
                <w:strike/>
                <w:sz w:val="24"/>
                <w:szCs w:val="24"/>
              </w:rPr>
            </w:pPr>
            <w:r w:rsidRPr="00082474">
              <w:rPr>
                <w:sz w:val="24"/>
                <w:szCs w:val="24"/>
              </w:rPr>
              <w:t>Liepų g.</w:t>
            </w:r>
            <w:r w:rsidR="00974324" w:rsidRPr="00082474">
              <w:rPr>
                <w:sz w:val="24"/>
                <w:szCs w:val="24"/>
              </w:rPr>
              <w:t xml:space="preserve"> </w:t>
            </w:r>
            <w:r w:rsidRPr="00082474">
              <w:rPr>
                <w:sz w:val="24"/>
                <w:szCs w:val="24"/>
              </w:rPr>
              <w:t xml:space="preserve">11, </w:t>
            </w:r>
            <w:r w:rsidR="00DC19A9" w:rsidRPr="00082474">
              <w:rPr>
                <w:sz w:val="24"/>
                <w:szCs w:val="24"/>
              </w:rPr>
              <w:t>91502 Klaipėda</w:t>
            </w:r>
          </w:p>
          <w:p w14:paraId="44D1095C" w14:textId="427E78BC" w:rsidR="00DC19A9" w:rsidRPr="00082474" w:rsidRDefault="00532CC0" w:rsidP="00AA7230">
            <w:pPr>
              <w:autoSpaceDE w:val="0"/>
              <w:autoSpaceDN w:val="0"/>
              <w:adjustRightInd w:val="0"/>
              <w:jc w:val="both"/>
              <w:rPr>
                <w:sz w:val="24"/>
                <w:szCs w:val="24"/>
              </w:rPr>
            </w:pPr>
            <w:r w:rsidRPr="00082474">
              <w:rPr>
                <w:sz w:val="24"/>
                <w:szCs w:val="24"/>
              </w:rPr>
              <w:t>Tel.</w:t>
            </w:r>
            <w:r w:rsidR="00DC19A9" w:rsidRPr="00082474">
              <w:rPr>
                <w:sz w:val="24"/>
                <w:szCs w:val="24"/>
              </w:rPr>
              <w:t xml:space="preserve"> (8 46) </w:t>
            </w:r>
            <w:r w:rsidRPr="00082474">
              <w:rPr>
                <w:sz w:val="24"/>
                <w:szCs w:val="24"/>
              </w:rPr>
              <w:t xml:space="preserve"> </w:t>
            </w:r>
            <w:r w:rsidR="00DC19A9" w:rsidRPr="00082474">
              <w:rPr>
                <w:sz w:val="24"/>
                <w:szCs w:val="24"/>
              </w:rPr>
              <w:t>39 60 08</w:t>
            </w:r>
          </w:p>
          <w:p w14:paraId="2260D8E7" w14:textId="7BC155F9" w:rsidR="00DC19A9" w:rsidRPr="00082474" w:rsidRDefault="00532CC0" w:rsidP="00AA7230">
            <w:pPr>
              <w:autoSpaceDE w:val="0"/>
              <w:autoSpaceDN w:val="0"/>
              <w:adjustRightInd w:val="0"/>
              <w:jc w:val="both"/>
              <w:rPr>
                <w:sz w:val="24"/>
                <w:szCs w:val="24"/>
              </w:rPr>
            </w:pPr>
            <w:r w:rsidRPr="00082474">
              <w:rPr>
                <w:sz w:val="24"/>
                <w:szCs w:val="24"/>
              </w:rPr>
              <w:t>Faks.</w:t>
            </w:r>
            <w:r w:rsidR="00DC19A9" w:rsidRPr="00082474">
              <w:rPr>
                <w:sz w:val="24"/>
                <w:szCs w:val="24"/>
              </w:rPr>
              <w:t xml:space="preserve"> (8 46) </w:t>
            </w:r>
            <w:r w:rsidRPr="00082474">
              <w:rPr>
                <w:sz w:val="24"/>
                <w:szCs w:val="24"/>
              </w:rPr>
              <w:t xml:space="preserve"> </w:t>
            </w:r>
            <w:r w:rsidR="00DC19A9" w:rsidRPr="00082474">
              <w:rPr>
                <w:sz w:val="24"/>
                <w:szCs w:val="24"/>
              </w:rPr>
              <w:t>41 00 47</w:t>
            </w:r>
          </w:p>
          <w:p w14:paraId="786DDE85" w14:textId="3B8C41EA" w:rsidR="00DC19A9" w:rsidRPr="00082474" w:rsidRDefault="00532CC0" w:rsidP="00AA7230">
            <w:pPr>
              <w:autoSpaceDE w:val="0"/>
              <w:autoSpaceDN w:val="0"/>
              <w:adjustRightInd w:val="0"/>
              <w:jc w:val="both"/>
              <w:rPr>
                <w:sz w:val="24"/>
                <w:szCs w:val="24"/>
              </w:rPr>
            </w:pPr>
            <w:r w:rsidRPr="00082474">
              <w:rPr>
                <w:sz w:val="24"/>
                <w:szCs w:val="24"/>
              </w:rPr>
              <w:t>El. p.</w:t>
            </w:r>
            <w:r w:rsidR="00DC19A9" w:rsidRPr="00082474">
              <w:rPr>
                <w:sz w:val="24"/>
                <w:szCs w:val="24"/>
              </w:rPr>
              <w:t xml:space="preserve"> administracija@klaipeda.lt</w:t>
            </w:r>
          </w:p>
          <w:p w14:paraId="29FE94E5" w14:textId="77777777" w:rsidR="00DC19A9" w:rsidRPr="00082474" w:rsidRDefault="00DC19A9" w:rsidP="00AA7230">
            <w:pPr>
              <w:autoSpaceDE w:val="0"/>
              <w:autoSpaceDN w:val="0"/>
              <w:adjustRightInd w:val="0"/>
              <w:jc w:val="both"/>
              <w:rPr>
                <w:b/>
                <w:bCs/>
                <w:sz w:val="24"/>
                <w:szCs w:val="24"/>
              </w:rPr>
            </w:pPr>
          </w:p>
        </w:tc>
      </w:tr>
      <w:tr w:rsidR="00DC19A9" w:rsidRPr="00082474" w14:paraId="4301316B" w14:textId="77777777" w:rsidTr="00E04637">
        <w:tc>
          <w:tcPr>
            <w:tcW w:w="4928" w:type="dxa"/>
          </w:tcPr>
          <w:p w14:paraId="424A9B36" w14:textId="4CD9B500" w:rsidR="00DC19A9" w:rsidRPr="00082474" w:rsidRDefault="00DC19A9" w:rsidP="00AA7230">
            <w:pPr>
              <w:autoSpaceDE w:val="0"/>
              <w:autoSpaceDN w:val="0"/>
              <w:adjustRightInd w:val="0"/>
              <w:jc w:val="both"/>
              <w:rPr>
                <w:sz w:val="24"/>
                <w:szCs w:val="24"/>
              </w:rPr>
            </w:pPr>
            <w:r w:rsidRPr="00082474">
              <w:rPr>
                <w:sz w:val="24"/>
                <w:szCs w:val="24"/>
              </w:rPr>
              <w:t xml:space="preserve">Direktorius </w:t>
            </w:r>
          </w:p>
          <w:p w14:paraId="3135F1A9" w14:textId="77777777" w:rsidR="00626FA1" w:rsidRPr="00082474" w:rsidRDefault="00626FA1" w:rsidP="00AA7230">
            <w:pPr>
              <w:ind w:firstLine="1949"/>
              <w:rPr>
                <w:i/>
              </w:rPr>
            </w:pPr>
            <w:r w:rsidRPr="00082474">
              <w:rPr>
                <w:i/>
              </w:rPr>
              <w:t>A. V.</w:t>
            </w:r>
          </w:p>
          <w:p w14:paraId="7D84A361" w14:textId="77777777" w:rsidR="00626FA1" w:rsidRPr="00082474" w:rsidRDefault="00626FA1" w:rsidP="00AA7230">
            <w:pPr>
              <w:rPr>
                <w:sz w:val="24"/>
                <w:szCs w:val="24"/>
              </w:rPr>
            </w:pPr>
            <w:r w:rsidRPr="00082474">
              <w:rPr>
                <w:sz w:val="24"/>
                <w:szCs w:val="24"/>
              </w:rPr>
              <w:t>_______________________</w:t>
            </w:r>
          </w:p>
          <w:p w14:paraId="647CA8E9" w14:textId="77777777" w:rsidR="00626FA1" w:rsidRPr="00082474" w:rsidRDefault="00626FA1" w:rsidP="00AA7230">
            <w:pPr>
              <w:rPr>
                <w:i/>
              </w:rPr>
            </w:pPr>
            <w:r w:rsidRPr="00082474">
              <w:rPr>
                <w:i/>
              </w:rPr>
              <w:t>(parašas)</w:t>
            </w:r>
          </w:p>
          <w:p w14:paraId="54826EAA" w14:textId="52E97BF9" w:rsidR="00DC19A9" w:rsidRPr="00082474" w:rsidRDefault="00DC19A9" w:rsidP="00AA7230">
            <w:pPr>
              <w:autoSpaceDE w:val="0"/>
              <w:autoSpaceDN w:val="0"/>
              <w:adjustRightInd w:val="0"/>
              <w:jc w:val="both"/>
              <w:rPr>
                <w:sz w:val="24"/>
                <w:szCs w:val="24"/>
              </w:rPr>
            </w:pPr>
            <w:r w:rsidRPr="00082474">
              <w:rPr>
                <w:b/>
                <w:bCs/>
                <w:sz w:val="24"/>
                <w:szCs w:val="24"/>
              </w:rPr>
              <w:t>Egidijus Skrodenis</w:t>
            </w:r>
          </w:p>
        </w:tc>
        <w:tc>
          <w:tcPr>
            <w:tcW w:w="4929" w:type="dxa"/>
          </w:tcPr>
          <w:p w14:paraId="2ADC5A02" w14:textId="17721CBC" w:rsidR="00DC19A9" w:rsidRPr="00082474" w:rsidRDefault="00626FA1" w:rsidP="00AA7230">
            <w:pPr>
              <w:autoSpaceDE w:val="0"/>
              <w:autoSpaceDN w:val="0"/>
              <w:adjustRightInd w:val="0"/>
              <w:jc w:val="both"/>
              <w:rPr>
                <w:sz w:val="24"/>
                <w:szCs w:val="24"/>
              </w:rPr>
            </w:pPr>
            <w:r w:rsidRPr="00082474">
              <w:rPr>
                <w:sz w:val="24"/>
                <w:szCs w:val="24"/>
              </w:rPr>
              <w:t>Savivaldybės a</w:t>
            </w:r>
            <w:r w:rsidR="00DC19A9" w:rsidRPr="00082474">
              <w:rPr>
                <w:sz w:val="24"/>
                <w:szCs w:val="24"/>
              </w:rPr>
              <w:t xml:space="preserve">dministracijos direktorius </w:t>
            </w:r>
          </w:p>
          <w:p w14:paraId="1D68E969" w14:textId="77777777" w:rsidR="00626FA1" w:rsidRPr="00082474" w:rsidRDefault="00626FA1" w:rsidP="00AA7230">
            <w:pPr>
              <w:ind w:firstLine="3825"/>
              <w:rPr>
                <w:i/>
              </w:rPr>
            </w:pPr>
            <w:r w:rsidRPr="00082474">
              <w:rPr>
                <w:i/>
              </w:rPr>
              <w:t>A. V.</w:t>
            </w:r>
          </w:p>
          <w:p w14:paraId="5CCF10CC" w14:textId="77777777" w:rsidR="00626FA1" w:rsidRPr="00082474" w:rsidRDefault="00626FA1" w:rsidP="00AA7230">
            <w:pPr>
              <w:rPr>
                <w:sz w:val="24"/>
                <w:szCs w:val="24"/>
              </w:rPr>
            </w:pPr>
            <w:r w:rsidRPr="00082474">
              <w:rPr>
                <w:sz w:val="24"/>
                <w:szCs w:val="24"/>
              </w:rPr>
              <w:t>_______________________</w:t>
            </w:r>
          </w:p>
          <w:p w14:paraId="0EC45008" w14:textId="77777777" w:rsidR="00626FA1" w:rsidRPr="00082474" w:rsidRDefault="00626FA1" w:rsidP="00AA7230">
            <w:pPr>
              <w:rPr>
                <w:i/>
              </w:rPr>
            </w:pPr>
            <w:r w:rsidRPr="00082474">
              <w:rPr>
                <w:i/>
              </w:rPr>
              <w:t>(parašas)</w:t>
            </w:r>
          </w:p>
          <w:p w14:paraId="6D5DCFFE" w14:textId="300535B0" w:rsidR="00DC19A9" w:rsidRPr="00082474" w:rsidRDefault="00DC19A9" w:rsidP="00AA7230">
            <w:pPr>
              <w:autoSpaceDE w:val="0"/>
              <w:autoSpaceDN w:val="0"/>
              <w:adjustRightInd w:val="0"/>
              <w:jc w:val="both"/>
              <w:rPr>
                <w:b/>
                <w:bCs/>
                <w:sz w:val="24"/>
                <w:szCs w:val="24"/>
              </w:rPr>
            </w:pPr>
            <w:r w:rsidRPr="00082474">
              <w:rPr>
                <w:b/>
                <w:bCs/>
                <w:sz w:val="24"/>
                <w:szCs w:val="24"/>
              </w:rPr>
              <w:t>Saulius Budinas</w:t>
            </w:r>
          </w:p>
        </w:tc>
      </w:tr>
    </w:tbl>
    <w:p w14:paraId="07D571AB" w14:textId="77777777" w:rsidR="006E3981" w:rsidRPr="00082474" w:rsidRDefault="006E3981" w:rsidP="00AA7230">
      <w:pPr>
        <w:tabs>
          <w:tab w:val="left" w:pos="426"/>
        </w:tabs>
        <w:ind w:right="141"/>
        <w:rPr>
          <w:sz w:val="24"/>
          <w:szCs w:val="24"/>
        </w:rPr>
      </w:pPr>
    </w:p>
    <w:sectPr w:rsidR="006E3981" w:rsidRPr="00082474" w:rsidSect="000A696C">
      <w:headerReference w:type="default" r:id="rId7"/>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556DA" w14:textId="77777777" w:rsidR="00002A40" w:rsidRDefault="00002A40" w:rsidP="00F41647">
      <w:r>
        <w:separator/>
      </w:r>
    </w:p>
  </w:endnote>
  <w:endnote w:type="continuationSeparator" w:id="0">
    <w:p w14:paraId="7FE159E1" w14:textId="77777777" w:rsidR="00002A40" w:rsidRDefault="00002A40"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02E28" w14:textId="77777777" w:rsidR="00002A40" w:rsidRDefault="00002A40" w:rsidP="00F41647">
      <w:r>
        <w:separator/>
      </w:r>
    </w:p>
  </w:footnote>
  <w:footnote w:type="continuationSeparator" w:id="0">
    <w:p w14:paraId="1435B8C4" w14:textId="77777777" w:rsidR="00002A40" w:rsidRDefault="00002A40" w:rsidP="00F41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974178"/>
      <w:docPartObj>
        <w:docPartGallery w:val="Page Numbers (Top of Page)"/>
        <w:docPartUnique/>
      </w:docPartObj>
    </w:sdtPr>
    <w:sdtEndPr>
      <w:rPr>
        <w:sz w:val="24"/>
        <w:szCs w:val="24"/>
      </w:rPr>
    </w:sdtEndPr>
    <w:sdtContent>
      <w:p w14:paraId="07D571B6" w14:textId="77777777" w:rsidR="000A696C" w:rsidRPr="000A696C" w:rsidRDefault="000A696C">
        <w:pPr>
          <w:pStyle w:val="Antrats"/>
          <w:jc w:val="center"/>
          <w:rPr>
            <w:sz w:val="24"/>
            <w:szCs w:val="24"/>
          </w:rPr>
        </w:pPr>
        <w:r w:rsidRPr="000A696C">
          <w:rPr>
            <w:sz w:val="24"/>
            <w:szCs w:val="24"/>
          </w:rPr>
          <w:fldChar w:fldCharType="begin"/>
        </w:r>
        <w:r w:rsidRPr="000A696C">
          <w:rPr>
            <w:sz w:val="24"/>
            <w:szCs w:val="24"/>
          </w:rPr>
          <w:instrText>PAGE   \* MERGEFORMAT</w:instrText>
        </w:r>
        <w:r w:rsidRPr="000A696C">
          <w:rPr>
            <w:sz w:val="24"/>
            <w:szCs w:val="24"/>
          </w:rPr>
          <w:fldChar w:fldCharType="separate"/>
        </w:r>
        <w:r w:rsidR="004F723C">
          <w:rPr>
            <w:noProof/>
            <w:sz w:val="24"/>
            <w:szCs w:val="24"/>
          </w:rPr>
          <w:t>4</w:t>
        </w:r>
        <w:r w:rsidRPr="000A696C">
          <w:rPr>
            <w:sz w:val="24"/>
            <w:szCs w:val="24"/>
          </w:rPr>
          <w:fldChar w:fldCharType="end"/>
        </w:r>
      </w:p>
    </w:sdtContent>
  </w:sdt>
  <w:p w14:paraId="07D571B7" w14:textId="77777777" w:rsidR="000A696C" w:rsidRDefault="000A696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63A3"/>
    <w:multiLevelType w:val="hybridMultilevel"/>
    <w:tmpl w:val="791C8D10"/>
    <w:lvl w:ilvl="0" w:tplc="C9AE975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342AC0"/>
    <w:multiLevelType w:val="hybridMultilevel"/>
    <w:tmpl w:val="E850E3B6"/>
    <w:lvl w:ilvl="0" w:tplc="06624F42">
      <w:start w:val="1"/>
      <w:numFmt w:val="decimal"/>
      <w:lvlText w:val="5.%1."/>
      <w:lvlJc w:val="left"/>
      <w:pPr>
        <w:ind w:left="990" w:hanging="360"/>
      </w:pPr>
      <w:rPr>
        <w:rFonts w:hint="default"/>
      </w:rPr>
    </w:lvl>
    <w:lvl w:ilvl="1" w:tplc="04090019">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2">
    <w:nsid w:val="127C3FE3"/>
    <w:multiLevelType w:val="singleLevel"/>
    <w:tmpl w:val="58A29FB0"/>
    <w:lvl w:ilvl="0">
      <w:start w:val="3"/>
      <w:numFmt w:val="decimal"/>
      <w:lvlText w:val="7.%1."/>
      <w:legacy w:legacy="1" w:legacySpace="0" w:legacyIndent="413"/>
      <w:lvlJc w:val="left"/>
      <w:rPr>
        <w:rFonts w:ascii="Times New Roman" w:hAnsi="Times New Roman" w:cs="Times New Roman" w:hint="default"/>
      </w:rPr>
    </w:lvl>
  </w:abstractNum>
  <w:abstractNum w:abstractNumId="3">
    <w:nsid w:val="13AB386C"/>
    <w:multiLevelType w:val="hybridMultilevel"/>
    <w:tmpl w:val="67EE7378"/>
    <w:lvl w:ilvl="0" w:tplc="A4F255C2">
      <w:start w:val="9"/>
      <w:numFmt w:val="upperLetter"/>
      <w:lvlText w:val="%1."/>
      <w:lvlJc w:val="left"/>
      <w:pPr>
        <w:ind w:left="2160" w:hanging="36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4">
    <w:nsid w:val="18535A66"/>
    <w:multiLevelType w:val="multilevel"/>
    <w:tmpl w:val="CD3050EC"/>
    <w:lvl w:ilvl="0">
      <w:start w:val="1"/>
      <w:numFmt w:val="decimal"/>
      <w:lvlText w:val="4.%1."/>
      <w:lvlJc w:val="left"/>
      <w:pPr>
        <w:tabs>
          <w:tab w:val="num" w:pos="1970"/>
        </w:tabs>
        <w:ind w:left="1970" w:hanging="1260"/>
      </w:pPr>
      <w:rPr>
        <w:rFonts w:hint="default"/>
      </w:rPr>
    </w:lvl>
    <w:lvl w:ilvl="1">
      <w:start w:val="1"/>
      <w:numFmt w:val="decimal"/>
      <w:lvlText w:val="2.%2."/>
      <w:lvlJc w:val="left"/>
      <w:pPr>
        <w:tabs>
          <w:tab w:val="num" w:pos="2111"/>
        </w:tabs>
        <w:ind w:left="2111" w:hanging="1260"/>
      </w:pPr>
      <w:rPr>
        <w:rFonts w:hint="default"/>
      </w:rPr>
    </w:lvl>
    <w:lvl w:ilvl="2">
      <w:start w:val="1"/>
      <w:numFmt w:val="decimal"/>
      <w:lvlText w:val="%1.%2.%3."/>
      <w:lvlJc w:val="left"/>
      <w:pPr>
        <w:tabs>
          <w:tab w:val="num" w:pos="3410"/>
        </w:tabs>
        <w:ind w:left="3410" w:hanging="1260"/>
      </w:pPr>
      <w:rPr>
        <w:rFonts w:cs="Times New Roman" w:hint="default"/>
      </w:rPr>
    </w:lvl>
    <w:lvl w:ilvl="3">
      <w:start w:val="1"/>
      <w:numFmt w:val="decimal"/>
      <w:lvlText w:val="%1.%2.%3.%4."/>
      <w:lvlJc w:val="left"/>
      <w:pPr>
        <w:tabs>
          <w:tab w:val="num" w:pos="4130"/>
        </w:tabs>
        <w:ind w:left="4130" w:hanging="1260"/>
      </w:pPr>
      <w:rPr>
        <w:rFonts w:cs="Times New Roman" w:hint="default"/>
      </w:rPr>
    </w:lvl>
    <w:lvl w:ilvl="4">
      <w:start w:val="1"/>
      <w:numFmt w:val="decimal"/>
      <w:lvlText w:val="%1.%2.%3.%4.%5."/>
      <w:lvlJc w:val="left"/>
      <w:pPr>
        <w:tabs>
          <w:tab w:val="num" w:pos="4850"/>
        </w:tabs>
        <w:ind w:left="4850" w:hanging="1260"/>
      </w:pPr>
      <w:rPr>
        <w:rFonts w:cs="Times New Roman" w:hint="default"/>
      </w:rPr>
    </w:lvl>
    <w:lvl w:ilvl="5">
      <w:start w:val="1"/>
      <w:numFmt w:val="decimal"/>
      <w:lvlText w:val="%1.%2.%3.%4.%5.%6."/>
      <w:lvlJc w:val="left"/>
      <w:pPr>
        <w:tabs>
          <w:tab w:val="num" w:pos="5570"/>
        </w:tabs>
        <w:ind w:left="5570" w:hanging="1260"/>
      </w:pPr>
      <w:rPr>
        <w:rFonts w:cs="Times New Roman" w:hint="default"/>
      </w:rPr>
    </w:lvl>
    <w:lvl w:ilvl="6">
      <w:start w:val="1"/>
      <w:numFmt w:val="decimal"/>
      <w:lvlText w:val="%1.%2.%3.%4.%5.%6.%7."/>
      <w:lvlJc w:val="left"/>
      <w:pPr>
        <w:tabs>
          <w:tab w:val="num" w:pos="6470"/>
        </w:tabs>
        <w:ind w:left="6470" w:hanging="1440"/>
      </w:pPr>
      <w:rPr>
        <w:rFonts w:cs="Times New Roman" w:hint="default"/>
      </w:rPr>
    </w:lvl>
    <w:lvl w:ilvl="7">
      <w:start w:val="1"/>
      <w:numFmt w:val="decimal"/>
      <w:lvlText w:val="%1.%2.%3.%4.%5.%6.%7.%8."/>
      <w:lvlJc w:val="left"/>
      <w:pPr>
        <w:tabs>
          <w:tab w:val="num" w:pos="7190"/>
        </w:tabs>
        <w:ind w:left="7190" w:hanging="1440"/>
      </w:pPr>
      <w:rPr>
        <w:rFonts w:cs="Times New Roman" w:hint="default"/>
      </w:rPr>
    </w:lvl>
    <w:lvl w:ilvl="8">
      <w:start w:val="1"/>
      <w:numFmt w:val="decimal"/>
      <w:lvlText w:val="%1.%2.%3.%4.%5.%6.%7.%8.%9."/>
      <w:lvlJc w:val="left"/>
      <w:pPr>
        <w:tabs>
          <w:tab w:val="num" w:pos="8270"/>
        </w:tabs>
        <w:ind w:left="8270" w:hanging="1800"/>
      </w:pPr>
      <w:rPr>
        <w:rFonts w:cs="Times New Roman" w:hint="default"/>
      </w:rPr>
    </w:lvl>
  </w:abstractNum>
  <w:abstractNum w:abstractNumId="5">
    <w:nsid w:val="1E8F0AD5"/>
    <w:multiLevelType w:val="hybridMultilevel"/>
    <w:tmpl w:val="DA5A67C6"/>
    <w:lvl w:ilvl="0" w:tplc="802ED938">
      <w:start w:val="2"/>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nsid w:val="242F656A"/>
    <w:multiLevelType w:val="hybridMultilevel"/>
    <w:tmpl w:val="DF30B28C"/>
    <w:lvl w:ilvl="0" w:tplc="0427000F">
      <w:start w:val="1"/>
      <w:numFmt w:val="decimal"/>
      <w:lvlText w:val="%1."/>
      <w:lvlJc w:val="left"/>
      <w:pPr>
        <w:ind w:left="862" w:hanging="360"/>
      </w:pPr>
      <w:rPr>
        <w:rFonts w:hint="default"/>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7">
    <w:nsid w:val="37EA4A0A"/>
    <w:multiLevelType w:val="hybridMultilevel"/>
    <w:tmpl w:val="FBEADB7E"/>
    <w:lvl w:ilvl="0" w:tplc="1186845A">
      <w:start w:val="1"/>
      <w:numFmt w:val="decimal"/>
      <w:lvlText w:val="15.%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nsid w:val="7B4E3D0A"/>
    <w:multiLevelType w:val="hybridMultilevel"/>
    <w:tmpl w:val="D354D338"/>
    <w:lvl w:ilvl="0" w:tplc="4652322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0"/>
  </w:num>
  <w:num w:numId="5">
    <w:abstractNumId w:val="4"/>
  </w:num>
  <w:num w:numId="6">
    <w:abstractNumId w:val="3"/>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02A40"/>
    <w:rsid w:val="00024730"/>
    <w:rsid w:val="000611DB"/>
    <w:rsid w:val="00071EBB"/>
    <w:rsid w:val="00082474"/>
    <w:rsid w:val="000944BF"/>
    <w:rsid w:val="00095B1D"/>
    <w:rsid w:val="000A35EA"/>
    <w:rsid w:val="000A696C"/>
    <w:rsid w:val="000E6C34"/>
    <w:rsid w:val="000F62BA"/>
    <w:rsid w:val="00102775"/>
    <w:rsid w:val="001444C8"/>
    <w:rsid w:val="001456CE"/>
    <w:rsid w:val="00163473"/>
    <w:rsid w:val="0016780D"/>
    <w:rsid w:val="001B01B1"/>
    <w:rsid w:val="001D1AE7"/>
    <w:rsid w:val="001D7DAB"/>
    <w:rsid w:val="00216D58"/>
    <w:rsid w:val="00237B69"/>
    <w:rsid w:val="00242B88"/>
    <w:rsid w:val="00291226"/>
    <w:rsid w:val="002A72E9"/>
    <w:rsid w:val="002C1125"/>
    <w:rsid w:val="00324750"/>
    <w:rsid w:val="00347F54"/>
    <w:rsid w:val="00376453"/>
    <w:rsid w:val="00384543"/>
    <w:rsid w:val="003A3546"/>
    <w:rsid w:val="003B6F35"/>
    <w:rsid w:val="003C09F9"/>
    <w:rsid w:val="003E5D65"/>
    <w:rsid w:val="003E603A"/>
    <w:rsid w:val="00405B54"/>
    <w:rsid w:val="004239F0"/>
    <w:rsid w:val="00433CCC"/>
    <w:rsid w:val="00445CA9"/>
    <w:rsid w:val="004545AD"/>
    <w:rsid w:val="00472954"/>
    <w:rsid w:val="00480C4B"/>
    <w:rsid w:val="004B5F3D"/>
    <w:rsid w:val="004D469E"/>
    <w:rsid w:val="004F4C78"/>
    <w:rsid w:val="004F5B94"/>
    <w:rsid w:val="004F723C"/>
    <w:rsid w:val="005139BF"/>
    <w:rsid w:val="00524DA3"/>
    <w:rsid w:val="00532CC0"/>
    <w:rsid w:val="00536641"/>
    <w:rsid w:val="00554F79"/>
    <w:rsid w:val="005C29DF"/>
    <w:rsid w:val="005C2C38"/>
    <w:rsid w:val="005E1B19"/>
    <w:rsid w:val="005F001C"/>
    <w:rsid w:val="005F1CB3"/>
    <w:rsid w:val="00606132"/>
    <w:rsid w:val="00612531"/>
    <w:rsid w:val="00626FA1"/>
    <w:rsid w:val="00627E7F"/>
    <w:rsid w:val="006337EF"/>
    <w:rsid w:val="006613D3"/>
    <w:rsid w:val="006823A7"/>
    <w:rsid w:val="006A09D2"/>
    <w:rsid w:val="006E106A"/>
    <w:rsid w:val="006E3981"/>
    <w:rsid w:val="006F416F"/>
    <w:rsid w:val="006F4715"/>
    <w:rsid w:val="00710820"/>
    <w:rsid w:val="00722484"/>
    <w:rsid w:val="00771350"/>
    <w:rsid w:val="00774636"/>
    <w:rsid w:val="007775F7"/>
    <w:rsid w:val="00801E4F"/>
    <w:rsid w:val="008623E9"/>
    <w:rsid w:val="00864F6F"/>
    <w:rsid w:val="00884085"/>
    <w:rsid w:val="008B4A8A"/>
    <w:rsid w:val="008C6398"/>
    <w:rsid w:val="008C6BDA"/>
    <w:rsid w:val="008D3E3C"/>
    <w:rsid w:val="008D69DD"/>
    <w:rsid w:val="008F665C"/>
    <w:rsid w:val="00901637"/>
    <w:rsid w:val="00932DDD"/>
    <w:rsid w:val="00935550"/>
    <w:rsid w:val="0095675A"/>
    <w:rsid w:val="00974324"/>
    <w:rsid w:val="009F2C4B"/>
    <w:rsid w:val="00A3260E"/>
    <w:rsid w:val="00A44DC7"/>
    <w:rsid w:val="00A56070"/>
    <w:rsid w:val="00A8670A"/>
    <w:rsid w:val="00A9592B"/>
    <w:rsid w:val="00A95C0B"/>
    <w:rsid w:val="00AA5DFD"/>
    <w:rsid w:val="00AA7230"/>
    <w:rsid w:val="00AB62D9"/>
    <w:rsid w:val="00AC0334"/>
    <w:rsid w:val="00AD2EE1"/>
    <w:rsid w:val="00AD79F0"/>
    <w:rsid w:val="00B32E27"/>
    <w:rsid w:val="00B40258"/>
    <w:rsid w:val="00B62707"/>
    <w:rsid w:val="00B7320C"/>
    <w:rsid w:val="00BB07E2"/>
    <w:rsid w:val="00BF1D7D"/>
    <w:rsid w:val="00C05317"/>
    <w:rsid w:val="00C23D43"/>
    <w:rsid w:val="00C70A51"/>
    <w:rsid w:val="00C73DF4"/>
    <w:rsid w:val="00C800F0"/>
    <w:rsid w:val="00CA6012"/>
    <w:rsid w:val="00CA7B58"/>
    <w:rsid w:val="00CB3E22"/>
    <w:rsid w:val="00CC58D5"/>
    <w:rsid w:val="00CC58FF"/>
    <w:rsid w:val="00CE3F37"/>
    <w:rsid w:val="00D1693B"/>
    <w:rsid w:val="00D40901"/>
    <w:rsid w:val="00D43F6D"/>
    <w:rsid w:val="00D5637F"/>
    <w:rsid w:val="00D81831"/>
    <w:rsid w:val="00DC19A9"/>
    <w:rsid w:val="00DD65A2"/>
    <w:rsid w:val="00DE0BFB"/>
    <w:rsid w:val="00DE66A7"/>
    <w:rsid w:val="00E37B92"/>
    <w:rsid w:val="00E53AF0"/>
    <w:rsid w:val="00E65B25"/>
    <w:rsid w:val="00E8177D"/>
    <w:rsid w:val="00E95DF1"/>
    <w:rsid w:val="00E96582"/>
    <w:rsid w:val="00EA65AF"/>
    <w:rsid w:val="00EC1012"/>
    <w:rsid w:val="00EC10BA"/>
    <w:rsid w:val="00EC5237"/>
    <w:rsid w:val="00ED1DA5"/>
    <w:rsid w:val="00ED3397"/>
    <w:rsid w:val="00F30F68"/>
    <w:rsid w:val="00F32390"/>
    <w:rsid w:val="00F41647"/>
    <w:rsid w:val="00F460C9"/>
    <w:rsid w:val="00F57341"/>
    <w:rsid w:val="00F60107"/>
    <w:rsid w:val="00F60461"/>
    <w:rsid w:val="00F71567"/>
    <w:rsid w:val="00F90184"/>
    <w:rsid w:val="00F91A08"/>
    <w:rsid w:val="00FD0B21"/>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7108"/>
  <w15:docId w15:val="{DBB238DA-7B25-42D9-8F01-F1C1962C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otekstotrauka">
    <w:name w:val="Body Text Indent"/>
    <w:basedOn w:val="prastasis"/>
    <w:link w:val="PagrindiniotekstotraukaDiagrama"/>
    <w:rsid w:val="00771350"/>
    <w:pPr>
      <w:spacing w:after="120"/>
      <w:ind w:left="283"/>
    </w:pPr>
  </w:style>
  <w:style w:type="character" w:customStyle="1" w:styleId="PagrindiniotekstotraukaDiagrama">
    <w:name w:val="Pagrindinio teksto įtrauka Diagrama"/>
    <w:basedOn w:val="Numatytasispastraiposriftas"/>
    <w:link w:val="Pagrindiniotekstotrauka"/>
    <w:rsid w:val="00771350"/>
  </w:style>
  <w:style w:type="paragraph" w:styleId="Sraopastraipa">
    <w:name w:val="List Paragraph"/>
    <w:basedOn w:val="prastasis"/>
    <w:uiPriority w:val="34"/>
    <w:qFormat/>
    <w:rsid w:val="00771350"/>
    <w:pPr>
      <w:ind w:left="1296"/>
    </w:pPr>
    <w:rPr>
      <w:sz w:val="24"/>
      <w:szCs w:val="24"/>
    </w:rPr>
  </w:style>
  <w:style w:type="paragraph" w:styleId="Pagrindinistekstas3">
    <w:name w:val="Body Text 3"/>
    <w:basedOn w:val="prastasis"/>
    <w:link w:val="Pagrindinistekstas3Diagrama"/>
    <w:uiPriority w:val="99"/>
    <w:rsid w:val="00771350"/>
    <w:pPr>
      <w:spacing w:after="120"/>
    </w:pPr>
    <w:rPr>
      <w:sz w:val="16"/>
      <w:szCs w:val="16"/>
      <w:lang w:val="x-none" w:eastAsia="en-US"/>
    </w:rPr>
  </w:style>
  <w:style w:type="character" w:customStyle="1" w:styleId="Pagrindinistekstas3Diagrama">
    <w:name w:val="Pagrindinis tekstas 3 Diagrama"/>
    <w:basedOn w:val="Numatytasispastraiposriftas"/>
    <w:link w:val="Pagrindinistekstas3"/>
    <w:uiPriority w:val="99"/>
    <w:rsid w:val="00771350"/>
    <w:rPr>
      <w:sz w:val="16"/>
      <w:szCs w:val="16"/>
      <w:lang w:val="x-none" w:eastAsia="en-US"/>
    </w:rPr>
  </w:style>
  <w:style w:type="character" w:customStyle="1" w:styleId="Bodytext">
    <w:name w:val="Body text_"/>
    <w:link w:val="BodyText1"/>
    <w:uiPriority w:val="99"/>
    <w:locked/>
    <w:rsid w:val="00DC19A9"/>
    <w:rPr>
      <w:sz w:val="23"/>
      <w:szCs w:val="23"/>
      <w:shd w:val="clear" w:color="auto" w:fill="FFFFFF"/>
    </w:rPr>
  </w:style>
  <w:style w:type="paragraph" w:customStyle="1" w:styleId="BodyText1">
    <w:name w:val="Body Text1"/>
    <w:basedOn w:val="prastasis"/>
    <w:link w:val="Bodytext"/>
    <w:uiPriority w:val="99"/>
    <w:rsid w:val="00DC19A9"/>
    <w:pPr>
      <w:widowControl w:val="0"/>
      <w:shd w:val="clear" w:color="auto" w:fill="FFFFFF"/>
      <w:spacing w:line="274" w:lineRule="exact"/>
      <w:ind w:hanging="800"/>
      <w:jc w:val="both"/>
    </w:pPr>
    <w:rPr>
      <w:sz w:val="23"/>
      <w:szCs w:val="23"/>
    </w:rPr>
  </w:style>
  <w:style w:type="paragraph" w:customStyle="1" w:styleId="Manonumbering">
    <w:name w:val="Mano_numbering"/>
    <w:basedOn w:val="prastasis"/>
    <w:uiPriority w:val="99"/>
    <w:rsid w:val="00DC19A9"/>
    <w:pPr>
      <w:widowControl w:val="0"/>
      <w:suppressAutoHyphens/>
      <w:autoSpaceDE w:val="0"/>
      <w:ind w:left="488" w:firstLine="463"/>
      <w:jc w:val="both"/>
    </w:pPr>
    <w:rPr>
      <w:rFonts w:eastAsia="DejaVu Sans"/>
      <w:kern w:val="1"/>
      <w:sz w:val="24"/>
      <w:szCs w:val="24"/>
      <w:lang w:eastAsia="ar-SA"/>
    </w:rPr>
  </w:style>
  <w:style w:type="character" w:customStyle="1" w:styleId="FontStyle12">
    <w:name w:val="Font Style12"/>
    <w:basedOn w:val="Numatytasispastraiposriftas"/>
    <w:uiPriority w:val="99"/>
    <w:rsid w:val="00DC19A9"/>
    <w:rPr>
      <w:rFonts w:ascii="Times New Roman" w:hAnsi="Times New Roman" w:cs="Times New Roman"/>
      <w:sz w:val="22"/>
      <w:szCs w:val="22"/>
    </w:rPr>
  </w:style>
  <w:style w:type="character" w:customStyle="1" w:styleId="FontStyle14">
    <w:name w:val="Font Style14"/>
    <w:basedOn w:val="Numatytasispastraiposriftas"/>
    <w:uiPriority w:val="99"/>
    <w:rsid w:val="00DC19A9"/>
    <w:rPr>
      <w:rFonts w:ascii="Times New Roman" w:hAnsi="Times New Roman" w:cs="Times New Roman"/>
      <w:b/>
      <w:bCs/>
      <w:sz w:val="22"/>
      <w:szCs w:val="22"/>
    </w:rPr>
  </w:style>
  <w:style w:type="paragraph" w:customStyle="1" w:styleId="Style4">
    <w:name w:val="Style4"/>
    <w:basedOn w:val="prastasis"/>
    <w:uiPriority w:val="99"/>
    <w:rsid w:val="00DC19A9"/>
    <w:pPr>
      <w:widowControl w:val="0"/>
      <w:autoSpaceDE w:val="0"/>
      <w:autoSpaceDN w:val="0"/>
      <w:adjustRightInd w:val="0"/>
      <w:spacing w:line="275" w:lineRule="exact"/>
      <w:ind w:firstLine="850"/>
      <w:jc w:val="both"/>
    </w:pPr>
    <w:rPr>
      <w:rFonts w:eastAsiaTheme="minorEastAsia"/>
      <w:sz w:val="24"/>
      <w:szCs w:val="24"/>
    </w:rPr>
  </w:style>
  <w:style w:type="paragraph" w:customStyle="1" w:styleId="Style7">
    <w:name w:val="Style7"/>
    <w:basedOn w:val="prastasis"/>
    <w:uiPriority w:val="99"/>
    <w:rsid w:val="00DC19A9"/>
    <w:pPr>
      <w:widowControl w:val="0"/>
      <w:autoSpaceDE w:val="0"/>
      <w:autoSpaceDN w:val="0"/>
      <w:adjustRightInd w:val="0"/>
      <w:spacing w:line="278" w:lineRule="exact"/>
      <w:ind w:firstLine="854"/>
      <w:jc w:val="both"/>
    </w:pPr>
    <w:rPr>
      <w:rFonts w:eastAsiaTheme="minorEastAsia"/>
      <w:sz w:val="24"/>
      <w:szCs w:val="24"/>
    </w:rPr>
  </w:style>
  <w:style w:type="paragraph" w:customStyle="1" w:styleId="Style8">
    <w:name w:val="Style8"/>
    <w:basedOn w:val="prastasis"/>
    <w:uiPriority w:val="99"/>
    <w:rsid w:val="00DC19A9"/>
    <w:pPr>
      <w:widowControl w:val="0"/>
      <w:autoSpaceDE w:val="0"/>
      <w:autoSpaceDN w:val="0"/>
      <w:adjustRightInd w:val="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6250</Words>
  <Characters>3564</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dcterms:created xsi:type="dcterms:W3CDTF">2016-02-02T09:15:00Z</dcterms:created>
  <dcterms:modified xsi:type="dcterms:W3CDTF">2016-02-02T09:15:00Z</dcterms:modified>
</cp:coreProperties>
</file>