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3969"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06079E" w:rsidRPr="00D30BAA" w14:paraId="5CF2EB8A" w14:textId="77777777" w:rsidTr="00C57681">
        <w:tc>
          <w:tcPr>
            <w:tcW w:w="3969" w:type="dxa"/>
          </w:tcPr>
          <w:p w14:paraId="5CF2EB89" w14:textId="77777777" w:rsidR="0006079E" w:rsidRPr="00D30BAA" w:rsidRDefault="0006079E" w:rsidP="008246EB">
            <w:pPr>
              <w:tabs>
                <w:tab w:val="left" w:pos="5070"/>
                <w:tab w:val="left" w:pos="5366"/>
                <w:tab w:val="left" w:pos="6771"/>
                <w:tab w:val="left" w:pos="7363"/>
              </w:tabs>
              <w:jc w:val="both"/>
            </w:pPr>
            <w:bookmarkStart w:id="0" w:name="_GoBack"/>
            <w:bookmarkEnd w:id="0"/>
            <w:r w:rsidRPr="00D30BAA">
              <w:t>P</w:t>
            </w:r>
            <w:r w:rsidR="0019615E" w:rsidRPr="00D30BAA">
              <w:t>RITARTA</w:t>
            </w:r>
          </w:p>
        </w:tc>
      </w:tr>
      <w:tr w:rsidR="0006079E" w:rsidRPr="00D30BAA" w14:paraId="5CF2EB8C" w14:textId="77777777" w:rsidTr="00C57681">
        <w:tc>
          <w:tcPr>
            <w:tcW w:w="3969" w:type="dxa"/>
          </w:tcPr>
          <w:p w14:paraId="5CF2EB8B" w14:textId="77777777" w:rsidR="0006079E" w:rsidRPr="00D30BAA" w:rsidRDefault="0006079E" w:rsidP="008246EB">
            <w:r w:rsidRPr="00D30BAA">
              <w:t>Klaipėdos miesto savivaldybės</w:t>
            </w:r>
          </w:p>
        </w:tc>
      </w:tr>
      <w:tr w:rsidR="0006079E" w:rsidRPr="00D30BAA" w14:paraId="5CF2EB8E" w14:textId="77777777" w:rsidTr="00C57681">
        <w:tc>
          <w:tcPr>
            <w:tcW w:w="3969" w:type="dxa"/>
          </w:tcPr>
          <w:p w14:paraId="5CF2EB8D" w14:textId="77777777" w:rsidR="0006079E" w:rsidRPr="00D30BAA" w:rsidRDefault="0006079E" w:rsidP="008246EB">
            <w:r w:rsidRPr="00D30BAA">
              <w:t xml:space="preserve">tarybos </w:t>
            </w:r>
            <w:bookmarkStart w:id="1" w:name="registravimoDataIlga"/>
            <w:r w:rsidRPr="00D30BAA">
              <w:rPr>
                <w:noProof/>
              </w:rPr>
              <w:fldChar w:fldCharType="begin">
                <w:ffData>
                  <w:name w:val="registravimoDataIlga"/>
                  <w:enabled/>
                  <w:calcOnExit w:val="0"/>
                  <w:textInput>
                    <w:maxLength w:val="1"/>
                  </w:textInput>
                </w:ffData>
              </w:fldChar>
            </w:r>
            <w:r w:rsidRPr="00D30BAA">
              <w:rPr>
                <w:noProof/>
              </w:rPr>
              <w:instrText xml:space="preserve"> FORMTEXT </w:instrText>
            </w:r>
            <w:r w:rsidRPr="00D30BAA">
              <w:rPr>
                <w:noProof/>
              </w:rPr>
            </w:r>
            <w:r w:rsidRPr="00D30BAA">
              <w:rPr>
                <w:noProof/>
              </w:rPr>
              <w:fldChar w:fldCharType="separate"/>
            </w:r>
            <w:r w:rsidRPr="00D30BAA">
              <w:rPr>
                <w:noProof/>
              </w:rPr>
              <w:t>2016 m. vasario 25 d.</w:t>
            </w:r>
            <w:r w:rsidRPr="00D30BAA">
              <w:rPr>
                <w:noProof/>
              </w:rPr>
              <w:fldChar w:fldCharType="end"/>
            </w:r>
            <w:bookmarkEnd w:id="1"/>
          </w:p>
        </w:tc>
      </w:tr>
      <w:tr w:rsidR="0006079E" w:rsidRPr="00D30BAA" w14:paraId="5CF2EB90" w14:textId="77777777" w:rsidTr="00C57681">
        <w:tc>
          <w:tcPr>
            <w:tcW w:w="3969" w:type="dxa"/>
          </w:tcPr>
          <w:p w14:paraId="5CF2EB8F" w14:textId="77777777" w:rsidR="0006079E" w:rsidRPr="00D30BAA" w:rsidRDefault="0006079E" w:rsidP="008246EB">
            <w:pPr>
              <w:tabs>
                <w:tab w:val="left" w:pos="5070"/>
                <w:tab w:val="left" w:pos="5366"/>
                <w:tab w:val="left" w:pos="6771"/>
                <w:tab w:val="left" w:pos="7363"/>
              </w:tabs>
            </w:pPr>
            <w:r w:rsidRPr="00D30BAA">
              <w:t xml:space="preserve">sprendimu Nr. </w:t>
            </w:r>
            <w:bookmarkStart w:id="2" w:name="dokumentoNr"/>
            <w:r w:rsidRPr="00D30BAA">
              <w:rPr>
                <w:noProof/>
              </w:rPr>
              <w:fldChar w:fldCharType="begin">
                <w:ffData>
                  <w:name w:val="dokumentoNr"/>
                  <w:enabled/>
                  <w:calcOnExit w:val="0"/>
                  <w:textInput>
                    <w:maxLength w:val="1"/>
                  </w:textInput>
                </w:ffData>
              </w:fldChar>
            </w:r>
            <w:r w:rsidRPr="00D30BAA">
              <w:rPr>
                <w:noProof/>
              </w:rPr>
              <w:instrText xml:space="preserve"> FORMTEXT </w:instrText>
            </w:r>
            <w:r w:rsidRPr="00D30BAA">
              <w:rPr>
                <w:noProof/>
              </w:rPr>
            </w:r>
            <w:r w:rsidRPr="00D30BAA">
              <w:rPr>
                <w:noProof/>
              </w:rPr>
              <w:fldChar w:fldCharType="separate"/>
            </w:r>
            <w:r w:rsidRPr="00D30BAA">
              <w:rPr>
                <w:noProof/>
              </w:rPr>
              <w:t>T2-52</w:t>
            </w:r>
            <w:r w:rsidRPr="00D30BAA">
              <w:rPr>
                <w:noProof/>
              </w:rPr>
              <w:fldChar w:fldCharType="end"/>
            </w:r>
            <w:bookmarkEnd w:id="2"/>
          </w:p>
        </w:tc>
      </w:tr>
    </w:tbl>
    <w:p w14:paraId="5CF2EB91" w14:textId="77777777" w:rsidR="00832CC9" w:rsidRPr="00D30BAA" w:rsidRDefault="00832CC9" w:rsidP="008246EB">
      <w:pPr>
        <w:jc w:val="center"/>
      </w:pPr>
    </w:p>
    <w:p w14:paraId="61F7A0E5" w14:textId="77777777" w:rsidR="0081725E" w:rsidRPr="00D30BAA" w:rsidRDefault="0081725E" w:rsidP="008246EB">
      <w:pPr>
        <w:pStyle w:val="Pavadinimas"/>
        <w:suppressAutoHyphens w:val="0"/>
      </w:pPr>
    </w:p>
    <w:p w14:paraId="5CF2EB92" w14:textId="77777777" w:rsidR="00DB71D1" w:rsidRPr="00D30BAA" w:rsidRDefault="00DB71D1" w:rsidP="008246EB">
      <w:pPr>
        <w:pStyle w:val="Pavadinimas"/>
        <w:suppressAutoHyphens w:val="0"/>
      </w:pPr>
      <w:r w:rsidRPr="00D30BAA">
        <w:t xml:space="preserve">JUNGTINĖS VEIKLOS </w:t>
      </w:r>
    </w:p>
    <w:p w14:paraId="5CF2EB93" w14:textId="77777777" w:rsidR="00DB71D1" w:rsidRPr="00D30BAA" w:rsidRDefault="00DB71D1" w:rsidP="008246EB">
      <w:pPr>
        <w:jc w:val="center"/>
        <w:rPr>
          <w:b/>
          <w:bCs/>
        </w:rPr>
      </w:pPr>
      <w:r w:rsidRPr="00D30BAA">
        <w:rPr>
          <w:b/>
          <w:bCs/>
        </w:rPr>
        <w:t xml:space="preserve">SUTARTIS </w:t>
      </w:r>
    </w:p>
    <w:p w14:paraId="5CF2EB94" w14:textId="77777777" w:rsidR="00DB71D1" w:rsidRPr="00D30BAA" w:rsidRDefault="00DB71D1" w:rsidP="008246EB">
      <w:pPr>
        <w:jc w:val="center"/>
      </w:pPr>
    </w:p>
    <w:p w14:paraId="5CF2EB95" w14:textId="1A54D7F5" w:rsidR="00DB71D1" w:rsidRPr="00D30BAA" w:rsidRDefault="00DB71D1" w:rsidP="008246EB">
      <w:pPr>
        <w:jc w:val="center"/>
      </w:pPr>
      <w:r w:rsidRPr="00D30BAA">
        <w:t>2016 m. ____________</w:t>
      </w:r>
      <w:r w:rsidR="00DD7351" w:rsidRPr="00D30BAA">
        <w:t xml:space="preserve"> </w:t>
      </w:r>
      <w:r w:rsidRPr="00D30BAA">
        <w:t>__d. Nr.</w:t>
      </w:r>
    </w:p>
    <w:p w14:paraId="5CF2EB96" w14:textId="77777777" w:rsidR="00DB71D1" w:rsidRPr="00D30BAA" w:rsidRDefault="00DB71D1" w:rsidP="008246EB">
      <w:pPr>
        <w:jc w:val="center"/>
      </w:pPr>
      <w:r w:rsidRPr="00D30BAA">
        <w:t>Klaipėda</w:t>
      </w:r>
    </w:p>
    <w:p w14:paraId="5CF2EB97" w14:textId="77777777" w:rsidR="00832CC9" w:rsidRPr="00D30BAA" w:rsidRDefault="00832CC9" w:rsidP="008246EB"/>
    <w:p w14:paraId="5CF2EB98" w14:textId="77777777" w:rsidR="00DB71D1" w:rsidRPr="00D30BAA" w:rsidRDefault="00DB71D1" w:rsidP="008246EB"/>
    <w:p w14:paraId="5CF2EB99" w14:textId="15F1FE8E" w:rsidR="00DB71D1" w:rsidRPr="00D30BAA" w:rsidRDefault="00DB71D1" w:rsidP="008246EB">
      <w:pPr>
        <w:ind w:firstLine="709"/>
        <w:jc w:val="both"/>
        <w:rPr>
          <w:bCs/>
        </w:rPr>
      </w:pPr>
      <w:r w:rsidRPr="00D30BAA">
        <w:rPr>
          <w:b/>
          <w:bCs/>
        </w:rPr>
        <w:t>Pareiškėja AB „Klaipėdos vanduo“</w:t>
      </w:r>
      <w:r w:rsidRPr="00D30BAA">
        <w:t xml:space="preserve">, </w:t>
      </w:r>
      <w:r w:rsidR="00FE6877" w:rsidRPr="00D30BAA">
        <w:t>adresas:</w:t>
      </w:r>
      <w:r w:rsidRPr="00D30BAA">
        <w:t xml:space="preserve"> Ryšininkų g. 11, Klaipėda, kodas 140089260, atstovaujama generalinio direktoriaus Leono Makūno, veikiančio pagal bendrovės įstatus, ir </w:t>
      </w:r>
      <w:r w:rsidRPr="00D30BAA">
        <w:rPr>
          <w:b/>
          <w:bCs/>
        </w:rPr>
        <w:t>Partnerė</w:t>
      </w:r>
      <w:r w:rsidRPr="00D30BAA">
        <w:t xml:space="preserve"> </w:t>
      </w:r>
      <w:r w:rsidRPr="00D30BAA">
        <w:rPr>
          <w:b/>
          <w:bCs/>
        </w:rPr>
        <w:t>Klaipėdos miesto savivaldybės administracija</w:t>
      </w:r>
      <w:r w:rsidRPr="00D30BAA">
        <w:t xml:space="preserve">, kodas 188710823, </w:t>
      </w:r>
      <w:r w:rsidR="00FE6877" w:rsidRPr="00D30BAA">
        <w:t>adresas:</w:t>
      </w:r>
      <w:r w:rsidRPr="00D30BAA">
        <w:t xml:space="preserve"> Liepų g. 11, Klaipėda, atstovaujama Savivaldybės administracijos direktor</w:t>
      </w:r>
      <w:r w:rsidR="002F53B8" w:rsidRPr="00D30BAA">
        <w:t>iaus</w:t>
      </w:r>
      <w:r w:rsidRPr="00D30BAA">
        <w:t xml:space="preserve"> Sauliaus Budino, veikiančio pagal </w:t>
      </w:r>
      <w:r w:rsidR="002F53B8" w:rsidRPr="00D30BAA">
        <w:t xml:space="preserve">Klaipėdos miesto savivaldybės tarybos 2016 m. </w:t>
      </w:r>
      <w:r w:rsidRPr="00D30BAA">
        <w:t>_________</w:t>
      </w:r>
      <w:r w:rsidR="002F53B8" w:rsidRPr="00D30BAA">
        <w:t xml:space="preserve"> </w:t>
      </w:r>
      <w:r w:rsidRPr="00D30BAA">
        <w:t>___</w:t>
      </w:r>
      <w:r w:rsidR="002F53B8" w:rsidRPr="00D30BAA">
        <w:t>d.</w:t>
      </w:r>
      <w:r w:rsidR="00DD7351" w:rsidRPr="00D30BAA">
        <w:t xml:space="preserve"> </w:t>
      </w:r>
      <w:r w:rsidR="002F53B8" w:rsidRPr="00D30BAA">
        <w:t>sprendim</w:t>
      </w:r>
      <w:r w:rsidR="00355033" w:rsidRPr="00D30BAA">
        <w:t>u</w:t>
      </w:r>
      <w:r w:rsidR="002F53B8" w:rsidRPr="00D30BAA">
        <w:t xml:space="preserve"> Nr.</w:t>
      </w:r>
      <w:r w:rsidR="00FE6877" w:rsidRPr="00D30BAA">
        <w:t> </w:t>
      </w:r>
      <w:r w:rsidR="002F53B8" w:rsidRPr="00D30BAA">
        <w:t>_____</w:t>
      </w:r>
      <w:r w:rsidR="00355033" w:rsidRPr="00D30BAA">
        <w:t xml:space="preserve"> suteiktą įgaliojimą</w:t>
      </w:r>
      <w:r w:rsidRPr="00D30BAA">
        <w:t xml:space="preserve">, kartu toliau vadinamos Šalimis, o kiekviena atskirai – Šalimi, </w:t>
      </w:r>
      <w:r w:rsidRPr="00D30BAA">
        <w:rPr>
          <w:b/>
          <w:bCs/>
        </w:rPr>
        <w:t>atsižvelgdamos į tai</w:t>
      </w:r>
      <w:r w:rsidRPr="00D30BAA">
        <w:rPr>
          <w:bCs/>
        </w:rPr>
        <w:t>, kad:</w:t>
      </w:r>
    </w:p>
    <w:p w14:paraId="5CF2EB9A" w14:textId="5C20E107" w:rsidR="00DB71D1" w:rsidRPr="00D30BAA" w:rsidRDefault="00DB71D1" w:rsidP="008246EB">
      <w:pPr>
        <w:numPr>
          <w:ilvl w:val="0"/>
          <w:numId w:val="2"/>
        </w:numPr>
        <w:tabs>
          <w:tab w:val="left" w:pos="993"/>
        </w:tabs>
        <w:ind w:left="0" w:firstLine="709"/>
        <w:jc w:val="both"/>
        <w:rPr>
          <w:bCs/>
        </w:rPr>
      </w:pPr>
      <w:r w:rsidRPr="00D30BAA">
        <w:rPr>
          <w:bCs/>
        </w:rPr>
        <w:t>E</w:t>
      </w:r>
      <w:r w:rsidR="00121E0E" w:rsidRPr="00D30BAA">
        <w:rPr>
          <w:bCs/>
        </w:rPr>
        <w:t xml:space="preserve">uropos </w:t>
      </w:r>
      <w:r w:rsidRPr="00D30BAA">
        <w:rPr>
          <w:bCs/>
        </w:rPr>
        <w:t>K</w:t>
      </w:r>
      <w:r w:rsidR="00121E0E" w:rsidRPr="00D30BAA">
        <w:rPr>
          <w:bCs/>
        </w:rPr>
        <w:t>omisijos</w:t>
      </w:r>
      <w:r w:rsidRPr="00D30BAA">
        <w:rPr>
          <w:bCs/>
        </w:rPr>
        <w:t xml:space="preserve"> 2014-09-08 sprendimu Nr.</w:t>
      </w:r>
      <w:r w:rsidR="002F53B8" w:rsidRPr="00D30BAA">
        <w:rPr>
          <w:bCs/>
        </w:rPr>
        <w:t> </w:t>
      </w:r>
      <w:r w:rsidRPr="00D30BAA">
        <w:rPr>
          <w:bCs/>
        </w:rPr>
        <w:t>C92014)6397 patvirtinta 2014</w:t>
      </w:r>
      <w:r w:rsidR="002F53B8" w:rsidRPr="00D30BAA">
        <w:rPr>
          <w:bCs/>
        </w:rPr>
        <w:t>–</w:t>
      </w:r>
      <w:r w:rsidRPr="00D30BAA">
        <w:rPr>
          <w:bCs/>
        </w:rPr>
        <w:t>2020 m. Europos Sąjungos fondų investicijų veiksmų programa (toliau – Veiksmų programa), kurioje vandentvarkos ūkio vystymui numat</w:t>
      </w:r>
      <w:r w:rsidR="005D5B59" w:rsidRPr="00D30BAA">
        <w:rPr>
          <w:bCs/>
        </w:rPr>
        <w:t>ytas 5 prioriteto „Aplinkosauga</w:t>
      </w:r>
      <w:r w:rsidRPr="00D30BAA">
        <w:rPr>
          <w:bCs/>
        </w:rPr>
        <w:t>, gamtos išteklių darnus naudojimas ir prisitaikymas prie klimato kaitos“ 5.3.2 konkretus uždavinys – „Padidinti vandens tiekimo ir nuotekų tvarkymo paslaugų prieinamumą ir sistemos efektyvumą“;</w:t>
      </w:r>
    </w:p>
    <w:p w14:paraId="5CF2EB9B" w14:textId="77777777" w:rsidR="00DB71D1" w:rsidRPr="00D30BAA" w:rsidRDefault="00DB71D1" w:rsidP="008246EB">
      <w:pPr>
        <w:numPr>
          <w:ilvl w:val="0"/>
          <w:numId w:val="2"/>
        </w:numPr>
        <w:tabs>
          <w:tab w:val="left" w:pos="993"/>
        </w:tabs>
        <w:ind w:left="0" w:firstLine="709"/>
        <w:jc w:val="both"/>
        <w:rPr>
          <w:bCs/>
        </w:rPr>
      </w:pPr>
      <w:r w:rsidRPr="00D30BAA">
        <w:rPr>
          <w:bCs/>
        </w:rPr>
        <w:t>Vandentvarkos projektai bus atrenkami regionų projektų planavimo būdu;</w:t>
      </w:r>
    </w:p>
    <w:p w14:paraId="5CF2EB9C" w14:textId="77777777" w:rsidR="00DB71D1" w:rsidRPr="00D30BAA" w:rsidRDefault="00DB71D1" w:rsidP="008246EB">
      <w:pPr>
        <w:numPr>
          <w:ilvl w:val="0"/>
          <w:numId w:val="2"/>
        </w:numPr>
        <w:tabs>
          <w:tab w:val="left" w:pos="993"/>
        </w:tabs>
        <w:ind w:left="0" w:firstLine="709"/>
        <w:jc w:val="both"/>
        <w:rPr>
          <w:bCs/>
        </w:rPr>
      </w:pPr>
      <w:r w:rsidRPr="00D30BAA">
        <w:rPr>
          <w:bCs/>
        </w:rPr>
        <w:t>Regionų projektai bus įgyvendinami pagal priemonę Nr.05.3.2-APVA-R-014 „Geriamojo vandens tiekimo ir nuotekų tvarkymo sistemų renovavimas ir plėtra, įmonių valdymo tobulinimas“;</w:t>
      </w:r>
    </w:p>
    <w:p w14:paraId="5CF2EB9D" w14:textId="57342754" w:rsidR="00DB71D1" w:rsidRPr="00D30BAA" w:rsidRDefault="00DB71D1" w:rsidP="008246EB">
      <w:pPr>
        <w:numPr>
          <w:ilvl w:val="0"/>
          <w:numId w:val="2"/>
        </w:numPr>
        <w:tabs>
          <w:tab w:val="left" w:pos="993"/>
        </w:tabs>
        <w:ind w:left="0" w:firstLine="709"/>
        <w:jc w:val="both"/>
        <w:rPr>
          <w:bCs/>
        </w:rPr>
      </w:pPr>
      <w:r w:rsidRPr="00D30BAA">
        <w:rPr>
          <w:bCs/>
        </w:rPr>
        <w:t>Projektinius pasiūlymus dėl</w:t>
      </w:r>
      <w:r w:rsidR="00493826" w:rsidRPr="00D30BAA">
        <w:rPr>
          <w:bCs/>
        </w:rPr>
        <w:t xml:space="preserve"> regiono projektų įgyvendinimo r</w:t>
      </w:r>
      <w:r w:rsidRPr="00D30BAA">
        <w:rPr>
          <w:bCs/>
        </w:rPr>
        <w:t>egiono plėtros tarybai turi teikti savivaldybės vykdomoji institucija;</w:t>
      </w:r>
    </w:p>
    <w:p w14:paraId="5CF2EB9E" w14:textId="77777777" w:rsidR="00DB71D1" w:rsidRPr="00D30BAA" w:rsidRDefault="00DB71D1" w:rsidP="008246EB">
      <w:pPr>
        <w:numPr>
          <w:ilvl w:val="0"/>
          <w:numId w:val="2"/>
        </w:numPr>
        <w:tabs>
          <w:tab w:val="left" w:pos="993"/>
        </w:tabs>
        <w:ind w:left="0" w:firstLine="709"/>
        <w:jc w:val="both"/>
        <w:rPr>
          <w:bCs/>
        </w:rPr>
      </w:pPr>
      <w:r w:rsidRPr="00D30BAA">
        <w:rPr>
          <w:bCs/>
        </w:rPr>
        <w:t>Galimi pareiškėjai yra vandens tiekimo ir nuotekų tvarkymo įmonės (savivaldybių paskirti viešieji ir (ar) regioniniai vandens tiekėjai, turintys vandens tiekėjo licencijas), galimi partneriai yra savivaldybių administracijos;</w:t>
      </w:r>
    </w:p>
    <w:p w14:paraId="5CF2EB9F" w14:textId="3CF25BAB" w:rsidR="00DB71D1" w:rsidRPr="00D30BAA" w:rsidRDefault="00DB71D1" w:rsidP="008246EB">
      <w:pPr>
        <w:numPr>
          <w:ilvl w:val="0"/>
          <w:numId w:val="2"/>
        </w:numPr>
        <w:tabs>
          <w:tab w:val="left" w:pos="993"/>
        </w:tabs>
        <w:ind w:left="0" w:firstLine="709"/>
        <w:jc w:val="both"/>
        <w:rPr>
          <w:bCs/>
        </w:rPr>
      </w:pPr>
      <w:r w:rsidRPr="00D30BAA">
        <w:rPr>
          <w:bCs/>
        </w:rPr>
        <w:t>Projektas „Geriamojo vandens tiekimo ir nuotekų tvarkymo infrastruktūros rekonstravimas ir plėtra Klaipėdos mieste“ (toliau – Projektas), kurio preliminari vertė yra 4,1 mln. Eur, Klaipėdos miesto savivaldybės administracijos teikimu yra įtrauktas į Klaipėdos regiono 2014</w:t>
      </w:r>
      <w:r w:rsidR="00121E0E" w:rsidRPr="00D30BAA">
        <w:rPr>
          <w:bCs/>
        </w:rPr>
        <w:t>–</w:t>
      </w:r>
      <w:r w:rsidRPr="00D30BAA">
        <w:rPr>
          <w:bCs/>
        </w:rPr>
        <w:t xml:space="preserve">2020 metų plėtros planą, patvirtintą </w:t>
      </w:r>
      <w:r w:rsidRPr="00D30BAA">
        <w:t>Klaipėdos regiono plėtros tarybos 2015 m. gruodžio 16 d. sprendimu Nr. 51/3S-23</w:t>
      </w:r>
      <w:r w:rsidR="00121E0E" w:rsidRPr="00D30BAA">
        <w:rPr>
          <w:bCs/>
        </w:rPr>
        <w:t>;</w:t>
      </w:r>
      <w:r w:rsidRPr="00D30BAA">
        <w:rPr>
          <w:bCs/>
        </w:rPr>
        <w:t xml:space="preserve"> </w:t>
      </w:r>
    </w:p>
    <w:p w14:paraId="5CF2EBA0" w14:textId="10D80FE0" w:rsidR="00DB71D1" w:rsidRPr="00D30BAA" w:rsidRDefault="00DB71D1" w:rsidP="008246EB">
      <w:pPr>
        <w:numPr>
          <w:ilvl w:val="0"/>
          <w:numId w:val="2"/>
        </w:numPr>
        <w:tabs>
          <w:tab w:val="left" w:pos="993"/>
        </w:tabs>
        <w:ind w:left="0" w:firstLine="709"/>
        <w:jc w:val="both"/>
      </w:pPr>
      <w:r w:rsidRPr="00D30BAA">
        <w:t xml:space="preserve">Partnerė </w:t>
      </w:r>
      <w:r w:rsidRPr="00D30BAA">
        <w:rPr>
          <w:bCs/>
        </w:rPr>
        <w:t xml:space="preserve">Klaipėdos miesto savivaldybės </w:t>
      </w:r>
      <w:r w:rsidRPr="00D30BAA">
        <w:t>tarybos 2016</w:t>
      </w:r>
      <w:r w:rsidR="00055B45" w:rsidRPr="00D30BAA">
        <w:t xml:space="preserve"> </w:t>
      </w:r>
      <w:r w:rsidRPr="00D30BAA">
        <w:t xml:space="preserve">m.___________ __ d. sprendimu Nr. </w:t>
      </w:r>
      <w:r w:rsidR="002F53B8" w:rsidRPr="00D30BAA">
        <w:t>______</w:t>
      </w:r>
      <w:r w:rsidRPr="00D30BAA">
        <w:t xml:space="preserve"> „Dėl pritarimo dalyvauti regiono</w:t>
      </w:r>
      <w:r w:rsidR="00DD7351" w:rsidRPr="00D30BAA">
        <w:t xml:space="preserve"> </w:t>
      </w:r>
      <w:r w:rsidRPr="00D30BAA">
        <w:t xml:space="preserve">projekte </w:t>
      </w:r>
      <w:r w:rsidRPr="00D30BAA">
        <w:rPr>
          <w:bCs/>
        </w:rPr>
        <w:t xml:space="preserve">„Geriamojo vandens tiekimo ir nuotekų tvarkymo infrastruktūros rekonstravimas ir plėtra Klaipėdos mieste“ </w:t>
      </w:r>
      <w:r w:rsidRPr="00D30BAA">
        <w:t>priėmė sprendimą teikti projektinį pasiūlymą bei pritarė paraiškos teikimui Projekto finansavimui gauti bei dalyvavimo projekte Partnerio teisėmis;</w:t>
      </w:r>
    </w:p>
    <w:p w14:paraId="5CF2EBA1" w14:textId="77777777" w:rsidR="00DB71D1" w:rsidRPr="00D30BAA" w:rsidRDefault="00DB71D1" w:rsidP="008246EB">
      <w:pPr>
        <w:numPr>
          <w:ilvl w:val="0"/>
          <w:numId w:val="1"/>
        </w:numPr>
        <w:tabs>
          <w:tab w:val="left" w:pos="993"/>
        </w:tabs>
        <w:ind w:left="0" w:firstLine="709"/>
        <w:jc w:val="both"/>
      </w:pPr>
      <w:r w:rsidRPr="00D30BAA">
        <w:t>Projekto įgyvendinimas yra reikšmingas tuo, kad dalis Klaipėdos miesto gyventojų įgis galimybę naudotis centralizuotai teikiamomis vandens tiekimo ir nuotekų šalinimo paslaugomis bei higienos normas atitinkančiu geriamuoju vandeniu, bus pagerinta paslaugų teikimo kokybė;</w:t>
      </w:r>
    </w:p>
    <w:p w14:paraId="5CF2EBA2" w14:textId="77777777" w:rsidR="00DB71D1" w:rsidRPr="00D30BAA" w:rsidRDefault="00DB71D1" w:rsidP="008246EB">
      <w:pPr>
        <w:tabs>
          <w:tab w:val="left" w:pos="993"/>
        </w:tabs>
        <w:ind w:firstLine="709"/>
        <w:jc w:val="both"/>
      </w:pPr>
      <w:r w:rsidRPr="00D30BAA">
        <w:t>vadovaudamosi Lietuvos Respublikos civiliniu kodeksu ir kitais galiojančiais teisės aktais, sudarė šią Jungtinės veiklos sutartį (toliau – Sutartis).</w:t>
      </w:r>
    </w:p>
    <w:p w14:paraId="5CF2EBA3" w14:textId="77777777" w:rsidR="00DB71D1" w:rsidRPr="00D30BAA" w:rsidRDefault="00DB71D1" w:rsidP="008246EB">
      <w:pPr>
        <w:jc w:val="both"/>
      </w:pPr>
    </w:p>
    <w:p w14:paraId="4B3C50D8" w14:textId="77777777" w:rsidR="008246EB" w:rsidRDefault="008246EB" w:rsidP="008246EB">
      <w:pPr>
        <w:jc w:val="both"/>
      </w:pPr>
    </w:p>
    <w:p w14:paraId="6A51E44E" w14:textId="77777777" w:rsidR="00524415" w:rsidRPr="00D30BAA" w:rsidRDefault="00524415" w:rsidP="008246EB">
      <w:pPr>
        <w:jc w:val="both"/>
      </w:pPr>
    </w:p>
    <w:p w14:paraId="63F6496E" w14:textId="77777777" w:rsidR="008246EB" w:rsidRPr="00D30BAA" w:rsidRDefault="008246EB" w:rsidP="008246EB">
      <w:pPr>
        <w:jc w:val="both"/>
      </w:pPr>
    </w:p>
    <w:p w14:paraId="7A6BEE6E" w14:textId="77777777" w:rsidR="008246EB" w:rsidRPr="00D30BAA" w:rsidRDefault="008246EB" w:rsidP="008246EB">
      <w:pPr>
        <w:jc w:val="both"/>
      </w:pPr>
    </w:p>
    <w:p w14:paraId="5CF2EBA4" w14:textId="77777777" w:rsidR="00DB71D1" w:rsidRPr="00D30BAA" w:rsidRDefault="00DB71D1" w:rsidP="008246EB">
      <w:pPr>
        <w:jc w:val="center"/>
        <w:rPr>
          <w:b/>
        </w:rPr>
      </w:pPr>
      <w:r w:rsidRPr="00D30BAA">
        <w:rPr>
          <w:b/>
        </w:rPr>
        <w:lastRenderedPageBreak/>
        <w:t>I. SUTARTIES DALYKAS</w:t>
      </w:r>
    </w:p>
    <w:p w14:paraId="5CF2EBA5" w14:textId="77777777" w:rsidR="00DB71D1" w:rsidRPr="00D30BAA" w:rsidRDefault="00DB71D1" w:rsidP="008246EB">
      <w:pPr>
        <w:jc w:val="center"/>
      </w:pPr>
      <w:r w:rsidRPr="00D30BAA">
        <w:t xml:space="preserve"> </w:t>
      </w:r>
    </w:p>
    <w:p w14:paraId="5CF2EBA6" w14:textId="1AA8CBEA" w:rsidR="00DB71D1" w:rsidRPr="00D30BAA" w:rsidRDefault="00DB71D1" w:rsidP="008246EB">
      <w:pPr>
        <w:ind w:firstLine="709"/>
        <w:jc w:val="both"/>
      </w:pPr>
      <w:r w:rsidRPr="00D30BAA">
        <w:t xml:space="preserve">1. Šia Sutartimi Šalys susitaria veikti kartu, rengdamos projektinį pasiūlymą ir paraišką Projekto finansavimui gauti pagal </w:t>
      </w:r>
      <w:r w:rsidRPr="00D30BAA">
        <w:rPr>
          <w:bCs/>
        </w:rPr>
        <w:t>2014</w:t>
      </w:r>
      <w:r w:rsidR="008A4E5C" w:rsidRPr="00D30BAA">
        <w:rPr>
          <w:bCs/>
        </w:rPr>
        <w:t>–</w:t>
      </w:r>
      <w:r w:rsidRPr="00D30BAA">
        <w:rPr>
          <w:bCs/>
        </w:rPr>
        <w:t>2020 m. Europos Sąjungos fondų investicijų veiksmų programos</w:t>
      </w:r>
      <w:r w:rsidRPr="00D30BAA">
        <w:t xml:space="preserve"> </w:t>
      </w:r>
      <w:r w:rsidRPr="00D30BAA">
        <w:rPr>
          <w:bCs/>
        </w:rPr>
        <w:t>5 prioriteto „Aplinkosauga, gamtos išteklių darnus naudojimas ir prisitaikymas prie klimato kaitos“ priemonę Nr.05.3.2-APVA-R-014 „Geriamojo vandens tiekimo ir nuotekų tvarkymo sistemų renovavimas ir plėtra, įmonių valdymo tobulinimas</w:t>
      </w:r>
      <w:r w:rsidRPr="00D30BAA">
        <w:t>“ bei įgyvendin</w:t>
      </w:r>
      <w:r w:rsidR="008A4E5C" w:rsidRPr="00D30BAA">
        <w:t>damos</w:t>
      </w:r>
      <w:r w:rsidRPr="00D30BAA">
        <w:t xml:space="preserve"> šį Projektą. </w:t>
      </w:r>
    </w:p>
    <w:p w14:paraId="5CF2EBA7" w14:textId="77777777" w:rsidR="00DB71D1" w:rsidRPr="00D30BAA" w:rsidRDefault="00DB71D1" w:rsidP="008246EB">
      <w:pPr>
        <w:ind w:firstLine="709"/>
        <w:jc w:val="both"/>
      </w:pPr>
      <w:r w:rsidRPr="00D30BAA">
        <w:t>2. Šalys susitaria, kad šioje Sutartyje numatytiems įsipareigojimams vykdyti naujas juridinis asmuo, registruotinas Lietuvos Respublikos įstatymų nustatyta tvarka, nebus sukuriamas.</w:t>
      </w:r>
    </w:p>
    <w:p w14:paraId="5CF2EBA8" w14:textId="77777777" w:rsidR="00DB71D1" w:rsidRPr="00D30BAA" w:rsidRDefault="00DB71D1" w:rsidP="008246EB">
      <w:pPr>
        <w:ind w:firstLine="709"/>
        <w:jc w:val="both"/>
      </w:pPr>
      <w:r w:rsidRPr="00D30BAA">
        <w:t>3. Projektas bus vykdomas šioje Sutartyje ir atskirais Šalių raštiškais susitarimais numatytomis sąlygomis bei pagal teisės aktų nustatytus reikalavimus.</w:t>
      </w:r>
    </w:p>
    <w:p w14:paraId="5CF2EBA9" w14:textId="77777777" w:rsidR="00DB71D1" w:rsidRPr="00D30BAA" w:rsidRDefault="00DB71D1" w:rsidP="008246EB">
      <w:pPr>
        <w:pStyle w:val="Pagrindinistekstas"/>
        <w:suppressAutoHyphens w:val="0"/>
        <w:ind w:firstLine="709"/>
        <w:jc w:val="both"/>
        <w:rPr>
          <w:szCs w:val="24"/>
        </w:rPr>
      </w:pPr>
      <w:r w:rsidRPr="00D30BAA">
        <w:rPr>
          <w:szCs w:val="24"/>
        </w:rPr>
        <w:t>4. Bet kurios Šalies veikla, nesusijusi su šios Sutarties 1 punkte apibrėžtais tikslais, nėra šios Sutarties dalykas ir nesukelia jokių pasekmių kitai Šaliai.</w:t>
      </w:r>
    </w:p>
    <w:p w14:paraId="5CF2EBAA" w14:textId="77777777" w:rsidR="00DB71D1" w:rsidRPr="00D30BAA" w:rsidRDefault="00DB71D1" w:rsidP="008246EB">
      <w:pPr>
        <w:jc w:val="both"/>
      </w:pPr>
    </w:p>
    <w:p w14:paraId="5CF2EBAB" w14:textId="7D48C52E" w:rsidR="00DB71D1" w:rsidRPr="00D30BAA" w:rsidRDefault="00DB71D1" w:rsidP="008246EB">
      <w:pPr>
        <w:jc w:val="center"/>
        <w:rPr>
          <w:b/>
        </w:rPr>
      </w:pPr>
      <w:r w:rsidRPr="00D30BAA">
        <w:rPr>
          <w:b/>
        </w:rPr>
        <w:t>II. ŠALIŲ Į</w:t>
      </w:r>
      <w:r w:rsidR="0036737C" w:rsidRPr="00D30BAA">
        <w:rPr>
          <w:b/>
        </w:rPr>
        <w:t>SIPAREIGOJIMAI</w:t>
      </w:r>
      <w:r w:rsidRPr="00D30BAA">
        <w:rPr>
          <w:b/>
        </w:rPr>
        <w:t xml:space="preserve"> IR IŠLAIDOS</w:t>
      </w:r>
    </w:p>
    <w:p w14:paraId="5CF2EBAC" w14:textId="77777777" w:rsidR="00DB71D1" w:rsidRPr="00D30BAA" w:rsidRDefault="00DB71D1" w:rsidP="008246EB">
      <w:pPr>
        <w:jc w:val="center"/>
      </w:pPr>
    </w:p>
    <w:p w14:paraId="5CF2EBAD" w14:textId="3B44223B" w:rsidR="00DB71D1" w:rsidRPr="00D30BAA" w:rsidRDefault="00DB71D1" w:rsidP="008246EB">
      <w:pPr>
        <w:ind w:firstLine="709"/>
        <w:jc w:val="both"/>
      </w:pPr>
      <w:r w:rsidRPr="00D30BAA">
        <w:t>5. Pareiškėj</w:t>
      </w:r>
      <w:r w:rsidR="0036737C" w:rsidRPr="00D30BAA">
        <w:t>a</w:t>
      </w:r>
      <w:r w:rsidRPr="00D30BAA">
        <w:t xml:space="preserve"> </w:t>
      </w:r>
      <w:r w:rsidR="0036737C" w:rsidRPr="00D30BAA">
        <w:t xml:space="preserve">bendroje veikloje pagal Sutartį </w:t>
      </w:r>
      <w:r w:rsidRPr="00D30BAA">
        <w:t>teiki</w:t>
      </w:r>
      <w:r w:rsidR="0036737C" w:rsidRPr="00D30BAA">
        <w:t>a</w:t>
      </w:r>
      <w:r w:rsidRPr="00D30BAA">
        <w:t xml:space="preserve"> paraišką Projekto finansavimui gauti pagal </w:t>
      </w:r>
      <w:r w:rsidRPr="00D30BAA">
        <w:rPr>
          <w:bCs/>
        </w:rPr>
        <w:t>2014</w:t>
      </w:r>
      <w:r w:rsidR="008A4E5C" w:rsidRPr="00D30BAA">
        <w:rPr>
          <w:bCs/>
        </w:rPr>
        <w:t>–</w:t>
      </w:r>
      <w:r w:rsidRPr="00D30BAA">
        <w:rPr>
          <w:bCs/>
        </w:rPr>
        <w:t>2020 m. Europos Sąjungos fondų investicijų veiksmų programos</w:t>
      </w:r>
      <w:r w:rsidRPr="00D30BAA">
        <w:t xml:space="preserve"> </w:t>
      </w:r>
      <w:r w:rsidRPr="00D30BAA">
        <w:rPr>
          <w:bCs/>
        </w:rPr>
        <w:t>5</w:t>
      </w:r>
      <w:r w:rsidR="008A4E5C" w:rsidRPr="00D30BAA">
        <w:rPr>
          <w:bCs/>
        </w:rPr>
        <w:t> </w:t>
      </w:r>
      <w:r w:rsidRPr="00D30BAA">
        <w:rPr>
          <w:bCs/>
        </w:rPr>
        <w:t xml:space="preserve">prioriteto „Aplinkosauga, gamtos išteklių darnus naudojimas ir prisitaikymas prie klimato kaitos“ priemonę Nr.05.3.2-APVA-R-014 „Geriamojo vandens tiekimo ir nuotekų tvarkymo sistemų renovavimas ir plėtra, įmonių valdymo tobulinimas“ </w:t>
      </w:r>
      <w:r w:rsidRPr="00D30BAA">
        <w:t>bei ta</w:t>
      </w:r>
      <w:r w:rsidR="002136D4">
        <w:t>mpa</w:t>
      </w:r>
      <w:r w:rsidRPr="00D30BAA">
        <w:t xml:space="preserve"> Projekto vykdytoja, kaip tai numatyta Lietuvos Respublikos aplinkos ministro 2015 m. spalio 7 d. įsakymu Nr. D1-717 patvirtintame 2014</w:t>
      </w:r>
      <w:r w:rsidR="008A4E5C" w:rsidRPr="00D30BAA">
        <w:t>–</w:t>
      </w:r>
      <w:r w:rsidRPr="00D30BAA">
        <w:t>2020</w:t>
      </w:r>
      <w:r w:rsidR="00D30BAA" w:rsidRPr="00D30BAA">
        <w:t> </w:t>
      </w:r>
      <w:r w:rsidRPr="00D30BAA">
        <w:t>m. Europos Sąjungos fondų investicijų veiksmų programos 5 prioriteto „Aplinkosauga, gamtos išteklių darnus naudojimas ir prisitaikymas prie klimato kaitos“ 05.3.2-APVa-R-014 priemonės „Geriamojo vandens tiekimo ir nuotekų tvarkymo sistemų renovavimas ir plėtra, įmonių valdymo tobulinimas“ projektų finansavimo sąlygų apraše Nr.</w:t>
      </w:r>
      <w:r w:rsidR="008A4E5C" w:rsidRPr="00D30BAA">
        <w:t> </w:t>
      </w:r>
      <w:r w:rsidRPr="00D30BAA">
        <w:t>1 ir vėlesniuose aprašo pakeitimuose bei paraiškoje dėl</w:t>
      </w:r>
      <w:r w:rsidR="00DD7351" w:rsidRPr="00D30BAA">
        <w:t xml:space="preserve"> </w:t>
      </w:r>
      <w:r w:rsidRPr="00D30BAA">
        <w:t xml:space="preserve">Projekto finansavimo. </w:t>
      </w:r>
    </w:p>
    <w:p w14:paraId="5CF2EBAE" w14:textId="7B156518" w:rsidR="00DB71D1" w:rsidRPr="00D30BAA" w:rsidRDefault="00DB71D1" w:rsidP="008246EB">
      <w:pPr>
        <w:ind w:firstLine="709"/>
        <w:jc w:val="both"/>
      </w:pPr>
      <w:r w:rsidRPr="00D30BAA">
        <w:t xml:space="preserve">6. Partnerė </w:t>
      </w:r>
      <w:r w:rsidR="0036737C" w:rsidRPr="00D30BAA">
        <w:t>Klaipėdos miesto savivaldybės administracija teikia</w:t>
      </w:r>
      <w:r w:rsidRPr="00D30BAA">
        <w:t xml:space="preserve"> Klaipėdos regiono plėtros tarybai </w:t>
      </w:r>
      <w:r w:rsidR="00DA65F9" w:rsidRPr="00D30BAA">
        <w:t>p</w:t>
      </w:r>
      <w:r w:rsidRPr="00D30BAA">
        <w:t xml:space="preserve">rojektinį pasiūlymą dėl </w:t>
      </w:r>
      <w:r w:rsidR="0036737C" w:rsidRPr="00D30BAA">
        <w:t xml:space="preserve">projekto įtraukimo į Klaipėdos </w:t>
      </w:r>
      <w:r w:rsidRPr="00D30BAA">
        <w:t>regiono projekt</w:t>
      </w:r>
      <w:r w:rsidR="0036737C" w:rsidRPr="00D30BAA">
        <w:t>ų</w:t>
      </w:r>
      <w:r w:rsidRPr="00D30BAA">
        <w:t xml:space="preserve"> </w:t>
      </w:r>
      <w:r w:rsidR="0036737C" w:rsidRPr="00D30BAA">
        <w:t>sąrašą</w:t>
      </w:r>
      <w:r w:rsidRPr="00D30BAA">
        <w:t>, teik</w:t>
      </w:r>
      <w:r w:rsidR="0036737C" w:rsidRPr="00D30BAA">
        <w:t>ia</w:t>
      </w:r>
      <w:r w:rsidRPr="00D30BAA">
        <w:t xml:space="preserve"> pagalbą Pareiškėjai, gaunant sutikimus iš žemės sklypų, kuriuose, įgyvendinant Projektą, bus vykdomi darbai, savininkų bei sudarant servituto sutartis dėl teisės tiesti, aptarnauti ir naudoti</w:t>
      </w:r>
      <w:r w:rsidR="00DD7351" w:rsidRPr="00D30BAA">
        <w:t xml:space="preserve"> </w:t>
      </w:r>
      <w:r w:rsidRPr="00D30BAA">
        <w:t>požemines ir antžemines komunikacijas.</w:t>
      </w:r>
    </w:p>
    <w:p w14:paraId="5CF2EBAF" w14:textId="77777777" w:rsidR="00DB71D1" w:rsidRPr="00D30BAA" w:rsidRDefault="00DB71D1" w:rsidP="008246EB">
      <w:pPr>
        <w:ind w:firstLine="709"/>
        <w:jc w:val="both"/>
      </w:pPr>
      <w:r w:rsidRPr="00D30BAA">
        <w:t xml:space="preserve">7. Kiekviena Sutarties Šalis padengia savo turėtas išlaidas, kaštus, mokesčius ir patarėjų bei konsultantų atlyginimus, susijusius su šios Sutarties derinimu, pasirašymu ar tinkamu vykdymu. </w:t>
      </w:r>
    </w:p>
    <w:p w14:paraId="5CF2EBB0" w14:textId="77777777" w:rsidR="00DB71D1" w:rsidRPr="00D30BAA" w:rsidRDefault="00DB71D1" w:rsidP="008246EB">
      <w:pPr>
        <w:ind w:firstLine="709"/>
        <w:jc w:val="both"/>
      </w:pPr>
    </w:p>
    <w:p w14:paraId="5CF2EBB1" w14:textId="77777777" w:rsidR="00DB71D1" w:rsidRPr="00D30BAA" w:rsidRDefault="00DB71D1" w:rsidP="008246EB">
      <w:pPr>
        <w:jc w:val="center"/>
        <w:rPr>
          <w:b/>
        </w:rPr>
      </w:pPr>
      <w:r w:rsidRPr="00D30BAA">
        <w:rPr>
          <w:b/>
        </w:rPr>
        <w:t xml:space="preserve">III. BENDRŲJŲ REIKALŲ TVARKYMAS </w:t>
      </w:r>
    </w:p>
    <w:p w14:paraId="5CF2EBB2" w14:textId="77777777" w:rsidR="00DB71D1" w:rsidRPr="00D30BAA" w:rsidRDefault="00DB71D1" w:rsidP="008246EB">
      <w:pPr>
        <w:jc w:val="center"/>
        <w:rPr>
          <w:b/>
        </w:rPr>
      </w:pPr>
    </w:p>
    <w:p w14:paraId="5CF2EBB4" w14:textId="19C51E0A" w:rsidR="00DB71D1" w:rsidRPr="00D30BAA" w:rsidRDefault="00DB71D1" w:rsidP="008246EB">
      <w:pPr>
        <w:ind w:firstLine="709"/>
        <w:jc w:val="both"/>
      </w:pPr>
      <w:r w:rsidRPr="00D30BAA">
        <w:t xml:space="preserve">8. Bendrų Šalių reikalų pagal Sutartį tvarkymą, susijusį su </w:t>
      </w:r>
      <w:r w:rsidR="00DA65F9" w:rsidRPr="00D30BAA">
        <w:t>p</w:t>
      </w:r>
      <w:r w:rsidRPr="00D30BAA">
        <w:t xml:space="preserve">rojektinių pasiūlymų dėl regiono projekto įgyvendinimo teikimu, Šalys paveda Partnerei. Partnerė įgaliojama </w:t>
      </w:r>
      <w:r w:rsidR="006606F5" w:rsidRPr="00D30BAA">
        <w:t>Š</w:t>
      </w:r>
      <w:r w:rsidRPr="00D30BAA">
        <w:t>ali</w:t>
      </w:r>
      <w:r w:rsidR="004E7498" w:rsidRPr="00D30BAA">
        <w:t>ų vardu</w:t>
      </w:r>
      <w:r w:rsidRPr="00D30BAA">
        <w:t xml:space="preserve"> </w:t>
      </w:r>
      <w:r w:rsidR="00FE6877" w:rsidRPr="00D30BAA">
        <w:t xml:space="preserve">Klaipėdos regiono plėtros tarybai </w:t>
      </w:r>
      <w:r w:rsidRPr="00D30BAA">
        <w:t xml:space="preserve">pateikti </w:t>
      </w:r>
      <w:r w:rsidR="00FE6877" w:rsidRPr="00D30BAA">
        <w:t xml:space="preserve">Projekto </w:t>
      </w:r>
      <w:r w:rsidRPr="00D30BAA">
        <w:t>projektinį pasiūlymą dėl regiono projekto įgyvendinimo bei</w:t>
      </w:r>
      <w:r w:rsidR="006606F5" w:rsidRPr="00D30BAA">
        <w:t xml:space="preserve"> atlikti kitus veiksmus, kurie </w:t>
      </w:r>
      <w:r w:rsidRPr="00D30BAA">
        <w:t>Iš Europos Sąjungos struktūrinių fondų lėšų bendrai finansuojamų regiono p</w:t>
      </w:r>
      <w:r w:rsidR="006606F5" w:rsidRPr="00D30BAA">
        <w:t>rojektų atrankos tvarkos apraše</w:t>
      </w:r>
      <w:r w:rsidRPr="00D30BAA">
        <w:t xml:space="preserve">, patvirtintame </w:t>
      </w:r>
      <w:r w:rsidR="004E7498" w:rsidRPr="00D30BAA">
        <w:t>Lietuvos Respublikos</w:t>
      </w:r>
      <w:r w:rsidRPr="00D30BAA">
        <w:t xml:space="preserve"> vidaus reikalų ministro 2014</w:t>
      </w:r>
      <w:r w:rsidR="004E7498" w:rsidRPr="00D30BAA">
        <w:t xml:space="preserve"> m. gruodžio d. </w:t>
      </w:r>
      <w:r w:rsidRPr="00D30BAA">
        <w:t xml:space="preserve">22 įsakymu Nr. </w:t>
      </w:r>
      <w:r w:rsidR="004E7498" w:rsidRPr="00D30BAA">
        <w:t>1</w:t>
      </w:r>
      <w:r w:rsidRPr="00D30BAA">
        <w:t xml:space="preserve">V-893, priskirti savivaldybių vykdomosioms institucijoms. </w:t>
      </w:r>
    </w:p>
    <w:p w14:paraId="5CF2EBB5" w14:textId="446DAA3C" w:rsidR="00DB71D1" w:rsidRPr="00D30BAA" w:rsidRDefault="00DB71D1" w:rsidP="008246EB">
      <w:pPr>
        <w:ind w:firstLine="709"/>
        <w:jc w:val="both"/>
      </w:pPr>
      <w:r w:rsidRPr="00D30BAA">
        <w:t xml:space="preserve">9. Bendrų Šalių reikalų pagal Sutartį tvarkymą, susijusį su paraiškos teikimu </w:t>
      </w:r>
      <w:r w:rsidR="006606F5" w:rsidRPr="00D30BAA">
        <w:t xml:space="preserve">Projekto </w:t>
      </w:r>
      <w:r w:rsidRPr="00D30BAA">
        <w:t>finansavimui gauti, Šalys paveda Pareiškėjai. Pareiškėja įgaliojama Šalių vardu:</w:t>
      </w:r>
    </w:p>
    <w:p w14:paraId="5CF2EBB6" w14:textId="41CB570E" w:rsidR="00DB71D1" w:rsidRPr="00D30BAA" w:rsidRDefault="00DB71D1" w:rsidP="008246EB">
      <w:pPr>
        <w:tabs>
          <w:tab w:val="left" w:pos="1418"/>
        </w:tabs>
        <w:ind w:firstLine="709"/>
        <w:jc w:val="both"/>
      </w:pPr>
      <w:r w:rsidRPr="00D30BAA">
        <w:t xml:space="preserve">9.1. pateikti paraišką Projekto finansavimui gauti pagal </w:t>
      </w:r>
      <w:r w:rsidR="00DF4F1E">
        <w:t>2014–2020 m. Europos Sąjungos fondų investicijų veiksmų programos 5 prioriteto „Aplinkosauga, gamtos išteklių darnus naudojimas ir prisitaikymas prie klimato kaitos“ 05.3.2-APVA-R-014 priemonę „Geriamojo vandens tiekimo ir nuotekų tvarkymo sistemų renovavimas ir plėtra, įmonių valdymo tobulinimas“</w:t>
      </w:r>
      <w:r w:rsidRPr="00D30BAA">
        <w:t>;</w:t>
      </w:r>
    </w:p>
    <w:p w14:paraId="5CF2EBB7" w14:textId="77777777" w:rsidR="00DB71D1" w:rsidRPr="00D30BAA" w:rsidRDefault="00DB71D1" w:rsidP="008246EB">
      <w:pPr>
        <w:tabs>
          <w:tab w:val="left" w:pos="1418"/>
        </w:tabs>
        <w:ind w:firstLine="709"/>
        <w:jc w:val="both"/>
      </w:pPr>
      <w:r w:rsidRPr="00D30BAA">
        <w:t>9.2. teisės aktų nustatyta tvarka gauti statybos leidimus bei kitus statybą leidžiančius dokumentus Projektui įgyvendinti, vykdyti statybos vykdymo priežiūrą bei statinių statybos užbaigimo procedūras;</w:t>
      </w:r>
    </w:p>
    <w:p w14:paraId="5CF2EBB8" w14:textId="3652F71F" w:rsidR="00DB71D1" w:rsidRPr="00D30BAA" w:rsidRDefault="00DB71D1" w:rsidP="008246EB">
      <w:pPr>
        <w:ind w:firstLine="709"/>
        <w:jc w:val="both"/>
      </w:pPr>
      <w:r w:rsidRPr="00D30BAA">
        <w:lastRenderedPageBreak/>
        <w:t xml:space="preserve">9.3. vykdyti kitas, nors šiame </w:t>
      </w:r>
      <w:r w:rsidR="006606F5" w:rsidRPr="00D30BAA">
        <w:t>punkte</w:t>
      </w:r>
      <w:r w:rsidRPr="00D30BAA">
        <w:t xml:space="preserve"> neaptartas, tačiau būtinas tinkamam Sutarties įvykdymui, statytojo (užsakovo) teises ir pareigas, kurias statytojui (užsakovui) nustato Lietuvos Respublikos statybos įstatymas bei poįstatyminiai teisės aktai, reglamentuojantys statinių statybos reikalavimus;</w:t>
      </w:r>
    </w:p>
    <w:p w14:paraId="5CF2EBB9" w14:textId="48ED55B8" w:rsidR="00DB71D1" w:rsidRPr="00D30BAA" w:rsidRDefault="00DB71D1" w:rsidP="008246EB">
      <w:pPr>
        <w:ind w:firstLine="709"/>
        <w:jc w:val="both"/>
      </w:pPr>
      <w:r w:rsidRPr="00D30BAA">
        <w:t>9.4. vykdyti teises ir pareigas, kurias bendrai Šalims nustato Atsakomybės ir funkcijų pasiskirstymo tarp institucijų, įgyvendinant 2014</w:t>
      </w:r>
      <w:r w:rsidR="006606F5" w:rsidRPr="00D30BAA">
        <w:t>–</w:t>
      </w:r>
      <w:r w:rsidRPr="00D30BAA">
        <w:t>2020 metų Europos Sąjungos struktūrinių fondų veiksmų programą, taisyklės, patvirtintos Lietuvos Respublikos Vyriausybės 2014 m. birželio 4</w:t>
      </w:r>
      <w:r w:rsidR="006606F5" w:rsidRPr="00D30BAA">
        <w:t> </w:t>
      </w:r>
      <w:r w:rsidRPr="00D30BAA">
        <w:t>d. nutarimu Nr.</w:t>
      </w:r>
      <w:r w:rsidR="006606F5" w:rsidRPr="00D30BAA">
        <w:t> </w:t>
      </w:r>
      <w:r w:rsidRPr="00D30BAA">
        <w:t>528, Projektų administravimo ir finansavimo taisyklės, patvirtintos Lietuvos Respublikos finansų ministro 2014 m. spalio 8 d. įsakymu Nr. 1K-316,</w:t>
      </w:r>
      <w:r w:rsidR="006606F5" w:rsidRPr="00D30BAA">
        <w:t xml:space="preserve"> ir</w:t>
      </w:r>
      <w:r w:rsidRPr="00D30BAA">
        <w:t xml:space="preserve"> 2014</w:t>
      </w:r>
      <w:r w:rsidR="006606F5" w:rsidRPr="00D30BAA">
        <w:t>–</w:t>
      </w:r>
      <w:r w:rsidRPr="00D30BAA">
        <w:t>2020 metų Europos Sąjungos fondų investicijų veiksmų programos administravimo taisyklės, patvirtintos Lietuvos Respublikos Vyriausybės 2014</w:t>
      </w:r>
      <w:r w:rsidR="00DD7351" w:rsidRPr="00D30BAA">
        <w:t xml:space="preserve"> </w:t>
      </w:r>
      <w:r w:rsidRPr="00D30BAA">
        <w:t>m. spalio 3 d. nutarimu Nr. 1090.</w:t>
      </w:r>
    </w:p>
    <w:p w14:paraId="5CF2EBBA" w14:textId="77777777" w:rsidR="00DB71D1" w:rsidRPr="00D30BAA" w:rsidRDefault="00DB71D1" w:rsidP="008246EB">
      <w:pPr>
        <w:jc w:val="center"/>
        <w:rPr>
          <w:b/>
        </w:rPr>
      </w:pPr>
    </w:p>
    <w:p w14:paraId="5CF2EBBB" w14:textId="77777777" w:rsidR="00DB71D1" w:rsidRPr="00D30BAA" w:rsidRDefault="00DB71D1" w:rsidP="008246EB">
      <w:pPr>
        <w:jc w:val="center"/>
        <w:rPr>
          <w:b/>
        </w:rPr>
      </w:pPr>
      <w:r w:rsidRPr="00D30BAA">
        <w:rPr>
          <w:b/>
        </w:rPr>
        <w:t>IV. PROJEKTO REZULTATAI</w:t>
      </w:r>
    </w:p>
    <w:p w14:paraId="5CF2EBBC" w14:textId="77777777" w:rsidR="00DB71D1" w:rsidRPr="00D30BAA" w:rsidRDefault="00DB71D1" w:rsidP="008246EB">
      <w:pPr>
        <w:jc w:val="center"/>
        <w:rPr>
          <w:b/>
        </w:rPr>
      </w:pPr>
    </w:p>
    <w:p w14:paraId="5CF2EBBD" w14:textId="77777777" w:rsidR="00DB71D1" w:rsidRPr="00D30BAA" w:rsidRDefault="00DB71D1" w:rsidP="008246EB">
      <w:pPr>
        <w:ind w:firstLine="709"/>
        <w:jc w:val="both"/>
      </w:pPr>
      <w:r w:rsidRPr="00D30BAA">
        <w:t>10. Projektu sukurtas materialusis turtas tampa Pareiškėjos nuosavybe.</w:t>
      </w:r>
    </w:p>
    <w:p w14:paraId="5CF2EBBE" w14:textId="77777777" w:rsidR="00DB71D1" w:rsidRPr="00D30BAA" w:rsidRDefault="00DB71D1" w:rsidP="008246EB">
      <w:pPr>
        <w:jc w:val="both"/>
      </w:pPr>
    </w:p>
    <w:p w14:paraId="5CF2EBBF" w14:textId="77777777" w:rsidR="00DB71D1" w:rsidRPr="00D30BAA" w:rsidRDefault="00DB71D1" w:rsidP="008246EB">
      <w:pPr>
        <w:jc w:val="center"/>
        <w:rPr>
          <w:b/>
        </w:rPr>
      </w:pPr>
      <w:r w:rsidRPr="00D30BAA">
        <w:rPr>
          <w:b/>
        </w:rPr>
        <w:t>V. ŠALIŲ ĮSIPAREIGOJIMAI</w:t>
      </w:r>
    </w:p>
    <w:p w14:paraId="5CF2EBC0" w14:textId="77777777" w:rsidR="00DB71D1" w:rsidRPr="00D30BAA" w:rsidRDefault="00DB71D1" w:rsidP="008246EB">
      <w:pPr>
        <w:jc w:val="center"/>
        <w:rPr>
          <w:b/>
        </w:rPr>
      </w:pPr>
    </w:p>
    <w:p w14:paraId="5CF2EBC1" w14:textId="77777777" w:rsidR="00DB71D1" w:rsidRPr="00D30BAA" w:rsidRDefault="00DB71D1" w:rsidP="008246EB">
      <w:pPr>
        <w:ind w:firstLine="709"/>
        <w:jc w:val="both"/>
      </w:pPr>
      <w:r w:rsidRPr="00D30BAA">
        <w:t>11. Vykdydama šią Sutartį, Pareiškėja įsipareigoja:</w:t>
      </w:r>
    </w:p>
    <w:p w14:paraId="5CF2EBC2" w14:textId="77777777" w:rsidR="00DB71D1" w:rsidRPr="00D30BAA" w:rsidRDefault="00DB71D1" w:rsidP="008246EB">
      <w:pPr>
        <w:ind w:firstLine="709"/>
        <w:jc w:val="both"/>
      </w:pPr>
      <w:r w:rsidRPr="00D30BAA">
        <w:t>11.1. atlikti perkančiosios organizacijos funkcijas;</w:t>
      </w:r>
    </w:p>
    <w:p w14:paraId="5CF2EBC3" w14:textId="48C6C97A" w:rsidR="00DB71D1" w:rsidRPr="00D30BAA" w:rsidRDefault="00DB71D1" w:rsidP="008246EB">
      <w:pPr>
        <w:ind w:firstLine="709"/>
        <w:jc w:val="both"/>
      </w:pPr>
      <w:r w:rsidRPr="00D30BAA">
        <w:t xml:space="preserve">11.2. parengti </w:t>
      </w:r>
      <w:r w:rsidR="00FE6877" w:rsidRPr="00D30BAA">
        <w:t xml:space="preserve">Projekto </w:t>
      </w:r>
      <w:r w:rsidRPr="00D30BAA">
        <w:t>projektinį pasiūlymą dėl regiono projekto įgyvendinimo;</w:t>
      </w:r>
    </w:p>
    <w:p w14:paraId="5CF2EBC4" w14:textId="1ED78ABE" w:rsidR="00DB71D1" w:rsidRPr="00D30BAA" w:rsidRDefault="00DB71D1" w:rsidP="008246EB">
      <w:pPr>
        <w:ind w:firstLine="709"/>
        <w:jc w:val="both"/>
      </w:pPr>
      <w:r w:rsidRPr="00D30BAA">
        <w:t>11.</w:t>
      </w:r>
      <w:r w:rsidR="004E7498" w:rsidRPr="00D30BAA">
        <w:t>3</w:t>
      </w:r>
      <w:r w:rsidRPr="00D30BAA">
        <w:t>. parengti paraišką ir pateikti ją įgyvendinančiajai institucijai – Aplinkos projektų valdymo agentūrai finansinei paramai gauti;</w:t>
      </w:r>
    </w:p>
    <w:p w14:paraId="5CF2EBC5" w14:textId="646F6E06" w:rsidR="00DB71D1" w:rsidRPr="00D30BAA" w:rsidRDefault="00DB71D1" w:rsidP="008246EB">
      <w:pPr>
        <w:ind w:firstLine="709"/>
        <w:jc w:val="both"/>
      </w:pPr>
      <w:r w:rsidRPr="00D30BAA">
        <w:t>11.</w:t>
      </w:r>
      <w:r w:rsidR="004E7498" w:rsidRPr="00D30BAA">
        <w:t>4</w:t>
      </w:r>
      <w:r w:rsidRPr="00D30BAA">
        <w:t>. finansuoti pareiškėjo indėlį, Projekto netinkamų išlaidų dalį, kurią sudaro pridėtinės vertės mokestis ir kitos Projekte galinčios atsirasti netinkamos išlaidos, bei tinkamas išlaidas, kurių nepadengia Projekto finansavimas;</w:t>
      </w:r>
    </w:p>
    <w:p w14:paraId="5CF2EBC6" w14:textId="2C8480E0" w:rsidR="00DB71D1" w:rsidRPr="00D30BAA" w:rsidRDefault="00DB71D1" w:rsidP="008246EB">
      <w:pPr>
        <w:ind w:firstLine="709"/>
        <w:jc w:val="both"/>
      </w:pPr>
      <w:r w:rsidRPr="00D30BAA">
        <w:t>11.</w:t>
      </w:r>
      <w:r w:rsidR="004E7498" w:rsidRPr="00D30BAA">
        <w:t>5</w:t>
      </w:r>
      <w:r w:rsidRPr="00D30BAA">
        <w:t>. priėmus sprendimą skirti paramą Projektui, savo vardu pasirašyti Projekto finansavimo ir administravimo sutartį;</w:t>
      </w:r>
    </w:p>
    <w:p w14:paraId="5CF2EBC7" w14:textId="247F189D" w:rsidR="00DB71D1" w:rsidRPr="00D30BAA" w:rsidRDefault="00DB71D1" w:rsidP="008246EB">
      <w:pPr>
        <w:ind w:firstLine="709"/>
        <w:jc w:val="both"/>
      </w:pPr>
      <w:r w:rsidRPr="00D30BAA">
        <w:t>11.</w:t>
      </w:r>
      <w:r w:rsidR="004E7498" w:rsidRPr="00D30BAA">
        <w:t>6</w:t>
      </w:r>
      <w:r w:rsidRPr="00D30BAA">
        <w:t>. vykdyti Projekto vykdytojo funkcijas;</w:t>
      </w:r>
    </w:p>
    <w:p w14:paraId="5CF2EBC8" w14:textId="3DE88BEF" w:rsidR="00DB71D1" w:rsidRPr="00D30BAA" w:rsidRDefault="00DB71D1" w:rsidP="008246EB">
      <w:pPr>
        <w:ind w:firstLine="709"/>
        <w:jc w:val="both"/>
      </w:pPr>
      <w:r w:rsidRPr="00D30BAA">
        <w:t>11.</w:t>
      </w:r>
      <w:r w:rsidR="004E7498" w:rsidRPr="00D30BAA">
        <w:t>7</w:t>
      </w:r>
      <w:r w:rsidRPr="00D30BAA">
        <w:t>. nustatytu laiku Partnerei teikti informaciją, susijusią su Projekto įgyvendinimu.</w:t>
      </w:r>
    </w:p>
    <w:p w14:paraId="5CF2EBC9" w14:textId="567D7770" w:rsidR="00DB71D1" w:rsidRPr="00D30BAA" w:rsidRDefault="00DB71D1" w:rsidP="008246EB">
      <w:pPr>
        <w:ind w:firstLine="709"/>
        <w:jc w:val="both"/>
      </w:pPr>
      <w:r w:rsidRPr="00D30BAA">
        <w:t>12. Vykdydama šią Sutartį, Partnerė įsipareigoja:</w:t>
      </w:r>
    </w:p>
    <w:p w14:paraId="5CF2EBCA" w14:textId="690E7C39" w:rsidR="00DB71D1" w:rsidRPr="00D30BAA" w:rsidRDefault="00DB71D1" w:rsidP="008246EB">
      <w:pPr>
        <w:ind w:firstLine="709"/>
        <w:jc w:val="both"/>
      </w:pPr>
      <w:r w:rsidRPr="00D30BAA">
        <w:t>12.1</w:t>
      </w:r>
      <w:r w:rsidR="008246EB" w:rsidRPr="00D30BAA">
        <w:t>.</w:t>
      </w:r>
      <w:r w:rsidRPr="00D30BAA">
        <w:t xml:space="preserve"> pateikti </w:t>
      </w:r>
      <w:r w:rsidR="00FE6877" w:rsidRPr="00D30BAA">
        <w:t xml:space="preserve">Klaipėdos regiono plėtros tarybai Projekto </w:t>
      </w:r>
      <w:r w:rsidRPr="00D30BAA">
        <w:t>projektinį pasiūlymą dėl regiono projekto įgyvendinimo;</w:t>
      </w:r>
    </w:p>
    <w:p w14:paraId="5CF2EBCB" w14:textId="53370877" w:rsidR="00DB71D1" w:rsidRPr="00D30BAA" w:rsidRDefault="00DB71D1" w:rsidP="008246EB">
      <w:pPr>
        <w:ind w:firstLine="709"/>
        <w:jc w:val="both"/>
      </w:pPr>
      <w:r w:rsidRPr="00D30BAA">
        <w:t>12.2. reikiamu laiku par</w:t>
      </w:r>
      <w:r w:rsidR="00345496" w:rsidRPr="00D30BAA">
        <w:t>engti</w:t>
      </w:r>
      <w:r w:rsidRPr="00D30BAA">
        <w:t xml:space="preserve"> Klaipėdos miesto savivaldybės tarybos sprendimus ir kitus dokumentus, reikalingus teikiant projektinį pasiūlymą bei paraišką finansavimui gauti ir Projektui įgyvendinti;</w:t>
      </w:r>
    </w:p>
    <w:p w14:paraId="5CF2EBCC" w14:textId="77777777" w:rsidR="00DB71D1" w:rsidRPr="00D30BAA" w:rsidRDefault="00DB71D1" w:rsidP="008246EB">
      <w:pPr>
        <w:ind w:firstLine="709"/>
        <w:jc w:val="both"/>
      </w:pPr>
      <w:r w:rsidRPr="00D30BAA">
        <w:t>12.3. vykdyti įsipareigojimus, numatytus Sutarties 6 punkte;</w:t>
      </w:r>
    </w:p>
    <w:p w14:paraId="5CF2EBCD" w14:textId="701CAFFD" w:rsidR="00DB71D1" w:rsidRPr="00D30BAA" w:rsidRDefault="00DB71D1" w:rsidP="008246EB">
      <w:pPr>
        <w:ind w:firstLine="709"/>
        <w:jc w:val="both"/>
      </w:pPr>
      <w:r w:rsidRPr="00D30BAA">
        <w:t xml:space="preserve">12.4. nustatytu laiku atlikti kitus </w:t>
      </w:r>
      <w:r w:rsidR="00071892" w:rsidRPr="00D30BAA">
        <w:t xml:space="preserve">veiksmus, kurie </w:t>
      </w:r>
      <w:r w:rsidRPr="00D30BAA">
        <w:t>Iš Europos Sąjungos struktūrinių fondų lėšų bendrai finansuojamų regiono p</w:t>
      </w:r>
      <w:r w:rsidR="00071892" w:rsidRPr="00D30BAA">
        <w:t>rojektų atrankos tvarkos apraše</w:t>
      </w:r>
      <w:r w:rsidRPr="00D30BAA">
        <w:t xml:space="preserve">, patvirtintame </w:t>
      </w:r>
      <w:r w:rsidR="00071892" w:rsidRPr="00D30BAA">
        <w:t>Lietuvos Respublikos</w:t>
      </w:r>
      <w:r w:rsidRPr="00D30BAA">
        <w:t xml:space="preserve"> vidaus reikalų ministro 2014</w:t>
      </w:r>
      <w:r w:rsidR="00071892" w:rsidRPr="00D30BAA">
        <w:t xml:space="preserve"> m. gruodžio </w:t>
      </w:r>
      <w:r w:rsidRPr="00D30BAA">
        <w:t>22</w:t>
      </w:r>
      <w:r w:rsidR="00071892" w:rsidRPr="00D30BAA">
        <w:t xml:space="preserve"> d.</w:t>
      </w:r>
      <w:r w:rsidRPr="00D30BAA">
        <w:t xml:space="preserve"> įsakymu Nr. IV-893, priskirti savivaldybių vykdomosioms institucijoms;</w:t>
      </w:r>
    </w:p>
    <w:p w14:paraId="5CF2EBCE" w14:textId="77777777" w:rsidR="00DB71D1" w:rsidRPr="00D30BAA" w:rsidRDefault="00DB71D1" w:rsidP="008246EB">
      <w:pPr>
        <w:ind w:firstLine="709"/>
        <w:jc w:val="both"/>
      </w:pPr>
      <w:r w:rsidRPr="00D30BAA">
        <w:t xml:space="preserve">12.5. nusprendus nutraukti Sutartį, atlyginti Pareiškėjai nuostolius, susijusius su jos pasitraukimu iš Projekto įgyvendinimo, kaip tai nurodyta Lietuvos Respublikos civiliniame kodekse ir kituose teisės aktuose. </w:t>
      </w:r>
    </w:p>
    <w:p w14:paraId="5CF2EBCF" w14:textId="77777777" w:rsidR="00DB71D1" w:rsidRPr="00D30BAA" w:rsidRDefault="00DB71D1" w:rsidP="008246EB">
      <w:pPr>
        <w:ind w:firstLine="709"/>
        <w:jc w:val="both"/>
      </w:pPr>
      <w:r w:rsidRPr="00D30BAA">
        <w:t>13. Vykdydamos šią Sutartį, visos Šalys įsipareigoja:</w:t>
      </w:r>
    </w:p>
    <w:p w14:paraId="5CF2EBD0" w14:textId="77777777" w:rsidR="00DB71D1" w:rsidRPr="00D30BAA" w:rsidRDefault="00DB71D1" w:rsidP="008246EB">
      <w:pPr>
        <w:ind w:firstLine="709"/>
        <w:jc w:val="both"/>
      </w:pPr>
      <w:r w:rsidRPr="00D30BAA">
        <w:t>13.1. elgtis sąžiningai ir rūpestingai;</w:t>
      </w:r>
    </w:p>
    <w:p w14:paraId="5CF2EBD1" w14:textId="77777777" w:rsidR="00DB71D1" w:rsidRPr="00D30BAA" w:rsidRDefault="00DB71D1" w:rsidP="008246EB">
      <w:pPr>
        <w:ind w:firstLine="709"/>
        <w:jc w:val="both"/>
      </w:pPr>
      <w:r w:rsidRPr="00D30BAA">
        <w:t>13.2. teikti viena kitai pagalbą visais organizaciniais ir administraciniais klausimais, susijusiais su šios Sutarties vykdymu, ir visokeriopai bendradarbiauti vykdant šią Sutartį;</w:t>
      </w:r>
    </w:p>
    <w:p w14:paraId="5CF2EBD2" w14:textId="77777777" w:rsidR="00DB71D1" w:rsidRPr="00D30BAA" w:rsidRDefault="00DB71D1" w:rsidP="008246EB">
      <w:pPr>
        <w:ind w:firstLine="709"/>
        <w:jc w:val="both"/>
      </w:pPr>
      <w:r w:rsidRPr="00D30BAA">
        <w:t>13.3. priimti reikiamus sprendimus, būtinus, kad įsipareigojimai pagal šią Sutartį būtų įvykdyti tinkamai ir laiku;</w:t>
      </w:r>
    </w:p>
    <w:p w14:paraId="5CF2EBD3" w14:textId="77777777" w:rsidR="00DB71D1" w:rsidRPr="00D30BAA" w:rsidRDefault="00DB71D1" w:rsidP="008246EB">
      <w:pPr>
        <w:ind w:firstLine="709"/>
        <w:jc w:val="both"/>
      </w:pPr>
      <w:r w:rsidRPr="00D30BAA">
        <w:t>13.4. pateikti laiku ir tinkamus dokumentus, būtinus paraiškai pateikti;</w:t>
      </w:r>
    </w:p>
    <w:p w14:paraId="5CF2EBD4" w14:textId="77777777" w:rsidR="00DB71D1" w:rsidRPr="00D30BAA" w:rsidRDefault="00DB71D1" w:rsidP="008246EB">
      <w:pPr>
        <w:ind w:firstLine="709"/>
        <w:jc w:val="both"/>
      </w:pPr>
      <w:r w:rsidRPr="00D30BAA">
        <w:t>13.5. vykdyti kitus įsipareigojimus pagal šią Sutartį ir Lietuvos Respublikos įstatymus.</w:t>
      </w:r>
    </w:p>
    <w:p w14:paraId="5B3FC134" w14:textId="77777777" w:rsidR="00467CD9" w:rsidRPr="00D30BAA" w:rsidRDefault="00467CD9" w:rsidP="008246EB">
      <w:pPr>
        <w:jc w:val="center"/>
        <w:rPr>
          <w:b/>
        </w:rPr>
      </w:pPr>
    </w:p>
    <w:p w14:paraId="5CF2EBD6" w14:textId="77777777" w:rsidR="00DB71D1" w:rsidRPr="00D30BAA" w:rsidRDefault="00DB71D1" w:rsidP="008246EB">
      <w:pPr>
        <w:jc w:val="center"/>
        <w:rPr>
          <w:b/>
        </w:rPr>
      </w:pPr>
      <w:r w:rsidRPr="00D30BAA">
        <w:rPr>
          <w:b/>
        </w:rPr>
        <w:lastRenderedPageBreak/>
        <w:t>VI. ATSAKOMYBĖ</w:t>
      </w:r>
    </w:p>
    <w:p w14:paraId="5CF2EBD7" w14:textId="77777777" w:rsidR="00DB71D1" w:rsidRPr="00D30BAA" w:rsidRDefault="00DB71D1" w:rsidP="008246EB">
      <w:pPr>
        <w:jc w:val="center"/>
        <w:rPr>
          <w:b/>
        </w:rPr>
      </w:pPr>
    </w:p>
    <w:p w14:paraId="5CF2EBD8" w14:textId="77777777" w:rsidR="00DB71D1" w:rsidRPr="00D30BAA" w:rsidRDefault="00DB71D1" w:rsidP="008246EB">
      <w:pPr>
        <w:ind w:firstLine="709"/>
        <w:jc w:val="both"/>
      </w:pPr>
      <w:r w:rsidRPr="00D30BAA">
        <w:t>14. Pareiškėja yra atsakinga už:</w:t>
      </w:r>
    </w:p>
    <w:p w14:paraId="5CF2EBD9" w14:textId="77777777" w:rsidR="00DB71D1" w:rsidRPr="00D30BAA" w:rsidRDefault="00DB71D1" w:rsidP="008246EB">
      <w:pPr>
        <w:ind w:firstLine="709"/>
        <w:jc w:val="both"/>
      </w:pPr>
      <w:r w:rsidRPr="00D30BAA">
        <w:t>14.1. paraiškos finansavimui gauti pateikimą laiku;</w:t>
      </w:r>
    </w:p>
    <w:p w14:paraId="5CF2EBDA" w14:textId="77777777" w:rsidR="00DB71D1" w:rsidRPr="00D30BAA" w:rsidRDefault="00DB71D1" w:rsidP="008246EB">
      <w:pPr>
        <w:ind w:firstLine="709"/>
        <w:jc w:val="both"/>
      </w:pPr>
      <w:r w:rsidRPr="00D30BAA">
        <w:t>14.2. tinkamą perkančiosios organizacijos funkcijų atlikimą;</w:t>
      </w:r>
    </w:p>
    <w:p w14:paraId="5CF2EBDB" w14:textId="77777777" w:rsidR="00DB71D1" w:rsidRPr="00D30BAA" w:rsidRDefault="00DB71D1" w:rsidP="008246EB">
      <w:pPr>
        <w:ind w:firstLine="709"/>
        <w:jc w:val="both"/>
      </w:pPr>
      <w:r w:rsidRPr="00D30BAA">
        <w:t>14.3. tinkamą Projekto finansavimo ir administravimo sutarties vykdymą;</w:t>
      </w:r>
    </w:p>
    <w:p w14:paraId="5CF2EBDC" w14:textId="77777777" w:rsidR="00DB71D1" w:rsidRPr="00D30BAA" w:rsidRDefault="00DB71D1" w:rsidP="008246EB">
      <w:pPr>
        <w:ind w:firstLine="709"/>
        <w:jc w:val="both"/>
      </w:pPr>
      <w:r w:rsidRPr="00D30BAA">
        <w:t>14.4. tinkamą Projekto vykdytojo funkcijų atlikimą;</w:t>
      </w:r>
    </w:p>
    <w:p w14:paraId="5CF2EBDD" w14:textId="77777777" w:rsidR="00DB71D1" w:rsidRPr="00D30BAA" w:rsidRDefault="00DB71D1" w:rsidP="008246EB">
      <w:pPr>
        <w:ind w:firstLine="709"/>
        <w:jc w:val="both"/>
      </w:pPr>
      <w:r w:rsidRPr="00D30BAA">
        <w:t>14.5. kitų įsipareigojimų, numatytų šioje Sutartyje, tinkamą vykdymą.</w:t>
      </w:r>
    </w:p>
    <w:p w14:paraId="5CF2EBDE" w14:textId="77777777" w:rsidR="00DB71D1" w:rsidRPr="00D30BAA" w:rsidRDefault="00DB71D1" w:rsidP="008246EB">
      <w:pPr>
        <w:ind w:firstLine="709"/>
        <w:jc w:val="both"/>
      </w:pPr>
      <w:r w:rsidRPr="00D30BAA">
        <w:t>15. Partnerė yra atsakinga už:</w:t>
      </w:r>
    </w:p>
    <w:p w14:paraId="5CF2EBDF" w14:textId="5D77C79F" w:rsidR="00DB71D1" w:rsidRPr="00D30BAA" w:rsidRDefault="00DB71D1" w:rsidP="008246EB">
      <w:pPr>
        <w:ind w:firstLine="709"/>
        <w:jc w:val="both"/>
      </w:pPr>
      <w:r w:rsidRPr="00D30BAA">
        <w:t>15.1</w:t>
      </w:r>
      <w:r w:rsidR="00FE6877" w:rsidRPr="00D30BAA">
        <w:t>.</w:t>
      </w:r>
      <w:r w:rsidRPr="00D30BAA">
        <w:t xml:space="preserve"> </w:t>
      </w:r>
      <w:r w:rsidR="00FE6877" w:rsidRPr="00D30BAA">
        <w:t xml:space="preserve">Projekto </w:t>
      </w:r>
      <w:r w:rsidRPr="00D30BAA">
        <w:t xml:space="preserve">projektinio pasiūlymo dėl regiono projekto įgyvendinimo </w:t>
      </w:r>
      <w:r w:rsidR="00384E06" w:rsidRPr="00D30BAA">
        <w:t xml:space="preserve">pateikimą laiku </w:t>
      </w:r>
      <w:r w:rsidRPr="00D30BAA">
        <w:t>Klaipėdos regiono plėtros tarybai;</w:t>
      </w:r>
    </w:p>
    <w:p w14:paraId="5CF2EBE0" w14:textId="59C2BD3C" w:rsidR="00DB71D1" w:rsidRPr="00D30BAA" w:rsidRDefault="00DB71D1" w:rsidP="008246EB">
      <w:pPr>
        <w:ind w:firstLine="709"/>
        <w:jc w:val="both"/>
      </w:pPr>
      <w:r w:rsidRPr="00D30BAA">
        <w:t>15.2</w:t>
      </w:r>
      <w:r w:rsidR="00FE6877" w:rsidRPr="00D30BAA">
        <w:t>.</w:t>
      </w:r>
      <w:r w:rsidR="00DD7351" w:rsidRPr="00D30BAA">
        <w:t xml:space="preserve"> </w:t>
      </w:r>
      <w:r w:rsidRPr="00D30BAA">
        <w:t>įsipareigojimų, numatytų šioje Sutartyje, tinkamą vykdymą.</w:t>
      </w:r>
    </w:p>
    <w:p w14:paraId="5CF2EBE1" w14:textId="77777777" w:rsidR="00DB71D1" w:rsidRPr="00D30BAA" w:rsidRDefault="00DB71D1" w:rsidP="008246EB">
      <w:pPr>
        <w:ind w:firstLine="709"/>
        <w:jc w:val="center"/>
        <w:rPr>
          <w:b/>
        </w:rPr>
      </w:pPr>
    </w:p>
    <w:p w14:paraId="5CF2EBE2" w14:textId="77777777" w:rsidR="00DB71D1" w:rsidRPr="00D30BAA" w:rsidRDefault="00DB71D1" w:rsidP="008246EB">
      <w:pPr>
        <w:jc w:val="center"/>
        <w:rPr>
          <w:b/>
        </w:rPr>
      </w:pPr>
      <w:r w:rsidRPr="00D30BAA">
        <w:rPr>
          <w:b/>
        </w:rPr>
        <w:t>VII. ŠALIŲ GARANTIJOS IR PATVIRTINIMAI</w:t>
      </w:r>
    </w:p>
    <w:p w14:paraId="5CF2EBE3" w14:textId="77777777" w:rsidR="00DB71D1" w:rsidRPr="00D30BAA" w:rsidRDefault="00DB71D1" w:rsidP="008246EB">
      <w:pPr>
        <w:jc w:val="both"/>
      </w:pPr>
    </w:p>
    <w:p w14:paraId="5CF2EBE4" w14:textId="77777777" w:rsidR="00DB71D1" w:rsidRPr="00D30BAA" w:rsidRDefault="00DB71D1" w:rsidP="008246EB">
      <w:pPr>
        <w:ind w:firstLine="709"/>
        <w:jc w:val="both"/>
      </w:pPr>
      <w:r w:rsidRPr="00D30BAA">
        <w:t>16. Kiekviena Šalis garantuoja ir patvirtina, kad:</w:t>
      </w:r>
    </w:p>
    <w:p w14:paraId="5CF2EBE5" w14:textId="77777777" w:rsidR="00DB71D1" w:rsidRPr="00D30BAA" w:rsidRDefault="00DB71D1" w:rsidP="008246EB">
      <w:pPr>
        <w:ind w:firstLine="709"/>
        <w:jc w:val="both"/>
      </w:pPr>
      <w:r w:rsidRPr="00D30BAA">
        <w:t>16.1. Šalis yra tinkamai įsteigta ir teisėtai veikianti pagal Lietuvos Respublikos įstatymus;</w:t>
      </w:r>
    </w:p>
    <w:p w14:paraId="5CF2EBE6" w14:textId="77777777" w:rsidR="00DB71D1" w:rsidRPr="00D30BAA" w:rsidRDefault="00DB71D1" w:rsidP="008246EB">
      <w:pPr>
        <w:ind w:firstLine="709"/>
        <w:jc w:val="both"/>
      </w:pPr>
      <w:r w:rsidRPr="00D30BAA">
        <w:t>16.2. šią Sutartį pasirašė tinkamai įgaliotas asmuo;</w:t>
      </w:r>
    </w:p>
    <w:p w14:paraId="5CF2EBE7" w14:textId="77777777" w:rsidR="00DB71D1" w:rsidRPr="00D30BAA" w:rsidRDefault="00DB71D1" w:rsidP="008246EB">
      <w:pPr>
        <w:ind w:firstLine="709"/>
        <w:jc w:val="both"/>
      </w:pPr>
      <w:r w:rsidRPr="00D30BAA">
        <w:t>16.3. kiekviena Šalis, pasirašydama šią Sutartį, veikė gera valia kitos Šalies atžvilgiu ir sąmoningai nepateikė kitai Šaliai jokios klaidingos ar klaidinančios informacijos;</w:t>
      </w:r>
    </w:p>
    <w:p w14:paraId="5CF2EBE8" w14:textId="77777777" w:rsidR="00DB71D1" w:rsidRPr="00D30BAA" w:rsidRDefault="00DB71D1" w:rsidP="008246EB">
      <w:pPr>
        <w:ind w:firstLine="709"/>
        <w:jc w:val="both"/>
      </w:pPr>
      <w:r w:rsidRPr="00D30BAA">
        <w:t>16.4. šios Sutarties sudarymas ar įsipareigojimų vykdymas neprieštarauja ir nepažeidžia jokio teismo ar kitos valstybės institucijos sprendimo, nutarties ar nutarimo, ar kitokio dokumento, taikomo ar privalomo kuriai nors Šaliai, jokios Sutarties ar kitokio susitarimo, kurio šalimi yra kuri nors Šalis; įstatymo ar kitokio teisės akto, taikomo kuriai nors Šaliai, nuostatų;</w:t>
      </w:r>
    </w:p>
    <w:p w14:paraId="5CF2EBE9" w14:textId="77777777" w:rsidR="00DB71D1" w:rsidRPr="00D30BAA" w:rsidRDefault="00DB71D1" w:rsidP="008246EB">
      <w:pPr>
        <w:ind w:firstLine="709"/>
        <w:jc w:val="both"/>
      </w:pPr>
      <w:r w:rsidRPr="00D30BAA">
        <w:t>16.5. šios Sutarties pasirašymo dieną Šalys garantuoja, kad šiame skyriuje pateikiami patvirtinimai ir garantijos bei pagrindžiantys dokumentai yra ir išliks tikslūs ir teisingi visą šios Sutarties galiojimo laikotarpį;</w:t>
      </w:r>
    </w:p>
    <w:p w14:paraId="5CF2EBEA" w14:textId="77777777" w:rsidR="00DB71D1" w:rsidRPr="00D30BAA" w:rsidRDefault="00DB71D1" w:rsidP="008246EB">
      <w:pPr>
        <w:ind w:firstLine="709"/>
        <w:jc w:val="both"/>
      </w:pPr>
      <w:r w:rsidRPr="00D30BAA">
        <w:t>16.6. Šalys užtikrina, kad nė vienas iš anksčiau pareikštų patvirtinimų ar garantijų nepalieka neaptartų aplinkybių, kurių nutylėjimas darytų kurį nors iš šių patvirtinimų ar garantijų iš esmės klaidinantį ar neteisingą.</w:t>
      </w:r>
    </w:p>
    <w:p w14:paraId="5CF2EBEB" w14:textId="77777777" w:rsidR="00DB71D1" w:rsidRPr="00D30BAA" w:rsidRDefault="00DB71D1" w:rsidP="008246EB">
      <w:pPr>
        <w:jc w:val="both"/>
      </w:pPr>
    </w:p>
    <w:p w14:paraId="5CF2EBEC" w14:textId="77777777" w:rsidR="00DB71D1" w:rsidRPr="00D30BAA" w:rsidRDefault="00DB71D1" w:rsidP="008246EB">
      <w:pPr>
        <w:jc w:val="center"/>
        <w:rPr>
          <w:b/>
        </w:rPr>
      </w:pPr>
      <w:r w:rsidRPr="00D30BAA">
        <w:rPr>
          <w:b/>
        </w:rPr>
        <w:t>VIII. NENUGALIMOS JĖGOS APLINKYBĖS (</w:t>
      </w:r>
      <w:r w:rsidRPr="00D30BAA">
        <w:rPr>
          <w:b/>
          <w:i/>
        </w:rPr>
        <w:t>FORCE MAJEURE</w:t>
      </w:r>
      <w:r w:rsidRPr="00D30BAA">
        <w:rPr>
          <w:b/>
        </w:rPr>
        <w:t>)</w:t>
      </w:r>
    </w:p>
    <w:p w14:paraId="5CF2EBED" w14:textId="77777777" w:rsidR="00DB71D1" w:rsidRPr="00D30BAA" w:rsidRDefault="00DB71D1" w:rsidP="008246EB">
      <w:pPr>
        <w:jc w:val="center"/>
        <w:rPr>
          <w:b/>
        </w:rPr>
      </w:pPr>
    </w:p>
    <w:p w14:paraId="5CF2EBEE" w14:textId="77777777" w:rsidR="00DB71D1" w:rsidRPr="00D30BAA" w:rsidRDefault="00DB71D1" w:rsidP="008246EB">
      <w:pPr>
        <w:ind w:firstLine="709"/>
        <w:jc w:val="both"/>
      </w:pPr>
      <w:r w:rsidRPr="00D30BAA">
        <w:t>17. Nenugalimos jėgos aplinkybių sąvoka apibrėžiama bei Šalių teisės, pareigos ir atsakomybė, esant šioms aplinkybėms, reglamentuojama Lietuvos Respublikos civilinio kodekso 6.212 straipsnyje.</w:t>
      </w:r>
    </w:p>
    <w:p w14:paraId="5CF2EBF3" w14:textId="77777777" w:rsidR="00DB71D1" w:rsidRPr="00D30BAA" w:rsidRDefault="00DB71D1" w:rsidP="008246EB">
      <w:pPr>
        <w:jc w:val="both"/>
      </w:pPr>
    </w:p>
    <w:p w14:paraId="5CF2EBF4" w14:textId="37E3C986" w:rsidR="00DB71D1" w:rsidRPr="00D30BAA" w:rsidRDefault="00467CD9" w:rsidP="008246EB">
      <w:pPr>
        <w:jc w:val="center"/>
        <w:rPr>
          <w:b/>
        </w:rPr>
      </w:pPr>
      <w:r w:rsidRPr="00D30BAA">
        <w:rPr>
          <w:b/>
        </w:rPr>
        <w:t>I</w:t>
      </w:r>
      <w:r w:rsidR="00DB71D1" w:rsidRPr="00D30BAA">
        <w:rPr>
          <w:b/>
        </w:rPr>
        <w:t>X. SUTARTIES GALIOJIMAS</w:t>
      </w:r>
    </w:p>
    <w:p w14:paraId="5CF2EBF5" w14:textId="77777777" w:rsidR="00DB71D1" w:rsidRPr="00D30BAA" w:rsidRDefault="00DB71D1" w:rsidP="008246EB">
      <w:pPr>
        <w:jc w:val="both"/>
      </w:pPr>
    </w:p>
    <w:p w14:paraId="5CF2EBF6" w14:textId="1782A916" w:rsidR="00DB71D1" w:rsidRPr="00D30BAA" w:rsidRDefault="00DB71D1" w:rsidP="008246EB">
      <w:pPr>
        <w:ind w:firstLine="709"/>
        <w:jc w:val="both"/>
      </w:pPr>
      <w:r w:rsidRPr="00D30BAA">
        <w:t>1</w:t>
      </w:r>
      <w:r w:rsidR="0006383B">
        <w:t>8</w:t>
      </w:r>
      <w:r w:rsidRPr="00D30BAA">
        <w:t>. Ši Sutartis įsigalioja nuo jos pasirašymo momento.</w:t>
      </w:r>
    </w:p>
    <w:p w14:paraId="5CF2EBF7" w14:textId="6ED84014" w:rsidR="00DB71D1" w:rsidRPr="00D30BAA" w:rsidRDefault="0006383B" w:rsidP="008246EB">
      <w:pPr>
        <w:ind w:firstLine="709"/>
        <w:jc w:val="both"/>
      </w:pPr>
      <w:r>
        <w:t>19</w:t>
      </w:r>
      <w:r w:rsidR="00DB71D1" w:rsidRPr="00D30BAA">
        <w:t>. Sutartis pasibaigia įgyvendinus Projektą.</w:t>
      </w:r>
    </w:p>
    <w:p w14:paraId="5CF2EBF8" w14:textId="3E03B9A7" w:rsidR="00DB71D1" w:rsidRPr="00D30BAA" w:rsidRDefault="00DB71D1" w:rsidP="008246EB">
      <w:pPr>
        <w:ind w:firstLine="709"/>
        <w:jc w:val="both"/>
      </w:pPr>
      <w:r w:rsidRPr="00D30BAA">
        <w:t>2</w:t>
      </w:r>
      <w:r w:rsidR="0006383B">
        <w:t>0</w:t>
      </w:r>
      <w:r w:rsidRPr="00D30BAA">
        <w:t xml:space="preserve">. Šalis turi teisę nutraukti Sutartį, jei viena iš Šalių iš esmės ją pažeidžia. </w:t>
      </w:r>
    </w:p>
    <w:p w14:paraId="5CF2EBF9" w14:textId="0E19F41C" w:rsidR="00DB71D1" w:rsidRPr="00D30BAA" w:rsidRDefault="00DB71D1" w:rsidP="008246EB">
      <w:pPr>
        <w:ind w:firstLine="709"/>
        <w:jc w:val="both"/>
      </w:pPr>
      <w:r w:rsidRPr="00D30BAA">
        <w:t>2</w:t>
      </w:r>
      <w:r w:rsidR="0006383B">
        <w:t>1</w:t>
      </w:r>
      <w:r w:rsidRPr="00D30BAA">
        <w:t>. Nutraukus šią Sutartį, Šalys nebus atsakingos viena kitai dėl išlaidų ir sąnaudų padengimo arba kitaip atsakingos viena kitai su sąlyga, kad kita Šalis nebus pažeidusi įsipareigojimų pagal šią Sutartį.</w:t>
      </w:r>
    </w:p>
    <w:p w14:paraId="5CF2EBFA" w14:textId="77777777" w:rsidR="00DB71D1" w:rsidRPr="00D30BAA" w:rsidRDefault="00DB71D1" w:rsidP="008246EB">
      <w:pPr>
        <w:jc w:val="both"/>
      </w:pPr>
    </w:p>
    <w:p w14:paraId="58B38723" w14:textId="77777777" w:rsidR="007854F7" w:rsidRPr="00D30BAA" w:rsidRDefault="007854F7" w:rsidP="008246EB">
      <w:pPr>
        <w:jc w:val="both"/>
      </w:pPr>
    </w:p>
    <w:p w14:paraId="5CF2EBFB" w14:textId="38B6E728" w:rsidR="00DB71D1" w:rsidRPr="00D30BAA" w:rsidRDefault="00DB71D1" w:rsidP="008246EB">
      <w:pPr>
        <w:jc w:val="center"/>
        <w:rPr>
          <w:b/>
        </w:rPr>
      </w:pPr>
      <w:r w:rsidRPr="00D30BAA">
        <w:rPr>
          <w:b/>
        </w:rPr>
        <w:t>X. BAIGIAMOSIOS NUOSTATOS</w:t>
      </w:r>
    </w:p>
    <w:p w14:paraId="5CF2EBFC" w14:textId="77777777" w:rsidR="00DB71D1" w:rsidRPr="00D30BAA" w:rsidRDefault="00DB71D1" w:rsidP="008246EB">
      <w:pPr>
        <w:jc w:val="center"/>
        <w:rPr>
          <w:b/>
        </w:rPr>
      </w:pPr>
    </w:p>
    <w:p w14:paraId="5CF2EBFD" w14:textId="3AA02D68" w:rsidR="00DB71D1" w:rsidRPr="00D30BAA" w:rsidRDefault="00DB71D1" w:rsidP="008246EB">
      <w:pPr>
        <w:ind w:firstLine="709"/>
        <w:jc w:val="both"/>
      </w:pPr>
      <w:r w:rsidRPr="00D30BAA">
        <w:t>2</w:t>
      </w:r>
      <w:r w:rsidR="0006383B">
        <w:t>2</w:t>
      </w:r>
      <w:r w:rsidRPr="00D30BAA">
        <w:t>. Ši Sutartis sudaroma, vykdoma ir bus aiškinama vadovaujantis Lietuvos Respublikos įstatymais.</w:t>
      </w:r>
    </w:p>
    <w:p w14:paraId="5CF2EBFE" w14:textId="0928CADA" w:rsidR="00DB71D1" w:rsidRPr="00D30BAA" w:rsidRDefault="00DB71D1" w:rsidP="008246EB">
      <w:pPr>
        <w:ind w:firstLine="709"/>
        <w:jc w:val="both"/>
      </w:pPr>
      <w:r w:rsidRPr="00D30BAA">
        <w:lastRenderedPageBreak/>
        <w:t>2</w:t>
      </w:r>
      <w:r w:rsidR="0006383B">
        <w:t>3</w:t>
      </w:r>
      <w:r w:rsidRPr="00D30BAA">
        <w:t>. Jei kuri nors iš šios Sutarties nuostatų prieštarauja įstatymams arba dėl bet kokios kitos</w:t>
      </w:r>
      <w:r w:rsidR="00DD7351" w:rsidRPr="00D30BAA">
        <w:t xml:space="preserve"> </w:t>
      </w:r>
      <w:r w:rsidRPr="00D30BAA">
        <w:t>priežasties tampa visiškai arba iš dalies negaliojanti, tai neturės įtakos bet kokios kitos šios Sutarties nuostatos galiojimui. Tokiu atveju Šalys turi susitarti dėl negaliojančios nuostatos pakeitimo teisiškai galiojančia nuostata, kurios teisinis ir ekonominis rezultatas maksimaliai būtų toks pat, kaip ir pakeistosios nuostatos.</w:t>
      </w:r>
    </w:p>
    <w:p w14:paraId="5CF2EBFF" w14:textId="39D2A2C3" w:rsidR="00DB71D1" w:rsidRPr="00D30BAA" w:rsidRDefault="00DB71D1" w:rsidP="008246EB">
      <w:pPr>
        <w:ind w:firstLine="709"/>
        <w:jc w:val="both"/>
      </w:pPr>
      <w:r w:rsidRPr="00D30BAA">
        <w:t>2</w:t>
      </w:r>
      <w:r w:rsidR="0006383B">
        <w:t>4</w:t>
      </w:r>
      <w:r w:rsidRPr="00D30BAA">
        <w:t>. Bet koks ginčas ir (ar) reikalavimas, kylantis iš šios Sutarties, dėl jos ar iš šios Sutarties pažeidimo, nutraukimo ar negaliojimo, sprendžiamas Šalių tarpusavio susitarimu, o nepasiekus susitarimo per 30 (trisdešimt) kalendorinių dienų, kiekvienas ginčas, nesutarimas ar reikalavimas, kylantis iš šios Sutarties ar su ja susijęs, turi būti sprendžiamas teisme pagal Pareiškėjos buveinės vietą.</w:t>
      </w:r>
    </w:p>
    <w:p w14:paraId="5CF2EC00" w14:textId="7CEBAE54" w:rsidR="00DB71D1" w:rsidRPr="00D30BAA" w:rsidRDefault="00DB71D1" w:rsidP="008246EB">
      <w:pPr>
        <w:ind w:firstLine="709"/>
        <w:jc w:val="both"/>
      </w:pPr>
      <w:r w:rsidRPr="00D30BAA">
        <w:t>2</w:t>
      </w:r>
      <w:r w:rsidR="0006383B">
        <w:t>5</w:t>
      </w:r>
      <w:r w:rsidRPr="00D30BAA">
        <w:t>. Šia Sutartimi Šalys užtikrina, kad jos galiojimo metu teiks viena kitai pranešimus apie tai, kad atsirado ar egzistuoja bet koks įvykis, aplinkybė ar sąlyga, kuri gali paveikti šią Sutartį ar sąlygoti jos pažeidimą, taip pat, kad veiks geranoriškai viena kitos atžvilgiu ir visokeriopai stengsis užtikrinti, kad būtų laikomasi šios Sutarties.</w:t>
      </w:r>
    </w:p>
    <w:p w14:paraId="5CF2EC01" w14:textId="272535FD" w:rsidR="00DB71D1" w:rsidRPr="00D30BAA" w:rsidRDefault="00DB71D1" w:rsidP="008246EB">
      <w:pPr>
        <w:ind w:firstLine="709"/>
        <w:jc w:val="both"/>
      </w:pPr>
      <w:r w:rsidRPr="00D30BAA">
        <w:t>2</w:t>
      </w:r>
      <w:r w:rsidR="0006383B">
        <w:t>6</w:t>
      </w:r>
      <w:r w:rsidRPr="00D30BAA">
        <w:t>. Šia Sutartimi prisiimti Šalies įsipareigojimai, teisės ir reikalavimai negali būti perleidžiami trečiajam asmeniui be išankstinio raštiško kitų Šalių sutikimo, jeigu šioje Sutartyje neaptarta kitaip.</w:t>
      </w:r>
    </w:p>
    <w:p w14:paraId="5CF2EC02" w14:textId="413AF595" w:rsidR="00DB71D1" w:rsidRPr="00D30BAA" w:rsidRDefault="00DB71D1" w:rsidP="008246EB">
      <w:pPr>
        <w:ind w:firstLine="709"/>
        <w:jc w:val="both"/>
      </w:pPr>
      <w:r w:rsidRPr="00D30BAA">
        <w:t>2</w:t>
      </w:r>
      <w:r w:rsidR="0006383B">
        <w:t>7</w:t>
      </w:r>
      <w:r w:rsidRPr="00D30BAA">
        <w:t>. Bet kokie šios Sutarties galiojimo metu padaryti Sutarties pakeitimai ar papildymai bus laikomi šios Sutarties neatskiriama dalimi.</w:t>
      </w:r>
    </w:p>
    <w:p w14:paraId="5CF2EC03" w14:textId="38DE3140" w:rsidR="00DB71D1" w:rsidRPr="00D30BAA" w:rsidRDefault="00DB71D1" w:rsidP="008246EB">
      <w:pPr>
        <w:ind w:firstLine="709"/>
        <w:jc w:val="both"/>
      </w:pPr>
      <w:r w:rsidRPr="00D30BAA">
        <w:t>2</w:t>
      </w:r>
      <w:r w:rsidR="0006383B">
        <w:t>8</w:t>
      </w:r>
      <w:r w:rsidRPr="00D30BAA">
        <w:t>. Šalys susitaria, kad bet kokie pranešimai, prašymai bei kitoks susirašinėjimas raštu vyks lietuvių kalba ir bus pristatomas per kurjerį arba siunčiamas paštu registruotu laišku, arba elektroniniu paštu, arba faksu, arba įteikiamas asmeniškai kitų Šalių atstovui šioje Sutartyje nurodytu adresu.</w:t>
      </w:r>
    </w:p>
    <w:p w14:paraId="5CF2EC04" w14:textId="3A8FCCA5" w:rsidR="00DB71D1" w:rsidRPr="00D30BAA" w:rsidRDefault="0006383B" w:rsidP="008246EB">
      <w:pPr>
        <w:ind w:firstLine="709"/>
        <w:jc w:val="both"/>
      </w:pPr>
      <w:r>
        <w:t>29</w:t>
      </w:r>
      <w:r w:rsidR="00DB71D1" w:rsidRPr="00D30BAA">
        <w:t>. Visi prašymai, reikalavimai ar kiti pranešimai laikomi įteiktais faktinio įteikimo ar gavimo dieną, patvirtintą rašytiniu kvitu arba kitais faktinio gavimo įrodymais, atitinkamu adresu.</w:t>
      </w:r>
    </w:p>
    <w:p w14:paraId="5CF2EC05" w14:textId="61381F15" w:rsidR="00DB71D1" w:rsidRPr="00D30BAA" w:rsidRDefault="00DB71D1" w:rsidP="008246EB">
      <w:pPr>
        <w:pStyle w:val="Pagrindinistekstas"/>
        <w:suppressAutoHyphens w:val="0"/>
        <w:ind w:firstLine="709"/>
        <w:jc w:val="both"/>
        <w:rPr>
          <w:szCs w:val="24"/>
        </w:rPr>
      </w:pPr>
      <w:r w:rsidRPr="00D30BAA">
        <w:rPr>
          <w:szCs w:val="24"/>
        </w:rPr>
        <w:t>3</w:t>
      </w:r>
      <w:r w:rsidR="0006383B">
        <w:rPr>
          <w:szCs w:val="24"/>
        </w:rPr>
        <w:t>0</w:t>
      </w:r>
      <w:r w:rsidRPr="00D30BAA">
        <w:rPr>
          <w:szCs w:val="24"/>
        </w:rPr>
        <w:t>. Ši Sutartis sudaryta lietuvių kalba 3 egzemplioriais. Kiekviena Šalis gauna po vieną Sutarties originalą lietuvių kalba. Vienas Sutarties originalas bus pateiktas kartu su paraiška. Visi Sutarties tekstai autentiški ir turi vienodą teisinę galią.</w:t>
      </w:r>
    </w:p>
    <w:p w14:paraId="5CF2EC06" w14:textId="77777777" w:rsidR="00DB71D1" w:rsidRPr="00D30BAA" w:rsidRDefault="00DB71D1" w:rsidP="008246EB">
      <w:pPr>
        <w:pStyle w:val="Pagrindinistekstas"/>
        <w:suppressAutoHyphens w:val="0"/>
        <w:ind w:firstLine="709"/>
        <w:jc w:val="both"/>
        <w:rPr>
          <w:szCs w:val="24"/>
        </w:rPr>
      </w:pPr>
    </w:p>
    <w:p w14:paraId="5CF2EC07" w14:textId="5BCEBC53" w:rsidR="00DB71D1" w:rsidRPr="00D30BAA" w:rsidRDefault="00DB71D1" w:rsidP="008246EB">
      <w:pPr>
        <w:pStyle w:val="Pagrindinistekstas"/>
        <w:suppressAutoHyphens w:val="0"/>
        <w:jc w:val="center"/>
        <w:rPr>
          <w:b/>
          <w:szCs w:val="24"/>
        </w:rPr>
      </w:pPr>
      <w:r w:rsidRPr="00D30BAA">
        <w:rPr>
          <w:b/>
          <w:szCs w:val="24"/>
        </w:rPr>
        <w:t>XI. ŠALIŲ REKVIZITAI IR ATSTOVŲ PARAŠAI</w:t>
      </w:r>
    </w:p>
    <w:p w14:paraId="5CF2EC08" w14:textId="77777777" w:rsidR="00DB71D1" w:rsidRPr="00D30BAA" w:rsidRDefault="00DB71D1" w:rsidP="008246EB">
      <w:pPr>
        <w:pStyle w:val="Pagrindinistekstas"/>
        <w:suppressAutoHyphens w:val="0"/>
        <w:ind w:firstLine="360"/>
        <w:jc w:val="both"/>
        <w:rPr>
          <w:b/>
          <w:szCs w:val="24"/>
        </w:rPr>
      </w:pPr>
    </w:p>
    <w:tbl>
      <w:tblPr>
        <w:tblW w:w="0" w:type="auto"/>
        <w:tblLook w:val="01E0" w:firstRow="1" w:lastRow="1" w:firstColumn="1" w:lastColumn="1" w:noHBand="0" w:noVBand="0"/>
      </w:tblPr>
      <w:tblGrid>
        <w:gridCol w:w="4784"/>
        <w:gridCol w:w="4785"/>
      </w:tblGrid>
      <w:tr w:rsidR="00DB71D1" w:rsidRPr="00D30BAA" w14:paraId="5CF2EC0B" w14:textId="77777777" w:rsidTr="007C2223">
        <w:tc>
          <w:tcPr>
            <w:tcW w:w="4784" w:type="dxa"/>
          </w:tcPr>
          <w:p w14:paraId="5CF2EC09" w14:textId="4D910EBC" w:rsidR="00DB71D1" w:rsidRPr="00D30BAA" w:rsidRDefault="00DB71D1" w:rsidP="008246EB">
            <w:pPr>
              <w:pStyle w:val="Pagrindinistekstas"/>
              <w:suppressAutoHyphens w:val="0"/>
              <w:jc w:val="center"/>
              <w:rPr>
                <w:b/>
                <w:szCs w:val="24"/>
              </w:rPr>
            </w:pPr>
            <w:r w:rsidRPr="00D30BAA">
              <w:rPr>
                <w:b/>
                <w:szCs w:val="24"/>
              </w:rPr>
              <w:t>PAR</w:t>
            </w:r>
            <w:r w:rsidR="00BA71FC" w:rsidRPr="00D30BAA">
              <w:rPr>
                <w:b/>
                <w:szCs w:val="24"/>
              </w:rPr>
              <w:t>EIŠKĖJA</w:t>
            </w:r>
          </w:p>
        </w:tc>
        <w:tc>
          <w:tcPr>
            <w:tcW w:w="4785" w:type="dxa"/>
          </w:tcPr>
          <w:p w14:paraId="5CF2EC0A" w14:textId="0583F693" w:rsidR="00DB71D1" w:rsidRPr="00D30BAA" w:rsidRDefault="00BA71FC" w:rsidP="008246EB">
            <w:pPr>
              <w:pStyle w:val="Pagrindinistekstas"/>
              <w:suppressAutoHyphens w:val="0"/>
              <w:jc w:val="center"/>
              <w:rPr>
                <w:b/>
                <w:szCs w:val="24"/>
              </w:rPr>
            </w:pPr>
            <w:r w:rsidRPr="00D30BAA">
              <w:rPr>
                <w:b/>
                <w:szCs w:val="24"/>
              </w:rPr>
              <w:t>PARTNERĖ</w:t>
            </w:r>
          </w:p>
        </w:tc>
      </w:tr>
      <w:tr w:rsidR="00DB71D1" w:rsidRPr="00D30BAA" w14:paraId="5CF2EC0E" w14:textId="77777777" w:rsidTr="007C2223">
        <w:tc>
          <w:tcPr>
            <w:tcW w:w="4784" w:type="dxa"/>
          </w:tcPr>
          <w:p w14:paraId="5CF2EC0C" w14:textId="77777777" w:rsidR="00DB71D1" w:rsidRPr="00D30BAA" w:rsidRDefault="00DB71D1" w:rsidP="008246EB">
            <w:pPr>
              <w:pStyle w:val="Pagrindinistekstas"/>
              <w:suppressAutoHyphens w:val="0"/>
              <w:jc w:val="both"/>
              <w:rPr>
                <w:szCs w:val="24"/>
              </w:rPr>
            </w:pPr>
          </w:p>
        </w:tc>
        <w:tc>
          <w:tcPr>
            <w:tcW w:w="4785" w:type="dxa"/>
          </w:tcPr>
          <w:p w14:paraId="5CF2EC0D" w14:textId="77777777" w:rsidR="00DB71D1" w:rsidRPr="00D30BAA" w:rsidRDefault="00DB71D1" w:rsidP="008246EB">
            <w:pPr>
              <w:pStyle w:val="Pagrindinistekstas"/>
              <w:suppressAutoHyphens w:val="0"/>
              <w:jc w:val="both"/>
              <w:rPr>
                <w:szCs w:val="24"/>
              </w:rPr>
            </w:pPr>
          </w:p>
        </w:tc>
      </w:tr>
      <w:tr w:rsidR="00DB71D1" w:rsidRPr="00D30BAA" w14:paraId="5CF2EC11" w14:textId="77777777" w:rsidTr="007C2223">
        <w:tc>
          <w:tcPr>
            <w:tcW w:w="4784" w:type="dxa"/>
          </w:tcPr>
          <w:p w14:paraId="5CF2EC0F" w14:textId="77777777" w:rsidR="00DB71D1" w:rsidRPr="00D30BAA" w:rsidRDefault="00DB71D1" w:rsidP="008246EB">
            <w:pPr>
              <w:pStyle w:val="Pagrindinistekstas"/>
              <w:suppressAutoHyphens w:val="0"/>
              <w:jc w:val="both"/>
              <w:rPr>
                <w:b/>
                <w:szCs w:val="24"/>
              </w:rPr>
            </w:pPr>
            <w:r w:rsidRPr="00D30BAA">
              <w:rPr>
                <w:szCs w:val="24"/>
              </w:rPr>
              <w:t>AB „Klaipėdos vanduo“</w:t>
            </w:r>
          </w:p>
        </w:tc>
        <w:tc>
          <w:tcPr>
            <w:tcW w:w="4785" w:type="dxa"/>
          </w:tcPr>
          <w:p w14:paraId="5CF2EC10" w14:textId="77777777" w:rsidR="00DB71D1" w:rsidRPr="00D30BAA" w:rsidRDefault="00DB71D1" w:rsidP="008246EB">
            <w:pPr>
              <w:pStyle w:val="Pagrindinistekstas"/>
              <w:suppressAutoHyphens w:val="0"/>
              <w:jc w:val="both"/>
              <w:rPr>
                <w:szCs w:val="24"/>
              </w:rPr>
            </w:pPr>
            <w:r w:rsidRPr="00D30BAA">
              <w:rPr>
                <w:szCs w:val="24"/>
              </w:rPr>
              <w:t>Klaipėdos miesto savivaldybės administracija</w:t>
            </w:r>
          </w:p>
        </w:tc>
      </w:tr>
      <w:tr w:rsidR="00DB71D1" w:rsidRPr="00D30BAA" w14:paraId="5CF2EC14" w14:textId="77777777" w:rsidTr="007C2223">
        <w:tc>
          <w:tcPr>
            <w:tcW w:w="4784" w:type="dxa"/>
          </w:tcPr>
          <w:p w14:paraId="5CF2EC12" w14:textId="77777777" w:rsidR="00DB71D1" w:rsidRPr="00D30BAA" w:rsidRDefault="00DB71D1" w:rsidP="008246EB">
            <w:pPr>
              <w:pStyle w:val="Pagrindinistekstas"/>
              <w:suppressAutoHyphens w:val="0"/>
              <w:jc w:val="both"/>
              <w:rPr>
                <w:b/>
                <w:szCs w:val="24"/>
              </w:rPr>
            </w:pPr>
            <w:r w:rsidRPr="00D30BAA">
              <w:rPr>
                <w:szCs w:val="24"/>
              </w:rPr>
              <w:t>Ryšininkų g. 11, 91116 Klaipėda</w:t>
            </w:r>
          </w:p>
        </w:tc>
        <w:tc>
          <w:tcPr>
            <w:tcW w:w="4785" w:type="dxa"/>
          </w:tcPr>
          <w:p w14:paraId="5CF2EC13" w14:textId="251BB158" w:rsidR="00DB71D1" w:rsidRPr="00D30BAA" w:rsidRDefault="00DB71D1" w:rsidP="008246EB">
            <w:pPr>
              <w:pStyle w:val="Pagrindinistekstas"/>
              <w:suppressAutoHyphens w:val="0"/>
              <w:jc w:val="both"/>
              <w:rPr>
                <w:szCs w:val="24"/>
              </w:rPr>
            </w:pPr>
            <w:r w:rsidRPr="00D30BAA">
              <w:rPr>
                <w:szCs w:val="24"/>
              </w:rPr>
              <w:t>Liepų g. 11,</w:t>
            </w:r>
            <w:r w:rsidR="0081725E" w:rsidRPr="00D30BAA">
              <w:rPr>
                <w:szCs w:val="24"/>
              </w:rPr>
              <w:t xml:space="preserve"> </w:t>
            </w:r>
            <w:r w:rsidR="00467CD9" w:rsidRPr="00D30BAA">
              <w:rPr>
                <w:szCs w:val="24"/>
              </w:rPr>
              <w:t xml:space="preserve">91502 </w:t>
            </w:r>
            <w:r w:rsidRPr="00D30BAA">
              <w:rPr>
                <w:szCs w:val="24"/>
              </w:rPr>
              <w:t>Klaipėda</w:t>
            </w:r>
          </w:p>
        </w:tc>
      </w:tr>
      <w:tr w:rsidR="00DB71D1" w:rsidRPr="00D30BAA" w14:paraId="5CF2EC17" w14:textId="77777777" w:rsidTr="007C2223">
        <w:tc>
          <w:tcPr>
            <w:tcW w:w="4784" w:type="dxa"/>
          </w:tcPr>
          <w:p w14:paraId="5CF2EC15" w14:textId="77777777" w:rsidR="00DB71D1" w:rsidRPr="00D30BAA" w:rsidRDefault="00DB71D1" w:rsidP="008246EB">
            <w:pPr>
              <w:pStyle w:val="Pagrindinistekstas"/>
              <w:suppressAutoHyphens w:val="0"/>
              <w:jc w:val="both"/>
              <w:rPr>
                <w:szCs w:val="24"/>
              </w:rPr>
            </w:pPr>
            <w:r w:rsidRPr="00D30BAA">
              <w:rPr>
                <w:szCs w:val="24"/>
              </w:rPr>
              <w:t>Kodas 140089260</w:t>
            </w:r>
          </w:p>
        </w:tc>
        <w:tc>
          <w:tcPr>
            <w:tcW w:w="4785" w:type="dxa"/>
          </w:tcPr>
          <w:p w14:paraId="5CF2EC16" w14:textId="77777777" w:rsidR="00DB71D1" w:rsidRPr="00D30BAA" w:rsidRDefault="00DB71D1" w:rsidP="008246EB">
            <w:pPr>
              <w:pStyle w:val="Pagrindinistekstas"/>
              <w:suppressAutoHyphens w:val="0"/>
              <w:jc w:val="both"/>
              <w:rPr>
                <w:szCs w:val="24"/>
              </w:rPr>
            </w:pPr>
            <w:r w:rsidRPr="00D30BAA">
              <w:rPr>
                <w:szCs w:val="24"/>
              </w:rPr>
              <w:t>Kodas 188710823</w:t>
            </w:r>
          </w:p>
        </w:tc>
      </w:tr>
      <w:tr w:rsidR="00DB71D1" w:rsidRPr="00D30BAA" w14:paraId="5CF2EC1A" w14:textId="77777777" w:rsidTr="007C2223">
        <w:tc>
          <w:tcPr>
            <w:tcW w:w="4784" w:type="dxa"/>
          </w:tcPr>
          <w:p w14:paraId="5CF2EC18" w14:textId="77777777" w:rsidR="00DB71D1" w:rsidRPr="00D30BAA" w:rsidRDefault="00DB71D1" w:rsidP="008246EB">
            <w:pPr>
              <w:pStyle w:val="Pagrindinistekstas"/>
              <w:suppressAutoHyphens w:val="0"/>
              <w:jc w:val="both"/>
              <w:rPr>
                <w:szCs w:val="24"/>
              </w:rPr>
            </w:pPr>
            <w:r w:rsidRPr="00D30BAA">
              <w:rPr>
                <w:szCs w:val="24"/>
              </w:rPr>
              <w:t>PVM mokėtojo kodas LT400892610</w:t>
            </w:r>
          </w:p>
        </w:tc>
        <w:tc>
          <w:tcPr>
            <w:tcW w:w="4785" w:type="dxa"/>
          </w:tcPr>
          <w:p w14:paraId="5CF2EC19" w14:textId="77777777" w:rsidR="00DB71D1" w:rsidRPr="00D30BAA" w:rsidRDefault="00DB71D1" w:rsidP="008246EB">
            <w:pPr>
              <w:pStyle w:val="Pagrindinistekstas"/>
              <w:suppressAutoHyphens w:val="0"/>
              <w:jc w:val="both"/>
              <w:rPr>
                <w:szCs w:val="24"/>
              </w:rPr>
            </w:pPr>
          </w:p>
        </w:tc>
      </w:tr>
      <w:tr w:rsidR="00DB71D1" w:rsidRPr="00D30BAA" w14:paraId="5CF2EC1D" w14:textId="77777777" w:rsidTr="007C2223">
        <w:tc>
          <w:tcPr>
            <w:tcW w:w="4784" w:type="dxa"/>
          </w:tcPr>
          <w:p w14:paraId="5CF2EC1B" w14:textId="77777777" w:rsidR="00DB71D1" w:rsidRPr="00D30BAA" w:rsidRDefault="00DB71D1" w:rsidP="008246EB">
            <w:pPr>
              <w:pStyle w:val="Pagrindinistekstas"/>
              <w:suppressAutoHyphens w:val="0"/>
              <w:jc w:val="both"/>
              <w:rPr>
                <w:szCs w:val="24"/>
              </w:rPr>
            </w:pPr>
            <w:r w:rsidRPr="00D30BAA">
              <w:rPr>
                <w:szCs w:val="24"/>
              </w:rPr>
              <w:t>A. s. LT30 7044 0600 0076 5179</w:t>
            </w:r>
          </w:p>
        </w:tc>
        <w:tc>
          <w:tcPr>
            <w:tcW w:w="4785" w:type="dxa"/>
          </w:tcPr>
          <w:p w14:paraId="5CF2EC1C" w14:textId="77777777" w:rsidR="00DB71D1" w:rsidRPr="00D30BAA" w:rsidRDefault="00DB71D1" w:rsidP="008246EB">
            <w:pPr>
              <w:pStyle w:val="Pagrindinistekstas"/>
              <w:suppressAutoHyphens w:val="0"/>
              <w:jc w:val="both"/>
              <w:rPr>
                <w:szCs w:val="24"/>
              </w:rPr>
            </w:pPr>
          </w:p>
        </w:tc>
      </w:tr>
      <w:tr w:rsidR="00DB71D1" w:rsidRPr="00D30BAA" w14:paraId="5CF2EC20" w14:textId="77777777" w:rsidTr="007C2223">
        <w:tc>
          <w:tcPr>
            <w:tcW w:w="4784" w:type="dxa"/>
          </w:tcPr>
          <w:p w14:paraId="5CF2EC1E" w14:textId="77777777" w:rsidR="00DB71D1" w:rsidRPr="00D30BAA" w:rsidRDefault="00DB71D1" w:rsidP="008246EB">
            <w:pPr>
              <w:pStyle w:val="Pagrindinistekstas"/>
              <w:suppressAutoHyphens w:val="0"/>
              <w:jc w:val="both"/>
              <w:rPr>
                <w:szCs w:val="24"/>
              </w:rPr>
            </w:pPr>
            <w:r w:rsidRPr="00D30BAA">
              <w:rPr>
                <w:szCs w:val="24"/>
              </w:rPr>
              <w:t>AB SEB bankas</w:t>
            </w:r>
          </w:p>
        </w:tc>
        <w:tc>
          <w:tcPr>
            <w:tcW w:w="4785" w:type="dxa"/>
          </w:tcPr>
          <w:p w14:paraId="5CF2EC1F" w14:textId="77777777" w:rsidR="00DB71D1" w:rsidRPr="00D30BAA" w:rsidRDefault="00DB71D1" w:rsidP="008246EB">
            <w:pPr>
              <w:pStyle w:val="Pagrindinistekstas"/>
              <w:suppressAutoHyphens w:val="0"/>
              <w:jc w:val="both"/>
              <w:rPr>
                <w:szCs w:val="24"/>
              </w:rPr>
            </w:pPr>
          </w:p>
        </w:tc>
      </w:tr>
      <w:tr w:rsidR="00DB71D1" w:rsidRPr="00D30BAA" w14:paraId="5CF2EC23" w14:textId="77777777" w:rsidTr="007C2223">
        <w:tc>
          <w:tcPr>
            <w:tcW w:w="4784" w:type="dxa"/>
          </w:tcPr>
          <w:p w14:paraId="5CF2EC21" w14:textId="77777777" w:rsidR="00DB71D1" w:rsidRPr="00D30BAA" w:rsidRDefault="00DB71D1" w:rsidP="008246EB">
            <w:pPr>
              <w:pStyle w:val="Pagrindinistekstas"/>
              <w:suppressAutoHyphens w:val="0"/>
              <w:jc w:val="both"/>
              <w:rPr>
                <w:szCs w:val="24"/>
              </w:rPr>
            </w:pPr>
          </w:p>
        </w:tc>
        <w:tc>
          <w:tcPr>
            <w:tcW w:w="4785" w:type="dxa"/>
          </w:tcPr>
          <w:p w14:paraId="5CF2EC22" w14:textId="77777777" w:rsidR="00DB71D1" w:rsidRPr="00D30BAA" w:rsidRDefault="00DB71D1" w:rsidP="008246EB">
            <w:pPr>
              <w:pStyle w:val="Pagrindinistekstas"/>
              <w:suppressAutoHyphens w:val="0"/>
              <w:jc w:val="both"/>
              <w:rPr>
                <w:szCs w:val="24"/>
              </w:rPr>
            </w:pPr>
          </w:p>
        </w:tc>
      </w:tr>
      <w:tr w:rsidR="00DB71D1" w:rsidRPr="00D30BAA" w14:paraId="5CF2EC26" w14:textId="77777777" w:rsidTr="007C2223">
        <w:tc>
          <w:tcPr>
            <w:tcW w:w="4784" w:type="dxa"/>
          </w:tcPr>
          <w:p w14:paraId="5CF2EC24" w14:textId="77777777" w:rsidR="00DB71D1" w:rsidRPr="00D30BAA" w:rsidRDefault="00DB71D1" w:rsidP="008246EB">
            <w:pPr>
              <w:pStyle w:val="Pagrindinistekstas"/>
              <w:suppressAutoHyphens w:val="0"/>
              <w:jc w:val="both"/>
              <w:rPr>
                <w:szCs w:val="24"/>
              </w:rPr>
            </w:pPr>
            <w:r w:rsidRPr="00D30BAA">
              <w:rPr>
                <w:szCs w:val="24"/>
              </w:rPr>
              <w:t>Generalinis direktorius</w:t>
            </w:r>
          </w:p>
        </w:tc>
        <w:tc>
          <w:tcPr>
            <w:tcW w:w="4785" w:type="dxa"/>
          </w:tcPr>
          <w:p w14:paraId="5CF2EC25" w14:textId="77777777" w:rsidR="00DB71D1" w:rsidRPr="00D30BAA" w:rsidRDefault="00DB71D1" w:rsidP="008246EB">
            <w:pPr>
              <w:pStyle w:val="Pagrindinistekstas"/>
              <w:suppressAutoHyphens w:val="0"/>
              <w:jc w:val="both"/>
              <w:rPr>
                <w:szCs w:val="24"/>
              </w:rPr>
            </w:pPr>
            <w:r w:rsidRPr="00D30BAA">
              <w:rPr>
                <w:szCs w:val="24"/>
              </w:rPr>
              <w:t>Savivaldybės administracijos direktorius</w:t>
            </w:r>
          </w:p>
        </w:tc>
      </w:tr>
      <w:tr w:rsidR="00DB71D1" w:rsidRPr="00D30BAA" w14:paraId="5CF2EC29" w14:textId="77777777" w:rsidTr="007C2223">
        <w:tc>
          <w:tcPr>
            <w:tcW w:w="4784" w:type="dxa"/>
          </w:tcPr>
          <w:p w14:paraId="5CF2EC27" w14:textId="0135AF52" w:rsidR="00DB71D1" w:rsidRPr="00D30BAA" w:rsidRDefault="00CC5258" w:rsidP="008246EB">
            <w:pPr>
              <w:pStyle w:val="Pagrindinistekstas"/>
              <w:suppressAutoHyphens w:val="0"/>
              <w:ind w:firstLine="2410"/>
              <w:jc w:val="both"/>
              <w:rPr>
                <w:szCs w:val="24"/>
              </w:rPr>
            </w:pPr>
            <w:r w:rsidRPr="00D30BAA">
              <w:rPr>
                <w:sz w:val="20"/>
              </w:rPr>
              <w:t>A. V.</w:t>
            </w:r>
          </w:p>
        </w:tc>
        <w:tc>
          <w:tcPr>
            <w:tcW w:w="4785" w:type="dxa"/>
          </w:tcPr>
          <w:p w14:paraId="5CF2EC28" w14:textId="7E57B5CE" w:rsidR="00DB71D1" w:rsidRPr="00D30BAA" w:rsidRDefault="00CC5258" w:rsidP="008246EB">
            <w:pPr>
              <w:pStyle w:val="Pagrindinistekstas"/>
              <w:suppressAutoHyphens w:val="0"/>
              <w:ind w:firstLine="3721"/>
              <w:jc w:val="both"/>
              <w:rPr>
                <w:szCs w:val="24"/>
              </w:rPr>
            </w:pPr>
            <w:r w:rsidRPr="00D30BAA">
              <w:rPr>
                <w:sz w:val="20"/>
              </w:rPr>
              <w:t>A. V.</w:t>
            </w:r>
          </w:p>
        </w:tc>
      </w:tr>
      <w:tr w:rsidR="00DB71D1" w:rsidRPr="00D30BAA" w14:paraId="5CF2EC2C" w14:textId="77777777" w:rsidTr="007C2223">
        <w:tc>
          <w:tcPr>
            <w:tcW w:w="4784" w:type="dxa"/>
          </w:tcPr>
          <w:p w14:paraId="36718FED" w14:textId="652C1BF9" w:rsidR="00F456CD" w:rsidRPr="00D30BAA" w:rsidRDefault="00F456CD" w:rsidP="008246EB">
            <w:pPr>
              <w:pStyle w:val="Pagrindinistekstas"/>
              <w:suppressAutoHyphens w:val="0"/>
              <w:jc w:val="both"/>
              <w:rPr>
                <w:szCs w:val="24"/>
              </w:rPr>
            </w:pPr>
            <w:r w:rsidRPr="00D30BAA">
              <w:rPr>
                <w:szCs w:val="24"/>
              </w:rPr>
              <w:t>__________________</w:t>
            </w:r>
          </w:p>
          <w:p w14:paraId="5CF2EC2A" w14:textId="77777777" w:rsidR="00DB71D1" w:rsidRPr="00D30BAA" w:rsidRDefault="00DB71D1" w:rsidP="008246EB">
            <w:pPr>
              <w:pStyle w:val="Pagrindinistekstas"/>
              <w:suppressAutoHyphens w:val="0"/>
              <w:jc w:val="both"/>
              <w:rPr>
                <w:szCs w:val="24"/>
              </w:rPr>
            </w:pPr>
            <w:r w:rsidRPr="00D30BAA">
              <w:rPr>
                <w:szCs w:val="24"/>
              </w:rPr>
              <w:t>Leonas Makūnas</w:t>
            </w:r>
          </w:p>
        </w:tc>
        <w:tc>
          <w:tcPr>
            <w:tcW w:w="4785" w:type="dxa"/>
          </w:tcPr>
          <w:p w14:paraId="51AF127D" w14:textId="77777777" w:rsidR="00F456CD" w:rsidRPr="00D30BAA" w:rsidRDefault="00F456CD" w:rsidP="008246EB">
            <w:pPr>
              <w:pStyle w:val="Pagrindinistekstas"/>
              <w:suppressAutoHyphens w:val="0"/>
              <w:jc w:val="both"/>
              <w:rPr>
                <w:szCs w:val="24"/>
              </w:rPr>
            </w:pPr>
            <w:r w:rsidRPr="00D30BAA">
              <w:rPr>
                <w:szCs w:val="24"/>
              </w:rPr>
              <w:t>__________________</w:t>
            </w:r>
          </w:p>
          <w:p w14:paraId="5CF2EC2B" w14:textId="77777777" w:rsidR="00DB71D1" w:rsidRPr="00D30BAA" w:rsidRDefault="00DB71D1" w:rsidP="008246EB">
            <w:pPr>
              <w:pStyle w:val="Pagrindinistekstas"/>
              <w:suppressAutoHyphens w:val="0"/>
              <w:jc w:val="both"/>
              <w:rPr>
                <w:szCs w:val="24"/>
              </w:rPr>
            </w:pPr>
            <w:r w:rsidRPr="00D30BAA">
              <w:rPr>
                <w:szCs w:val="24"/>
              </w:rPr>
              <w:t>Saulius Budinas</w:t>
            </w:r>
          </w:p>
        </w:tc>
      </w:tr>
    </w:tbl>
    <w:p w14:paraId="5CF2EC33" w14:textId="77777777" w:rsidR="00DB71D1" w:rsidRPr="00D30BAA" w:rsidRDefault="00DB71D1" w:rsidP="008246EB">
      <w:pPr>
        <w:rPr>
          <w:sz w:val="2"/>
          <w:szCs w:val="2"/>
        </w:rPr>
      </w:pPr>
    </w:p>
    <w:sectPr w:rsidR="00DB71D1" w:rsidRPr="00D30BAA"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9788B" w14:textId="77777777" w:rsidR="00EF711C" w:rsidRDefault="00EF711C" w:rsidP="00D57F27">
      <w:r>
        <w:separator/>
      </w:r>
    </w:p>
  </w:endnote>
  <w:endnote w:type="continuationSeparator" w:id="0">
    <w:p w14:paraId="7A59CD00" w14:textId="77777777" w:rsidR="00EF711C" w:rsidRDefault="00EF711C"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F0C38" w14:textId="77777777" w:rsidR="00EF711C" w:rsidRDefault="00EF711C" w:rsidP="00D57F27">
      <w:r>
        <w:separator/>
      </w:r>
    </w:p>
  </w:footnote>
  <w:footnote w:type="continuationSeparator" w:id="0">
    <w:p w14:paraId="40459EEE" w14:textId="77777777" w:rsidR="00EF711C" w:rsidRDefault="00EF711C"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5CF2EC38" w14:textId="77777777" w:rsidR="00D57F27" w:rsidRDefault="00D57F27">
        <w:pPr>
          <w:pStyle w:val="Antrats"/>
          <w:jc w:val="center"/>
        </w:pPr>
        <w:r>
          <w:fldChar w:fldCharType="begin"/>
        </w:r>
        <w:r>
          <w:instrText>PAGE   \* MERGEFORMAT</w:instrText>
        </w:r>
        <w:r>
          <w:fldChar w:fldCharType="separate"/>
        </w:r>
        <w:r w:rsidR="00D67FB4">
          <w:rPr>
            <w:noProof/>
          </w:rPr>
          <w:t>5</w:t>
        </w:r>
        <w:r>
          <w:fldChar w:fldCharType="end"/>
        </w:r>
      </w:p>
    </w:sdtContent>
  </w:sdt>
  <w:p w14:paraId="5CF2EC39" w14:textId="77777777" w:rsidR="00D57F27" w:rsidRDefault="00D57F2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509C6"/>
    <w:multiLevelType w:val="hybridMultilevel"/>
    <w:tmpl w:val="43A0AD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063039C"/>
    <w:multiLevelType w:val="hybridMultilevel"/>
    <w:tmpl w:val="3DC64002"/>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55B45"/>
    <w:rsid w:val="0006079E"/>
    <w:rsid w:val="0006383B"/>
    <w:rsid w:val="00071892"/>
    <w:rsid w:val="00102633"/>
    <w:rsid w:val="00121E0E"/>
    <w:rsid w:val="0019615E"/>
    <w:rsid w:val="002136D4"/>
    <w:rsid w:val="00273A2B"/>
    <w:rsid w:val="002F53B8"/>
    <w:rsid w:val="00345496"/>
    <w:rsid w:val="00355033"/>
    <w:rsid w:val="0036737C"/>
    <w:rsid w:val="00384E06"/>
    <w:rsid w:val="004476DD"/>
    <w:rsid w:val="004565D6"/>
    <w:rsid w:val="00467CD9"/>
    <w:rsid w:val="00493826"/>
    <w:rsid w:val="004E7498"/>
    <w:rsid w:val="00524415"/>
    <w:rsid w:val="00597EE8"/>
    <w:rsid w:val="005B434A"/>
    <w:rsid w:val="005D5B59"/>
    <w:rsid w:val="005F495C"/>
    <w:rsid w:val="006606F5"/>
    <w:rsid w:val="00671B43"/>
    <w:rsid w:val="00724F9E"/>
    <w:rsid w:val="0077157A"/>
    <w:rsid w:val="007854F7"/>
    <w:rsid w:val="00807534"/>
    <w:rsid w:val="0081725E"/>
    <w:rsid w:val="008246EB"/>
    <w:rsid w:val="00832CC9"/>
    <w:rsid w:val="008354D5"/>
    <w:rsid w:val="008A4E5C"/>
    <w:rsid w:val="008E6E82"/>
    <w:rsid w:val="008E7465"/>
    <w:rsid w:val="00AF7D08"/>
    <w:rsid w:val="00B741E2"/>
    <w:rsid w:val="00B750B6"/>
    <w:rsid w:val="00BA71FC"/>
    <w:rsid w:val="00C57681"/>
    <w:rsid w:val="00CA4D3B"/>
    <w:rsid w:val="00CC5258"/>
    <w:rsid w:val="00D30BAA"/>
    <w:rsid w:val="00D42B72"/>
    <w:rsid w:val="00D57F27"/>
    <w:rsid w:val="00D67FB4"/>
    <w:rsid w:val="00DA65F9"/>
    <w:rsid w:val="00DB71D1"/>
    <w:rsid w:val="00DD7351"/>
    <w:rsid w:val="00DF4F1E"/>
    <w:rsid w:val="00E00A9F"/>
    <w:rsid w:val="00E02D46"/>
    <w:rsid w:val="00E33871"/>
    <w:rsid w:val="00E56A73"/>
    <w:rsid w:val="00EF711C"/>
    <w:rsid w:val="00F1275A"/>
    <w:rsid w:val="00F456CD"/>
    <w:rsid w:val="00F72A1E"/>
    <w:rsid w:val="00FC70A3"/>
    <w:rsid w:val="00FE687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2EB89"/>
  <w15:docId w15:val="{6C7A604A-9762-4B0C-88CE-2281EF13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Pavadinimas">
    <w:name w:val="Title"/>
    <w:basedOn w:val="prastasis"/>
    <w:next w:val="Paantrat"/>
    <w:link w:val="PavadinimasDiagrama"/>
    <w:qFormat/>
    <w:rsid w:val="00DB71D1"/>
    <w:pPr>
      <w:suppressAutoHyphens/>
      <w:jc w:val="center"/>
    </w:pPr>
    <w:rPr>
      <w:b/>
      <w:bCs/>
      <w:lang w:eastAsia="ar-SA"/>
    </w:rPr>
  </w:style>
  <w:style w:type="character" w:customStyle="1" w:styleId="PavadinimasDiagrama">
    <w:name w:val="Pavadinimas Diagrama"/>
    <w:basedOn w:val="Numatytasispastraiposriftas"/>
    <w:link w:val="Pavadinimas"/>
    <w:rsid w:val="00DB71D1"/>
    <w:rPr>
      <w:rFonts w:ascii="Times New Roman" w:eastAsia="Times New Roman" w:hAnsi="Times New Roman" w:cs="Times New Roman"/>
      <w:b/>
      <w:bCs/>
      <w:sz w:val="24"/>
      <w:szCs w:val="24"/>
      <w:lang w:eastAsia="ar-SA"/>
    </w:rPr>
  </w:style>
  <w:style w:type="paragraph" w:styleId="Paantrat">
    <w:name w:val="Subtitle"/>
    <w:basedOn w:val="prastasis"/>
    <w:next w:val="prastasis"/>
    <w:link w:val="PaantratDiagrama"/>
    <w:uiPriority w:val="11"/>
    <w:qFormat/>
    <w:rsid w:val="00DB71D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aantratDiagrama">
    <w:name w:val="Paantraštė Diagrama"/>
    <w:basedOn w:val="Numatytasispastraiposriftas"/>
    <w:link w:val="Paantrat"/>
    <w:uiPriority w:val="11"/>
    <w:rsid w:val="00DB71D1"/>
    <w:rPr>
      <w:rFonts w:eastAsiaTheme="minorEastAsia"/>
      <w:color w:val="5A5A5A" w:themeColor="text1" w:themeTint="A5"/>
      <w:spacing w:val="15"/>
    </w:rPr>
  </w:style>
  <w:style w:type="paragraph" w:styleId="Pagrindinistekstas">
    <w:name w:val="Body Text"/>
    <w:basedOn w:val="prastasis"/>
    <w:link w:val="PagrindinistekstasDiagrama"/>
    <w:rsid w:val="00DB71D1"/>
    <w:pPr>
      <w:suppressAutoHyphens/>
    </w:pPr>
    <w:rPr>
      <w:szCs w:val="20"/>
      <w:lang w:eastAsia="ar-SA"/>
    </w:rPr>
  </w:style>
  <w:style w:type="character" w:customStyle="1" w:styleId="PagrindinistekstasDiagrama">
    <w:name w:val="Pagrindinis tekstas Diagrama"/>
    <w:basedOn w:val="Numatytasispastraiposriftas"/>
    <w:link w:val="Pagrindinistekstas"/>
    <w:rsid w:val="00DB71D1"/>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9927</Words>
  <Characters>5659</Characters>
  <Application>Microsoft Office Word</Application>
  <DocSecurity>0</DocSecurity>
  <Lines>47</Lines>
  <Paragraphs>31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2016-02-29T09:30:00Z</dcterms:created>
  <dcterms:modified xsi:type="dcterms:W3CDTF">2016-02-29T09:30:00Z</dcterms:modified>
</cp:coreProperties>
</file>