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6079E" w:rsidTr="005E5DA7">
        <w:tc>
          <w:tcPr>
            <w:tcW w:w="4252" w:type="dxa"/>
          </w:tcPr>
          <w:p w:rsidR="00CF5C99" w:rsidRDefault="0006079E" w:rsidP="0006079E">
            <w:pPr>
              <w:tabs>
                <w:tab w:val="left" w:pos="5070"/>
                <w:tab w:val="left" w:pos="5366"/>
                <w:tab w:val="left" w:pos="6771"/>
                <w:tab w:val="left" w:pos="7363"/>
              </w:tabs>
              <w:jc w:val="both"/>
            </w:pPr>
            <w:bookmarkStart w:id="0" w:name="_GoBack"/>
            <w:bookmarkEnd w:id="0"/>
            <w:r>
              <w:t>PATVIRTINTA</w:t>
            </w:r>
          </w:p>
          <w:p w:rsidR="0006079E" w:rsidRDefault="00CF5C99" w:rsidP="0006079E">
            <w:pPr>
              <w:tabs>
                <w:tab w:val="left" w:pos="5070"/>
                <w:tab w:val="left" w:pos="5366"/>
                <w:tab w:val="left" w:pos="6771"/>
                <w:tab w:val="left" w:pos="7363"/>
              </w:tabs>
              <w:jc w:val="both"/>
            </w:pPr>
            <w:r>
              <w:t>Klaipėdos miesto savivaldybės</w:t>
            </w:r>
          </w:p>
          <w:p w:rsidR="00CF5C99" w:rsidRDefault="00CF5C99" w:rsidP="0006079E">
            <w:pPr>
              <w:tabs>
                <w:tab w:val="left" w:pos="5070"/>
                <w:tab w:val="left" w:pos="5366"/>
                <w:tab w:val="left" w:pos="6771"/>
                <w:tab w:val="left" w:pos="7363"/>
              </w:tabs>
              <w:jc w:val="both"/>
            </w:pPr>
            <w:r>
              <w:t>tarybos 20</w:t>
            </w:r>
            <w:r w:rsidR="00733DD2">
              <w:t>10</w:t>
            </w:r>
            <w:r>
              <w:t xml:space="preserve"> m. </w:t>
            </w:r>
            <w:r w:rsidR="00733DD2">
              <w:t>liepos 29</w:t>
            </w:r>
            <w:r>
              <w:t xml:space="preserve"> d.</w:t>
            </w:r>
          </w:p>
          <w:p w:rsidR="00CF5C99" w:rsidRDefault="00CF5C99" w:rsidP="00733DD2">
            <w:pPr>
              <w:tabs>
                <w:tab w:val="left" w:pos="5070"/>
                <w:tab w:val="left" w:pos="5366"/>
                <w:tab w:val="left" w:pos="6771"/>
                <w:tab w:val="left" w:pos="7363"/>
              </w:tabs>
              <w:jc w:val="both"/>
            </w:pPr>
            <w:r>
              <w:t>sprendimu Nr. T2-</w:t>
            </w:r>
            <w:r w:rsidR="00733DD2">
              <w:t>200</w:t>
            </w:r>
          </w:p>
        </w:tc>
      </w:tr>
      <w:tr w:rsidR="0006079E" w:rsidTr="005E5DA7">
        <w:tc>
          <w:tcPr>
            <w:tcW w:w="4252" w:type="dxa"/>
          </w:tcPr>
          <w:p w:rsidR="0006079E" w:rsidRDefault="00CF5C99" w:rsidP="0006079E">
            <w:r>
              <w:t>(</w:t>
            </w:r>
            <w:r w:rsidR="0006079E">
              <w:t>Klaipėdos miesto savivaldybės</w:t>
            </w:r>
          </w:p>
        </w:tc>
      </w:tr>
      <w:tr w:rsidR="0006079E" w:rsidTr="005E5DA7">
        <w:tc>
          <w:tcPr>
            <w:tcW w:w="4252"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kovo 31 d.</w:t>
            </w:r>
            <w:r>
              <w:rPr>
                <w:noProof/>
              </w:rPr>
              <w:fldChar w:fldCharType="end"/>
            </w:r>
            <w:bookmarkEnd w:id="1"/>
          </w:p>
        </w:tc>
      </w:tr>
      <w:tr w:rsidR="0006079E" w:rsidTr="005E5DA7">
        <w:tc>
          <w:tcPr>
            <w:tcW w:w="4252" w:type="dxa"/>
          </w:tcPr>
          <w:p w:rsidR="0006079E" w:rsidRDefault="00CF5C99" w:rsidP="008E6E82">
            <w:pPr>
              <w:tabs>
                <w:tab w:val="left" w:pos="5070"/>
                <w:tab w:val="left" w:pos="5366"/>
                <w:tab w:val="left" w:pos="6771"/>
                <w:tab w:val="left" w:pos="7363"/>
              </w:tabs>
            </w:pPr>
            <w:r>
              <w:t>sprendimo</w:t>
            </w:r>
            <w:r w:rsidR="0006079E">
              <w:t xml:space="preserve"> Nr. </w:t>
            </w:r>
            <w:bookmarkStart w:id="2" w:name="dokumentoNr"/>
            <w:r w:rsidR="0006079E">
              <w:rPr>
                <w:noProof/>
              </w:rPr>
              <w:fldChar w:fldCharType="begin">
                <w:ffData>
                  <w:name w:val="dokumentoNr"/>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T2-71</w:t>
            </w:r>
            <w:r w:rsidR="0006079E">
              <w:rPr>
                <w:noProof/>
              </w:rPr>
              <w:fldChar w:fldCharType="end"/>
            </w:r>
            <w:bookmarkEnd w:id="2"/>
            <w:r w:rsidR="00CB5F80">
              <w:t xml:space="preserve"> redakcija)</w:t>
            </w:r>
          </w:p>
        </w:tc>
      </w:tr>
    </w:tbl>
    <w:p w:rsidR="00832CC9" w:rsidRPr="00F72A1E" w:rsidRDefault="00832CC9" w:rsidP="0006079E">
      <w:pPr>
        <w:jc w:val="center"/>
      </w:pPr>
    </w:p>
    <w:p w:rsidR="00832CC9" w:rsidRPr="00F72A1E" w:rsidRDefault="00832CC9" w:rsidP="0006079E">
      <w:pPr>
        <w:jc w:val="center"/>
      </w:pPr>
    </w:p>
    <w:p w:rsidR="00733DD2" w:rsidRPr="00D45D31" w:rsidRDefault="00733DD2" w:rsidP="00733DD2">
      <w:pPr>
        <w:jc w:val="center"/>
        <w:rPr>
          <w:b/>
          <w:caps/>
        </w:rPr>
      </w:pPr>
      <w:r w:rsidRPr="00D45D31">
        <w:rPr>
          <w:b/>
          <w:caps/>
        </w:rPr>
        <w:t>Nekilnojamojo turto mokesčio lengvatų TEIKIMO ASMENIMS,VYKDANTIEMS Klaipėdos miesto ISTORINĖSE DALYSE VEIKLĄ, SUSIJUSIĄ SU MENU, DAILIAISIAIS AMATAIS, ETNOGRAFINIAIS VERSLAIS, TVARKOS APRAŠAS</w:t>
      </w:r>
    </w:p>
    <w:p w:rsidR="00733DD2" w:rsidRPr="00D45D31" w:rsidRDefault="00733DD2" w:rsidP="00733DD2">
      <w:pPr>
        <w:pStyle w:val="Antrat5"/>
        <w:keepNext/>
        <w:spacing w:before="0" w:after="0"/>
        <w:rPr>
          <w:bCs w:val="0"/>
          <w:i w:val="0"/>
          <w:iCs w:val="0"/>
          <w:sz w:val="24"/>
          <w:szCs w:val="24"/>
        </w:rPr>
      </w:pPr>
    </w:p>
    <w:p w:rsidR="00733DD2" w:rsidRPr="00D45D31" w:rsidRDefault="00733DD2" w:rsidP="00733DD2">
      <w:pPr>
        <w:pStyle w:val="Antrat5"/>
        <w:keepNext/>
        <w:spacing w:before="0" w:after="0"/>
        <w:jc w:val="center"/>
        <w:rPr>
          <w:bCs w:val="0"/>
          <w:i w:val="0"/>
          <w:iCs w:val="0"/>
          <w:sz w:val="24"/>
          <w:szCs w:val="24"/>
        </w:rPr>
      </w:pPr>
      <w:r w:rsidRPr="00D45D31">
        <w:rPr>
          <w:bCs w:val="0"/>
          <w:i w:val="0"/>
          <w:iCs w:val="0"/>
          <w:sz w:val="24"/>
          <w:szCs w:val="24"/>
        </w:rPr>
        <w:t>I SKYRIUS</w:t>
      </w:r>
    </w:p>
    <w:p w:rsidR="00733DD2" w:rsidRPr="00D45D31" w:rsidRDefault="00733DD2" w:rsidP="00733DD2">
      <w:pPr>
        <w:pStyle w:val="Antrat5"/>
        <w:keepNext/>
        <w:spacing w:before="0" w:after="0"/>
        <w:jc w:val="center"/>
        <w:rPr>
          <w:i w:val="0"/>
          <w:caps/>
          <w:sz w:val="24"/>
          <w:szCs w:val="24"/>
        </w:rPr>
      </w:pPr>
      <w:r w:rsidRPr="00D45D31">
        <w:rPr>
          <w:i w:val="0"/>
          <w:caps/>
          <w:sz w:val="24"/>
          <w:szCs w:val="24"/>
        </w:rPr>
        <w:t>Bendrosios nuostatos</w:t>
      </w:r>
    </w:p>
    <w:p w:rsidR="00733DD2" w:rsidRPr="00D45D31" w:rsidRDefault="00733DD2" w:rsidP="00733DD2">
      <w:pPr>
        <w:ind w:firstLine="720"/>
      </w:pPr>
    </w:p>
    <w:p w:rsidR="00733DD2" w:rsidRPr="00D45D31" w:rsidRDefault="00733DD2" w:rsidP="00733DD2">
      <w:pPr>
        <w:numPr>
          <w:ilvl w:val="0"/>
          <w:numId w:val="1"/>
        </w:numPr>
        <w:tabs>
          <w:tab w:val="left" w:pos="900"/>
        </w:tabs>
        <w:ind w:left="0" w:firstLine="720"/>
        <w:jc w:val="both"/>
      </w:pPr>
      <w:r w:rsidRPr="00D45D31">
        <w:t xml:space="preserve"> Nekilnojamojo turto mokesčio lengvatų teikimo asmenims, vykdantiems Klaipėdos miesto istorinėse dalyse veiklą, susijusią su menu, dailiaisiais amatais, etnografiniais verslais, tvarkos aprašas </w:t>
      </w:r>
      <w:r w:rsidRPr="00D45D31">
        <w:rPr>
          <w:color w:val="000000"/>
        </w:rPr>
        <w:t xml:space="preserve">(toliau – </w:t>
      </w:r>
      <w:r>
        <w:rPr>
          <w:color w:val="000000"/>
        </w:rPr>
        <w:t>T</w:t>
      </w:r>
      <w:r w:rsidRPr="00D45D31">
        <w:rPr>
          <w:color w:val="000000"/>
        </w:rPr>
        <w:t>varkos aprašas) reglamentuoja</w:t>
      </w:r>
      <w:r w:rsidRPr="00D45D31">
        <w:t xml:space="preserve"> nekilnojamojo turto mokesčio lengvatų teikimo tvarką asmenims, vykdantiems Klaipėdos miesto istorinėse dalyse veiklą, susijusią su menu, dailiaisiais amatais, etnografiniais verslais.</w:t>
      </w:r>
    </w:p>
    <w:p w:rsidR="00733DD2" w:rsidRPr="00D45D31" w:rsidRDefault="00733DD2" w:rsidP="00733DD2">
      <w:pPr>
        <w:numPr>
          <w:ilvl w:val="0"/>
          <w:numId w:val="1"/>
        </w:numPr>
        <w:tabs>
          <w:tab w:val="left" w:pos="900"/>
        </w:tabs>
        <w:ind w:left="0" w:firstLine="720"/>
        <w:jc w:val="both"/>
      </w:pPr>
      <w:r>
        <w:t xml:space="preserve"> Šiame T</w:t>
      </w:r>
      <w:r w:rsidRPr="00D45D31">
        <w:t>varkos apraše vartojamos sąvokos:</w:t>
      </w:r>
    </w:p>
    <w:p w:rsidR="00733DD2" w:rsidRPr="00F10F06" w:rsidRDefault="00733DD2" w:rsidP="00733DD2">
      <w:pPr>
        <w:pStyle w:val="Sraopastraipa"/>
        <w:tabs>
          <w:tab w:val="left" w:pos="0"/>
        </w:tabs>
        <w:ind w:left="0" w:firstLine="720"/>
        <w:jc w:val="both"/>
        <w:rPr>
          <w:bCs/>
        </w:rPr>
      </w:pPr>
      <w:r w:rsidRPr="00D45D31">
        <w:t>2.</w:t>
      </w:r>
      <w:r>
        <w:t>1</w:t>
      </w:r>
      <w:r w:rsidRPr="00D45D31">
        <w:t xml:space="preserve">. </w:t>
      </w:r>
      <w:r w:rsidRPr="00F10F06">
        <w:rPr>
          <w:b/>
        </w:rPr>
        <w:t>Asmuo</w:t>
      </w:r>
      <w:r w:rsidRPr="00D45D31">
        <w:t xml:space="preserve"> – juridinis arba fizinis asmuo, kuris pagal Lietuvos Respublikos nekilnojamojo turto mokesčio įstatymo nuostatas yra mokesčio mokėtojas.</w:t>
      </w:r>
    </w:p>
    <w:p w:rsidR="00733DD2" w:rsidRPr="00D45D31" w:rsidRDefault="00733DD2" w:rsidP="00733DD2">
      <w:pPr>
        <w:tabs>
          <w:tab w:val="left" w:pos="0"/>
        </w:tabs>
        <w:ind w:firstLine="720"/>
        <w:jc w:val="both"/>
      </w:pPr>
      <w:r w:rsidRPr="00D45D31">
        <w:t>2.</w:t>
      </w:r>
      <w:r>
        <w:t>2</w:t>
      </w:r>
      <w:r w:rsidRPr="00D45D31">
        <w:t>.</w:t>
      </w:r>
      <w:r w:rsidRPr="00D45D31">
        <w:rPr>
          <w:b/>
        </w:rPr>
        <w:t xml:space="preserve"> Klaipėdos miesto istorinės dalys</w:t>
      </w:r>
      <w:r w:rsidRPr="00D45D31">
        <w:t xml:space="preserve"> – tai valstybės saugomos nekilnojamojo kultūros paveldo teritorijos, Klaipėdos miesto istorinės dalys, pripažintos saugoti viešajam pažinimui ir naudojimui (Lietuvos Respublikos kultūros ministro </w:t>
      </w:r>
      <w:smartTag w:uri="urn:schemas-microsoft-com:office:smarttags" w:element="metricconverter">
        <w:smartTagPr>
          <w:attr w:name="ProductID" w:val="2005 m"/>
        </w:smartTagPr>
        <w:r w:rsidRPr="00D45D31">
          <w:t>2005 m</w:t>
        </w:r>
      </w:smartTag>
      <w:r w:rsidRPr="00D45D31">
        <w:t>. bala</w:t>
      </w:r>
      <w:r>
        <w:t>ndžio 29 d. įsakymas Nr. ĮV-190</w:t>
      </w:r>
      <w:r w:rsidRPr="00D45D31">
        <w:t>), kurių kultūros vertybių registre:</w:t>
      </w:r>
    </w:p>
    <w:p w:rsidR="00733DD2" w:rsidRPr="00D45D31" w:rsidRDefault="00733DD2" w:rsidP="00733DD2">
      <w:pPr>
        <w:pStyle w:val="prastasiniatinklio"/>
        <w:spacing w:before="0" w:beforeAutospacing="0" w:after="0" w:afterAutospacing="0"/>
        <w:ind w:firstLine="720"/>
        <w:jc w:val="both"/>
      </w:pPr>
      <w:r w:rsidRPr="00D45D31">
        <w:t>2.</w:t>
      </w:r>
      <w:r>
        <w:t>2</w:t>
      </w:r>
      <w:r w:rsidRPr="00D45D31">
        <w:t xml:space="preserve">.1. unikalus kodas – 16075 (buvęs kodas </w:t>
      </w:r>
      <w:r>
        <w:t xml:space="preserve">– </w:t>
      </w:r>
      <w:r w:rsidRPr="00D45D31">
        <w:t>U17);</w:t>
      </w:r>
    </w:p>
    <w:p w:rsidR="00733DD2" w:rsidRDefault="00733DD2" w:rsidP="00733DD2">
      <w:pPr>
        <w:pStyle w:val="prastasiniatinklio"/>
        <w:spacing w:before="0" w:beforeAutospacing="0" w:after="0" w:afterAutospacing="0"/>
        <w:ind w:firstLine="720"/>
        <w:jc w:val="both"/>
      </w:pPr>
      <w:r w:rsidRPr="00D45D31">
        <w:t>2.</w:t>
      </w:r>
      <w:r>
        <w:t>2</w:t>
      </w:r>
      <w:r w:rsidRPr="00D45D31">
        <w:t xml:space="preserve">.2. unikalus kodas – 22012 (buvęs kodas </w:t>
      </w:r>
      <w:r>
        <w:t xml:space="preserve">– </w:t>
      </w:r>
      <w:r w:rsidRPr="00D45D31">
        <w:t>U16).</w:t>
      </w:r>
    </w:p>
    <w:p w:rsidR="00733DD2" w:rsidRPr="003737C9" w:rsidRDefault="00733DD2" w:rsidP="00733DD2">
      <w:pPr>
        <w:pStyle w:val="prastasiniatinklio"/>
        <w:spacing w:before="0" w:beforeAutospacing="0" w:after="0" w:afterAutospacing="0"/>
        <w:ind w:firstLine="720"/>
        <w:jc w:val="both"/>
      </w:pPr>
      <w:r>
        <w:t xml:space="preserve">2.3. </w:t>
      </w:r>
      <w:r w:rsidRPr="006A65BE">
        <w:rPr>
          <w:b/>
        </w:rPr>
        <w:t xml:space="preserve">Mokesčio objektas – </w:t>
      </w:r>
      <w:r w:rsidRPr="003737C9">
        <w:t>nekilnojamasis turtas, esantis Klaipėdos miesto istorinėse dalyse ir apmokestinamas Nekilnojamojo turto mokesčio įstatyme nustatyta tvarka.</w:t>
      </w:r>
    </w:p>
    <w:p w:rsidR="00733DD2" w:rsidRPr="00D45D31" w:rsidRDefault="00733DD2" w:rsidP="00733DD2">
      <w:pPr>
        <w:pStyle w:val="prastasiniatinklio"/>
        <w:spacing w:before="0" w:beforeAutospacing="0" w:after="0" w:afterAutospacing="0"/>
        <w:ind w:firstLine="720"/>
        <w:jc w:val="both"/>
      </w:pPr>
      <w:r w:rsidRPr="00D45D31">
        <w:t>2.</w:t>
      </w:r>
      <w:r>
        <w:t>4</w:t>
      </w:r>
      <w:r w:rsidRPr="00D45D31">
        <w:t xml:space="preserve">. </w:t>
      </w:r>
      <w:r w:rsidRPr="00D45D31">
        <w:rPr>
          <w:b/>
        </w:rPr>
        <w:t>Nereikšminga pagalba</w:t>
      </w:r>
      <w:r w:rsidRPr="00D45D31">
        <w:t xml:space="preserve"> </w:t>
      </w:r>
      <w:r w:rsidRPr="00D45D31">
        <w:rPr>
          <w:i/>
        </w:rPr>
        <w:t xml:space="preserve">(de </w:t>
      </w:r>
      <w:proofErr w:type="spellStart"/>
      <w:r w:rsidRPr="00D45D31">
        <w:rPr>
          <w:i/>
        </w:rPr>
        <w:t>minimis</w:t>
      </w:r>
      <w:proofErr w:type="spellEnd"/>
      <w:r w:rsidRPr="00D45D31">
        <w:t xml:space="preserve"> pagalba) – pagalba, kaip ji apibrėžta Europos Sąjungos teisės reglamentuose.</w:t>
      </w:r>
    </w:p>
    <w:p w:rsidR="00733DD2" w:rsidRPr="00D45D31" w:rsidRDefault="00733DD2" w:rsidP="00733DD2">
      <w:pPr>
        <w:tabs>
          <w:tab w:val="left" w:pos="900"/>
        </w:tabs>
        <w:ind w:firstLine="720"/>
        <w:jc w:val="both"/>
      </w:pPr>
      <w:r>
        <w:t>2.5</w:t>
      </w:r>
      <w:r w:rsidRPr="00D45D31">
        <w:t xml:space="preserve">. </w:t>
      </w:r>
      <w:r w:rsidRPr="00D45D31">
        <w:rPr>
          <w:b/>
        </w:rPr>
        <w:t>Veikla, kuri susijusi su menu, dailiaisiais amatais, etnografiniais verslais</w:t>
      </w:r>
      <w:r w:rsidRPr="00D45D31">
        <w:t xml:space="preserve"> – keramikos meno dirbinių gamyba ir mažmeninė prekyba jais, meno dirbinių iš medžio gamyba, restauravimas ir mažmeninė prekyba jais, meno dirbinių iš metalo gamyba ir mažmeninė prekyba jais, meno dirbinių iš odos gamyba ir mažmeninė prekyba jais, meno dirbinių iš tekstilės gamyba (t. y. audimas, mezgimas, gaminiai iš lino) ir mažmeninė prekyba jais, pynimas iš vytelių ir mažmeninė prekyba gaminiais iš vytelių, meno dirbinių iš stiklo gamyba ir mažmeninė prekyba jais, autorinės juvelyrikos gaminių gamyba ir mažmeninė prekyba jais, meno dirbinių iš gintaro gamyba ir mažmeninė prekyba jais, </w:t>
      </w:r>
      <w:proofErr w:type="spellStart"/>
      <w:r w:rsidRPr="00D45D31">
        <w:t>fotogalerijų</w:t>
      </w:r>
      <w:proofErr w:type="spellEnd"/>
      <w:r w:rsidRPr="00D45D31">
        <w:t xml:space="preserve"> veikla, antikvariatų veikla, meno galerijų veikla (t. y. mažmeninė prekyba suvenyrais ir meno dirbiniais), knygynų veikla.</w:t>
      </w:r>
    </w:p>
    <w:p w:rsidR="00733DD2" w:rsidRPr="00D45D31" w:rsidRDefault="00733DD2" w:rsidP="00733DD2">
      <w:pPr>
        <w:tabs>
          <w:tab w:val="left" w:pos="900"/>
        </w:tabs>
        <w:ind w:firstLine="720"/>
        <w:jc w:val="both"/>
      </w:pPr>
      <w:r w:rsidRPr="00D45D31">
        <w:t>2.</w:t>
      </w:r>
      <w:r>
        <w:t>6</w:t>
      </w:r>
      <w:r w:rsidRPr="00D45D31">
        <w:t xml:space="preserve">. Kitos </w:t>
      </w:r>
      <w:r>
        <w:t>šiame T</w:t>
      </w:r>
      <w:r w:rsidRPr="00D45D31">
        <w:t xml:space="preserve">varkos apraše </w:t>
      </w:r>
      <w:r>
        <w:t>vartojamos</w:t>
      </w:r>
      <w:r w:rsidRPr="00D45D31">
        <w:t xml:space="preserve"> sąvokos atitinka Lietuvos Respublikos nekilnojamojo turto mokesčio įstatyme apibrėžtas sąvokas.</w:t>
      </w:r>
    </w:p>
    <w:p w:rsidR="00733DD2" w:rsidRPr="00D45D31" w:rsidRDefault="00733DD2" w:rsidP="00733DD2">
      <w:pPr>
        <w:ind w:firstLine="720"/>
        <w:jc w:val="both"/>
      </w:pPr>
      <w:r w:rsidRPr="00D45D31">
        <w:t>3. Nekilnojamojo turto mokesčio lengvata gali būti teikiama asmenims, kurie mokesčio objekte, esančiame Klaipėdos miesto istorinėse dalyse, patys ar mokesčio objekto nuomininkai ar naudotojai einamaisiais metais vykdo 2.</w:t>
      </w:r>
      <w:r>
        <w:t>5</w:t>
      </w:r>
      <w:r w:rsidRPr="00D45D31">
        <w:t xml:space="preserve"> papunktyje nurodytą veiklą</w:t>
      </w:r>
      <w:r>
        <w:t xml:space="preserve"> ir atitinka šiame T</w:t>
      </w:r>
      <w:r w:rsidRPr="00D45D31">
        <w:t>varkos apraše nurodytus reikalavimus bei pateikė reikiamus dokumentus.</w:t>
      </w:r>
    </w:p>
    <w:p w:rsidR="00733DD2" w:rsidRPr="00D45D31" w:rsidRDefault="00733DD2" w:rsidP="00733DD2">
      <w:pPr>
        <w:ind w:firstLine="720"/>
        <w:jc w:val="both"/>
      </w:pPr>
      <w:r w:rsidRPr="00D45D31">
        <w:t xml:space="preserve">4. Nekilnojamojo turto mokesčio lengvatos dydis: </w:t>
      </w:r>
    </w:p>
    <w:p w:rsidR="00733DD2" w:rsidRPr="00D45D31" w:rsidRDefault="00733DD2" w:rsidP="00733DD2">
      <w:pPr>
        <w:ind w:firstLine="720"/>
        <w:jc w:val="both"/>
      </w:pPr>
      <w:r w:rsidRPr="00D45D31">
        <w:lastRenderedPageBreak/>
        <w:t>4.1. 100 proc. deklaruoto nekilnojamojo turto, esančio Klaipėdos miesto istorinėje dalyje, kurios unikalus kodas Kultūros vertybių registre – 16075, ir naudojamo 2.</w:t>
      </w:r>
      <w:r>
        <w:t>5</w:t>
      </w:r>
      <w:r w:rsidRPr="00D45D31">
        <w:t xml:space="preserve"> papunktyje nurodytai veiklai, mokesčio sumos, bet ne daugiau kaip 2896 </w:t>
      </w:r>
      <w:proofErr w:type="spellStart"/>
      <w:r w:rsidRPr="00D45D31">
        <w:t>Eur</w:t>
      </w:r>
      <w:proofErr w:type="spellEnd"/>
      <w:r w:rsidRPr="00D45D31">
        <w:t xml:space="preserve"> per metus;</w:t>
      </w:r>
    </w:p>
    <w:p w:rsidR="00733DD2" w:rsidRPr="00D45D31" w:rsidRDefault="00733DD2" w:rsidP="00733DD2">
      <w:pPr>
        <w:ind w:firstLine="720"/>
        <w:jc w:val="both"/>
      </w:pPr>
      <w:r>
        <w:t xml:space="preserve">4.2. </w:t>
      </w:r>
      <w:r w:rsidRPr="00D45D31">
        <w:t>50 proc. deklaruoto nekilnojamojo turto, esančio Klaipėdos miesto istorinėje dalyje, kurios unikalus kodas Kultūros vertybių registre – 22012, ir naudojamo 2.</w:t>
      </w:r>
      <w:r>
        <w:t>5</w:t>
      </w:r>
      <w:r w:rsidRPr="00D45D31">
        <w:t xml:space="preserve"> papunktyje nurodytai veiklai, išskyrus meno galerijų veiklą, vykdomą visoje Klaipėdos miesto savivaldybės teritorijoje, kurios lengvatos dydis – 100 proc. deklaruoto metinio nekilnojamojo turto mokesčio sumos, bet ne daugiau kaip 2896 </w:t>
      </w:r>
      <w:proofErr w:type="spellStart"/>
      <w:r w:rsidRPr="00D45D31">
        <w:t>Eur</w:t>
      </w:r>
      <w:proofErr w:type="spellEnd"/>
      <w:r w:rsidRPr="00D45D31">
        <w:t xml:space="preserve"> per metus.</w:t>
      </w:r>
    </w:p>
    <w:p w:rsidR="00733DD2" w:rsidRPr="00D45D31" w:rsidRDefault="00733DD2" w:rsidP="00733DD2">
      <w:pPr>
        <w:ind w:firstLine="720"/>
        <w:jc w:val="both"/>
      </w:pPr>
      <w:r w:rsidRPr="00D45D31">
        <w:t>5. Nekilnojamojo turto mokesčio lengvata taikoma tik tam nekilnojamajam turtui (ar jo daliai), kuris naudojamas veikloms, išvardytoms 2.</w:t>
      </w:r>
      <w:r>
        <w:t>5</w:t>
      </w:r>
      <w:r w:rsidRPr="00D45D31">
        <w:t xml:space="preserve"> papunktyje, ir šia veikla užsiimama ne mažiau kaip</w:t>
      </w:r>
      <w:r>
        <w:t xml:space="preserve"> vien</w:t>
      </w:r>
      <w:r w:rsidRPr="00D45D31">
        <w:t>us metus.</w:t>
      </w:r>
      <w:r>
        <w:t xml:space="preserve"> </w:t>
      </w:r>
      <w:r w:rsidRPr="00D45D31">
        <w:t>Jei 2.</w:t>
      </w:r>
      <w:r>
        <w:t>5</w:t>
      </w:r>
      <w:r w:rsidRPr="00D45D31">
        <w:t xml:space="preserve"> papunktyje nurodytai veiklai naudojama tik dalis nekilnojamojo turto, tai mokesčio lengvatos suma apskaičiuojama proporcingai tai veiklai naudojamai nekilnojamojo t</w:t>
      </w:r>
      <w:r>
        <w:t>urto daliai.</w:t>
      </w:r>
    </w:p>
    <w:p w:rsidR="00733DD2" w:rsidRPr="00D45D31" w:rsidRDefault="00733DD2" w:rsidP="00733DD2">
      <w:pPr>
        <w:ind w:firstLine="720"/>
        <w:jc w:val="both"/>
      </w:pPr>
      <w:r w:rsidRPr="00D45D31">
        <w:t>6. Lengvata gali būti teikiama tik asmeniui, atitinkančiam nereikšmingos pagalbos gavėjui keliamus reikalavimus.</w:t>
      </w:r>
    </w:p>
    <w:p w:rsidR="00733DD2" w:rsidRPr="00D45D31" w:rsidRDefault="00733DD2" w:rsidP="00733DD2">
      <w:pPr>
        <w:ind w:firstLine="720"/>
        <w:jc w:val="both"/>
      </w:pPr>
      <w:r w:rsidRPr="00D45D31">
        <w:t>7. Asmenų, naudojančių nekilnojamąjį turtą veikloms, išvardytoms 2.</w:t>
      </w:r>
      <w:r>
        <w:t>5</w:t>
      </w:r>
      <w:r w:rsidRPr="00D45D31">
        <w:t xml:space="preserve"> papunktyje, pagal nuomos ar panaudos sutartis, sudarytos sutartys turi būti įregistruotos viešame registre VĮ Registrų centre.</w:t>
      </w:r>
    </w:p>
    <w:p w:rsidR="00733DD2" w:rsidRPr="00D45D31" w:rsidRDefault="00733DD2" w:rsidP="00733DD2">
      <w:pPr>
        <w:ind w:firstLine="720"/>
        <w:jc w:val="both"/>
        <w:rPr>
          <w:b/>
        </w:rPr>
      </w:pPr>
      <w:r w:rsidRPr="00D45D31">
        <w:t>8. Jei sutartis viešame registre įregistruota ne visą mokestinį laikotarpį, tai nekilnojamojo turto mokesčio lengvatos dydis apskaičiuojamas proporcingai dalijant iš mėnesių skaičiaus.</w:t>
      </w:r>
    </w:p>
    <w:p w:rsidR="00733DD2" w:rsidRPr="00D45D31" w:rsidRDefault="00733DD2" w:rsidP="00733DD2">
      <w:pPr>
        <w:ind w:firstLine="720"/>
        <w:jc w:val="both"/>
        <w:rPr>
          <w:b/>
        </w:rPr>
      </w:pPr>
      <w:r w:rsidRPr="00D45D31">
        <w:t>9. Nekilnojamojo turto mokesčio lengvata neteikiama asmenims, kurie turi Klaipėdos miesto savivaldybės administracijos (toliau – Savivaldybės administracija) administruojamų pradelstų mokėtinų sumų į Klaipėdos miesto savivaldybės biudžetą.</w:t>
      </w:r>
    </w:p>
    <w:p w:rsidR="00733DD2" w:rsidRPr="00D45D31" w:rsidRDefault="00733DD2" w:rsidP="00733DD2">
      <w:pPr>
        <w:ind w:right="-99"/>
        <w:jc w:val="both"/>
        <w:rPr>
          <w:b/>
        </w:rPr>
      </w:pPr>
    </w:p>
    <w:p w:rsidR="00733DD2" w:rsidRPr="00D45D31" w:rsidRDefault="00733DD2" w:rsidP="00733DD2">
      <w:pPr>
        <w:pStyle w:val="Antrat5"/>
        <w:keepNext/>
        <w:spacing w:before="0" w:after="0"/>
        <w:jc w:val="center"/>
        <w:rPr>
          <w:bCs w:val="0"/>
          <w:i w:val="0"/>
          <w:iCs w:val="0"/>
          <w:sz w:val="24"/>
          <w:szCs w:val="24"/>
        </w:rPr>
      </w:pPr>
      <w:r w:rsidRPr="00D45D31">
        <w:rPr>
          <w:i w:val="0"/>
          <w:sz w:val="24"/>
          <w:szCs w:val="24"/>
        </w:rPr>
        <w:t>II</w:t>
      </w:r>
      <w:r w:rsidRPr="00D45D31">
        <w:rPr>
          <w:bCs w:val="0"/>
          <w:i w:val="0"/>
          <w:iCs w:val="0"/>
          <w:sz w:val="24"/>
          <w:szCs w:val="24"/>
        </w:rPr>
        <w:t xml:space="preserve"> SKYRIUS</w:t>
      </w:r>
    </w:p>
    <w:p w:rsidR="00733DD2" w:rsidRPr="00D45D31" w:rsidRDefault="00733DD2" w:rsidP="00733DD2">
      <w:pPr>
        <w:ind w:right="-99"/>
        <w:jc w:val="center"/>
        <w:rPr>
          <w:b/>
        </w:rPr>
      </w:pPr>
      <w:r w:rsidRPr="00D45D31">
        <w:rPr>
          <w:b/>
        </w:rPr>
        <w:t>PRAŠYMŲ PATEIKIMAS</w:t>
      </w:r>
    </w:p>
    <w:p w:rsidR="00733DD2" w:rsidRPr="00D45D31" w:rsidRDefault="00733DD2" w:rsidP="00733DD2">
      <w:pPr>
        <w:ind w:right="-99" w:firstLine="720"/>
        <w:jc w:val="center"/>
        <w:rPr>
          <w:b/>
        </w:rPr>
      </w:pPr>
    </w:p>
    <w:p w:rsidR="00733DD2" w:rsidRPr="00D45D31" w:rsidRDefault="00733DD2" w:rsidP="00733DD2">
      <w:pPr>
        <w:ind w:firstLine="720"/>
        <w:jc w:val="both"/>
      </w:pPr>
      <w:r w:rsidRPr="00D45D31">
        <w:t xml:space="preserve">10. Asmuo gali pateikti prašymą nekilnojamojo turto mokesčio lengvatai gauti tik už </w:t>
      </w:r>
      <w:r>
        <w:t>vien</w:t>
      </w:r>
      <w:r w:rsidRPr="00D45D31">
        <w:t xml:space="preserve">us praėjusius metus iki einamųjų metų liepos 1 d. </w:t>
      </w:r>
    </w:p>
    <w:p w:rsidR="00733DD2" w:rsidRPr="00D45D31" w:rsidRDefault="00733DD2" w:rsidP="00733DD2">
      <w:pPr>
        <w:ind w:firstLine="720"/>
        <w:jc w:val="both"/>
      </w:pPr>
      <w:r w:rsidRPr="00D45D31">
        <w:t xml:space="preserve">11. Asmuo, norėdamas gauti lengvatą, kasmet privalo pateikti Savivaldybės administracijai šiuos dokumentus: </w:t>
      </w:r>
    </w:p>
    <w:p w:rsidR="00733DD2" w:rsidRPr="00D45D31" w:rsidRDefault="00733DD2" w:rsidP="00733DD2">
      <w:pPr>
        <w:ind w:firstLine="720"/>
        <w:jc w:val="both"/>
      </w:pPr>
      <w:r w:rsidRPr="00D45D31">
        <w:t xml:space="preserve">11.1. prašymą, kuriame nurodo: </w:t>
      </w:r>
    </w:p>
    <w:p w:rsidR="00733DD2" w:rsidRPr="00D45D31" w:rsidRDefault="00733DD2" w:rsidP="00733DD2">
      <w:pPr>
        <w:ind w:firstLine="720"/>
        <w:jc w:val="both"/>
      </w:pPr>
      <w:r w:rsidRPr="00D45D31">
        <w:t>11.1.1. kokia veikla iš 2.</w:t>
      </w:r>
      <w:r>
        <w:t>5</w:t>
      </w:r>
      <w:r w:rsidRPr="00D45D31">
        <w:t xml:space="preserve"> papunktyje išvardytų veiklų ir nuo kada užsiimama mokesčio objekte;</w:t>
      </w:r>
    </w:p>
    <w:p w:rsidR="00733DD2" w:rsidRPr="00D45D31" w:rsidRDefault="00733DD2" w:rsidP="00733DD2">
      <w:pPr>
        <w:ind w:firstLine="720"/>
        <w:jc w:val="both"/>
      </w:pPr>
      <w:r w:rsidRPr="00D45D31">
        <w:t>11.1.2. nekilnojamojo turto, kuriame vykdoma nurodyta veikla ir už kurį deklaruotas nekilnojamojo turto mokestis, identifikacinį (unikalų objekto) numerį;</w:t>
      </w:r>
    </w:p>
    <w:p w:rsidR="00733DD2" w:rsidRPr="00D45D31" w:rsidRDefault="00733DD2" w:rsidP="00733DD2">
      <w:pPr>
        <w:ind w:firstLine="720"/>
        <w:jc w:val="both"/>
      </w:pPr>
      <w:r w:rsidRPr="00D45D31">
        <w:t>11.1.3. deklaruoto nekilnojamojo turto mokesčio apskaičiavimą, kuriame nurodoma nekilnoj</w:t>
      </w:r>
      <w:r>
        <w:t xml:space="preserve">amojo turto, kuriame vykdoma 2.5 </w:t>
      </w:r>
      <w:r w:rsidRPr="00D45D31">
        <w:t>papunktyje nurodyta veikla, mokestinė vertė, mokesčio tarifas, mokesčio suma;</w:t>
      </w:r>
    </w:p>
    <w:p w:rsidR="00733DD2" w:rsidRPr="00D45D31" w:rsidRDefault="00733DD2" w:rsidP="00733DD2">
      <w:pPr>
        <w:ind w:firstLine="720"/>
        <w:jc w:val="both"/>
      </w:pPr>
      <w:r w:rsidRPr="00D45D31">
        <w:t>11.1.4. informaciją apie gautą nereikšmingą valstybės pagalbą per paskutinius trejus metus;</w:t>
      </w:r>
    </w:p>
    <w:p w:rsidR="00733DD2" w:rsidRPr="00D45D31" w:rsidRDefault="00733DD2" w:rsidP="00733DD2">
      <w:pPr>
        <w:ind w:firstLine="720"/>
        <w:jc w:val="both"/>
      </w:pPr>
      <w:r w:rsidRPr="00D45D31">
        <w:t>11.1.5. juridinio asmens buveinės adresą arba fizinio asmens deklaruotą gyvenamąją vietą ir Valstybinės mokesčių inspekcijos teritorinio padalinio pavadinimą, kur deklaruoja nekilnojamojo turto mokestį;</w:t>
      </w:r>
    </w:p>
    <w:p w:rsidR="00733DD2" w:rsidRPr="00D45D31" w:rsidRDefault="00733DD2" w:rsidP="00733DD2">
      <w:pPr>
        <w:ind w:firstLine="720"/>
        <w:jc w:val="both"/>
      </w:pPr>
      <w:r w:rsidRPr="00D45D31">
        <w:t>11.2. juridinio asmens registravimo pažymėjimo (Lietuvos Respublikos juridinių asmenų registro išplėstinio išrašo) arba fizinio asmens tapatybės dokumento kopiją;</w:t>
      </w:r>
    </w:p>
    <w:p w:rsidR="00733DD2" w:rsidRPr="00D45D31" w:rsidRDefault="00733DD2" w:rsidP="00733DD2">
      <w:pPr>
        <w:tabs>
          <w:tab w:val="num" w:pos="0"/>
        </w:tabs>
        <w:ind w:firstLine="720"/>
        <w:jc w:val="both"/>
      </w:pPr>
      <w:r w:rsidRPr="00D45D31">
        <w:t xml:space="preserve">11.3. nekilnojamojo turto mokesčio deklaracijos kopiją už praėjusius metus su Valstybinės mokesčių inspekcijos žyma arba su informaciniu pranešimu apie sėkmingą elektroninės deklaracijos priėmimą. </w:t>
      </w:r>
    </w:p>
    <w:p w:rsidR="00733DD2" w:rsidRPr="00D45D31" w:rsidRDefault="00733DD2" w:rsidP="00733DD2">
      <w:pPr>
        <w:tabs>
          <w:tab w:val="num" w:pos="0"/>
        </w:tabs>
        <w:ind w:firstLine="720"/>
        <w:jc w:val="both"/>
      </w:pPr>
      <w:r w:rsidRPr="00D45D31">
        <w:t>11.4. patalpų, kuriose vykdoma 2.</w:t>
      </w:r>
      <w:r>
        <w:t xml:space="preserve">5 </w:t>
      </w:r>
      <w:r w:rsidRPr="00D45D31">
        <w:t>papunktyje nurodyta veikla, nuomos ar panaudos sutarčių kopijas, jų išrašus ar kitą teisėto naudojimosi mokesčio objektu faktą įrodantį dokumentą, jei veiklą vykdo kitas asmuo</w:t>
      </w:r>
      <w:r>
        <w:t>.</w:t>
      </w:r>
    </w:p>
    <w:p w:rsidR="00733DD2" w:rsidRPr="00D45D31" w:rsidRDefault="00733DD2" w:rsidP="00733DD2">
      <w:pPr>
        <w:jc w:val="center"/>
        <w:rPr>
          <w:b/>
        </w:rPr>
      </w:pPr>
    </w:p>
    <w:p w:rsidR="00733DD2" w:rsidRPr="00D45D31" w:rsidRDefault="00733DD2" w:rsidP="00733DD2">
      <w:pPr>
        <w:pStyle w:val="Antrat5"/>
        <w:keepNext/>
        <w:spacing w:before="0" w:after="0"/>
        <w:jc w:val="center"/>
        <w:rPr>
          <w:bCs w:val="0"/>
          <w:i w:val="0"/>
          <w:iCs w:val="0"/>
          <w:sz w:val="24"/>
          <w:szCs w:val="24"/>
        </w:rPr>
      </w:pPr>
      <w:r w:rsidRPr="00D45D31">
        <w:rPr>
          <w:i w:val="0"/>
          <w:sz w:val="24"/>
          <w:szCs w:val="24"/>
        </w:rPr>
        <w:lastRenderedPageBreak/>
        <w:t>III</w:t>
      </w:r>
      <w:r w:rsidRPr="00D45D31">
        <w:rPr>
          <w:bCs w:val="0"/>
          <w:i w:val="0"/>
          <w:iCs w:val="0"/>
          <w:sz w:val="24"/>
          <w:szCs w:val="24"/>
        </w:rPr>
        <w:t xml:space="preserve"> SKYRIUS</w:t>
      </w:r>
    </w:p>
    <w:p w:rsidR="00733DD2" w:rsidRPr="00D45D31" w:rsidRDefault="00733DD2" w:rsidP="00733DD2">
      <w:pPr>
        <w:jc w:val="center"/>
        <w:rPr>
          <w:b/>
        </w:rPr>
      </w:pPr>
      <w:r w:rsidRPr="00D45D31">
        <w:rPr>
          <w:b/>
        </w:rPr>
        <w:t xml:space="preserve">PRAŠYMŲ NAGRINĖJIMAS IR LENGVATŲ TEIKIMAS </w:t>
      </w:r>
    </w:p>
    <w:p w:rsidR="00733DD2" w:rsidRPr="00D45D31" w:rsidRDefault="00733DD2" w:rsidP="00733DD2">
      <w:pPr>
        <w:ind w:firstLine="720"/>
        <w:jc w:val="center"/>
        <w:rPr>
          <w:b/>
        </w:rPr>
      </w:pPr>
    </w:p>
    <w:p w:rsidR="00733DD2" w:rsidRPr="00D45D31" w:rsidRDefault="00733DD2" w:rsidP="00733DD2">
      <w:pPr>
        <w:ind w:firstLine="720"/>
        <w:jc w:val="both"/>
      </w:pPr>
      <w:r w:rsidRPr="00D45D31">
        <w:t xml:space="preserve">12. Gautus prašymus ir pateiktus dokumentus nagrinėja Savivaldybės administracijos Finansų ir turto departamento Mokesčių skyrius </w:t>
      </w:r>
      <w:r w:rsidRPr="00D45D31">
        <w:rPr>
          <w:color w:val="000000"/>
        </w:rPr>
        <w:t>(toliau</w:t>
      </w:r>
      <w:r w:rsidRPr="00D45D31">
        <w:rPr>
          <w:b/>
          <w:color w:val="000000"/>
        </w:rPr>
        <w:t xml:space="preserve"> –</w:t>
      </w:r>
      <w:r w:rsidRPr="00D45D31">
        <w:t xml:space="preserve"> Mokesčių skyrius).</w:t>
      </w:r>
    </w:p>
    <w:p w:rsidR="00733DD2" w:rsidRPr="00D45D31" w:rsidRDefault="00733DD2" w:rsidP="00733DD2">
      <w:pPr>
        <w:ind w:firstLine="720"/>
        <w:jc w:val="both"/>
        <w:rPr>
          <w:color w:val="000000"/>
        </w:rPr>
      </w:pPr>
      <w:r w:rsidRPr="00D45D31">
        <w:t>13. Išvadą dėl mokesčio objekte mokesčio mokėtojo, nuomininko ar naudotojo faktiškai vykdomos veiklos ir teikiamų paslau</w:t>
      </w:r>
      <w:r>
        <w:t>gų, nurodytų šio Tvarkos aprašo 2.5</w:t>
      </w:r>
      <w:r w:rsidRPr="00D45D31">
        <w:t xml:space="preserve"> papunktyje</w:t>
      </w:r>
      <w:r>
        <w:t>,</w:t>
      </w:r>
      <w:r w:rsidRPr="00D45D31">
        <w:t xml:space="preserve"> faktin</w:t>
      </w:r>
      <w:r>
        <w:t>ės</w:t>
      </w:r>
      <w:r w:rsidRPr="00D45D31">
        <w:t xml:space="preserve"> atitik</w:t>
      </w:r>
      <w:r>
        <w:t>ties</w:t>
      </w:r>
      <w:r w:rsidRPr="00D45D31">
        <w:t xml:space="preserve"> pateiktiems veiklos </w:t>
      </w:r>
      <w:r>
        <w:t>vykdymą įrodantiems dokumentams</w:t>
      </w:r>
      <w:r w:rsidRPr="00D45D31">
        <w:t xml:space="preserve"> ir prašymo atitikties 6 punkto reikalavimams pateikia Savivaldybės administracijos Investicijų ir ekonomikos departamento Tarptautinių ryšių, verslo plėtros ir turizmo skyrius </w:t>
      </w:r>
      <w:r w:rsidRPr="00D45D31">
        <w:rPr>
          <w:color w:val="000000"/>
        </w:rPr>
        <w:t>(toliau – Tarptautinių ryšių, verslo plėtros ir turizmo skyrius). Išvada pateikiama, atlikus faktinį, dokumentais patvirtintos, aktyvios veiklos patikrinimą nekilnojamojo turto mokesčio objekte.</w:t>
      </w:r>
    </w:p>
    <w:p w:rsidR="00733DD2" w:rsidRPr="00D45D31" w:rsidRDefault="00733DD2" w:rsidP="00733DD2">
      <w:pPr>
        <w:ind w:firstLine="720"/>
        <w:jc w:val="both"/>
        <w:rPr>
          <w:b/>
        </w:rPr>
      </w:pPr>
      <w:r w:rsidRPr="00D45D31">
        <w:t xml:space="preserve">14. Išvadą dėl asmens atitikties </w:t>
      </w:r>
      <w:r>
        <w:t>šio T</w:t>
      </w:r>
      <w:r w:rsidRPr="00D45D31">
        <w:t>varkos aprašo 9 punkto reikalavimams pateikia Savivaldybės administracijos Finansų ir turto departamento Apskaitos skyrius.</w:t>
      </w:r>
      <w:r w:rsidRPr="00D45D31">
        <w:rPr>
          <w:b/>
        </w:rPr>
        <w:t xml:space="preserve">  </w:t>
      </w:r>
    </w:p>
    <w:p w:rsidR="00733DD2" w:rsidRPr="001220FB" w:rsidRDefault="00733DD2" w:rsidP="00733DD2">
      <w:pPr>
        <w:ind w:firstLine="720"/>
        <w:jc w:val="both"/>
      </w:pPr>
      <w:r w:rsidRPr="00D45D31">
        <w:t>15. Pateikti prašymai dėl nekilnojamo</w:t>
      </w:r>
      <w:r>
        <w:t>jo</w:t>
      </w:r>
      <w:r w:rsidRPr="00D45D31">
        <w:t xml:space="preserve"> turto mokesčio lengvatos suteikimo išnagrinėjami per </w:t>
      </w:r>
      <w:r w:rsidRPr="001220FB">
        <w:t>30 darbo dienų.</w:t>
      </w:r>
    </w:p>
    <w:p w:rsidR="00733DD2" w:rsidRPr="00D45D31" w:rsidRDefault="00733DD2" w:rsidP="00733DD2">
      <w:pPr>
        <w:ind w:firstLine="720"/>
        <w:jc w:val="both"/>
      </w:pPr>
      <w:r w:rsidRPr="001220FB">
        <w:t>16. Jei pateiktas prašymas ir dokumentai atitinka visus šio Tvarkos aprašo reikalavimus, Mokesčių skyrius siūlo Savivaldybės administracijos direktoriui teikti svarstyti Klaipėdos miesto savivaldybės tarybai (toliau – savivaldybės taryba) sprendimo projektą dėl nekilnojamojo turto</w:t>
      </w:r>
      <w:r w:rsidRPr="00D45D31">
        <w:t xml:space="preserve"> mokesčio lengvatos suteikimo.</w:t>
      </w:r>
    </w:p>
    <w:p w:rsidR="00733DD2" w:rsidRPr="00D45D31" w:rsidRDefault="00733DD2" w:rsidP="00733DD2">
      <w:pPr>
        <w:ind w:firstLine="720"/>
        <w:jc w:val="both"/>
      </w:pPr>
      <w:r w:rsidRPr="00D45D31">
        <w:t xml:space="preserve">17. Jei asmuo iki liepos 1 d. padengė </w:t>
      </w:r>
      <w:r>
        <w:t>šio T</w:t>
      </w:r>
      <w:r w:rsidRPr="00D45D31">
        <w:t xml:space="preserve">varkos aprašo 9 punkte nurodytas pradelstas mokėtinas sumas, tai </w:t>
      </w:r>
      <w:r>
        <w:t>jis</w:t>
      </w:r>
      <w:r w:rsidRPr="00D45D31">
        <w:t xml:space="preserve"> apie tai raštu informuoja Mokesčių skyrių, kuris iš naujo nagrinėja anksčiau pateiktą asmens prašymą ir dokumentus.</w:t>
      </w:r>
    </w:p>
    <w:p w:rsidR="00733DD2" w:rsidRPr="00D45D31" w:rsidRDefault="00733DD2" w:rsidP="00733DD2">
      <w:pPr>
        <w:ind w:firstLine="720"/>
        <w:jc w:val="both"/>
      </w:pPr>
      <w:r w:rsidRPr="00D45D31">
        <w:t xml:space="preserve">18. Jei pateiktas prašymas neatitinka </w:t>
      </w:r>
      <w:r>
        <w:t>šio T</w:t>
      </w:r>
      <w:r w:rsidRPr="00D45D31">
        <w:rPr>
          <w:color w:val="000000"/>
        </w:rPr>
        <w:t xml:space="preserve">varkos aprašo </w:t>
      </w:r>
      <w:r w:rsidRPr="00D45D31">
        <w:t>reikalavimų, Mokesčių skyrius siūlo Savivaldybės administracijos direktoriui netenkinti prašymo ir par</w:t>
      </w:r>
      <w:r>
        <w:t>eng</w:t>
      </w:r>
      <w:r w:rsidRPr="00D45D31">
        <w:t>ia raštišką atsakymo projektą asmeniui Savivaldybės administracijos direktoriaus vardu apie prašymo netenkinimą, nurod</w:t>
      </w:r>
      <w:r>
        <w:t>ydamas</w:t>
      </w:r>
      <w:r w:rsidRPr="00D45D31">
        <w:t xml:space="preserve"> teisinį pagrindą ir priežastis.</w:t>
      </w:r>
    </w:p>
    <w:p w:rsidR="00733DD2" w:rsidRPr="00D45D31" w:rsidRDefault="00733DD2" w:rsidP="00733DD2">
      <w:pPr>
        <w:jc w:val="center"/>
        <w:rPr>
          <w:b/>
        </w:rPr>
      </w:pPr>
    </w:p>
    <w:p w:rsidR="00733DD2" w:rsidRPr="00D45D31" w:rsidRDefault="00733DD2" w:rsidP="00733DD2">
      <w:pPr>
        <w:pStyle w:val="Antrat5"/>
        <w:keepNext/>
        <w:spacing w:before="0" w:after="0"/>
        <w:jc w:val="center"/>
        <w:rPr>
          <w:bCs w:val="0"/>
          <w:i w:val="0"/>
          <w:iCs w:val="0"/>
          <w:sz w:val="24"/>
          <w:szCs w:val="24"/>
        </w:rPr>
      </w:pPr>
      <w:r>
        <w:rPr>
          <w:i w:val="0"/>
          <w:sz w:val="24"/>
          <w:szCs w:val="24"/>
        </w:rPr>
        <w:t>IV</w:t>
      </w:r>
      <w:r w:rsidRPr="00D45D31">
        <w:rPr>
          <w:bCs w:val="0"/>
          <w:i w:val="0"/>
          <w:iCs w:val="0"/>
          <w:sz w:val="24"/>
          <w:szCs w:val="24"/>
        </w:rPr>
        <w:t xml:space="preserve"> SKYRIUS</w:t>
      </w:r>
    </w:p>
    <w:p w:rsidR="00733DD2" w:rsidRPr="00D45D31" w:rsidRDefault="00733DD2" w:rsidP="00733DD2">
      <w:pPr>
        <w:jc w:val="center"/>
        <w:rPr>
          <w:b/>
        </w:rPr>
      </w:pPr>
      <w:r w:rsidRPr="00D45D31">
        <w:rPr>
          <w:b/>
        </w:rPr>
        <w:t xml:space="preserve">BAIGIAMOSIOS NUOSTATOS </w:t>
      </w:r>
    </w:p>
    <w:p w:rsidR="00733DD2" w:rsidRPr="00D45D31" w:rsidRDefault="00733DD2" w:rsidP="00733DD2">
      <w:pPr>
        <w:ind w:firstLine="720"/>
        <w:jc w:val="center"/>
        <w:rPr>
          <w:b/>
        </w:rPr>
      </w:pPr>
    </w:p>
    <w:p w:rsidR="00733DD2" w:rsidRPr="00D45D31" w:rsidRDefault="00733DD2" w:rsidP="00733DD2">
      <w:pPr>
        <w:ind w:firstLine="720"/>
        <w:jc w:val="both"/>
      </w:pPr>
      <w:r w:rsidRPr="00D45D31">
        <w:t>19. Savivaldybės tarybos sprendimai dėl nekilnojamojo turto mokesčio lengvatos teikimo išsiunčiami asmeniui ir Valstybinės mokesčių inspekcijos teritoriniam padaliniui, kuriam asmuo teikė nekilnojamojo turto mokesčio deklaraciją.</w:t>
      </w:r>
    </w:p>
    <w:p w:rsidR="00733DD2" w:rsidRPr="00D45D31" w:rsidRDefault="00733DD2" w:rsidP="00733DD2">
      <w:pPr>
        <w:ind w:firstLine="720"/>
        <w:jc w:val="both"/>
      </w:pPr>
      <w:r w:rsidRPr="00D45D31">
        <w:t>20. Tarptautinių ryšių, verslo plėtros ir turizmo skyrius suteiktą mokesčio lengvatą užregistruoja Suteiktos valstybės pagalbos registre.</w:t>
      </w:r>
    </w:p>
    <w:p w:rsidR="00733DD2" w:rsidRPr="00D45D31" w:rsidRDefault="00733DD2" w:rsidP="00733DD2">
      <w:pPr>
        <w:ind w:firstLine="720"/>
        <w:jc w:val="both"/>
      </w:pPr>
      <w:r w:rsidRPr="00D45D31">
        <w:t>21. Paaiškėjus, kad asmuo pateikė neteisingus duomenis, kurie nulėmė nepagrįstą sprendimą dėl nekilnojamojo turto mokesčio lengvatos, savivaldybės tarybos sprendimu lengvata panaikinama.</w:t>
      </w:r>
    </w:p>
    <w:p w:rsidR="00733DD2" w:rsidRPr="00D45D31" w:rsidRDefault="00733DD2" w:rsidP="00733DD2">
      <w:pPr>
        <w:ind w:firstLine="720"/>
        <w:jc w:val="both"/>
        <w:rPr>
          <w:color w:val="FF0000"/>
        </w:rPr>
      </w:pPr>
      <w:r w:rsidRPr="00D45D31">
        <w:rPr>
          <w:color w:val="000000"/>
        </w:rPr>
        <w:t xml:space="preserve">22. </w:t>
      </w:r>
      <w:r w:rsidRPr="00D45D31">
        <w:t xml:space="preserve">Už šio Tvarkos aprašo vykdymą ir kontrolę yra atsakingas Mokesčių skyrius. </w:t>
      </w:r>
    </w:p>
    <w:p w:rsidR="00733DD2" w:rsidRPr="00D45D31" w:rsidRDefault="00733DD2" w:rsidP="00733DD2">
      <w:pPr>
        <w:ind w:firstLine="720"/>
        <w:jc w:val="both"/>
      </w:pPr>
    </w:p>
    <w:p w:rsidR="00733DD2" w:rsidRPr="00D45D31" w:rsidRDefault="00733DD2" w:rsidP="00733DD2">
      <w:pPr>
        <w:ind w:firstLine="720"/>
        <w:jc w:val="center"/>
      </w:pPr>
      <w:r w:rsidRPr="00D45D31">
        <w:t>__________________________</w:t>
      </w:r>
    </w:p>
    <w:p w:rsidR="00D57F27" w:rsidRPr="00832CC9" w:rsidRDefault="00D57F27" w:rsidP="00733DD2">
      <w:pPr>
        <w:jc w:val="center"/>
      </w:pPr>
    </w:p>
    <w:sectPr w:rsidR="00D57F27" w:rsidRPr="00832CC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D28" w:rsidRDefault="00DE5D28" w:rsidP="00D57F27">
      <w:r>
        <w:separator/>
      </w:r>
    </w:p>
  </w:endnote>
  <w:endnote w:type="continuationSeparator" w:id="0">
    <w:p w:rsidR="00DE5D28" w:rsidRDefault="00DE5D28"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D28" w:rsidRDefault="00DE5D28" w:rsidP="00D57F27">
      <w:r>
        <w:separator/>
      </w:r>
    </w:p>
  </w:footnote>
  <w:footnote w:type="continuationSeparator" w:id="0">
    <w:p w:rsidR="00DE5D28" w:rsidRDefault="00DE5D28"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C319D3">
          <w:rPr>
            <w:noProof/>
          </w:rPr>
          <w:t>3</w:t>
        </w:r>
        <w:r>
          <w:fldChar w:fldCharType="end"/>
        </w:r>
      </w:p>
    </w:sdtContent>
  </w:sdt>
  <w:p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C57FEF"/>
    <w:multiLevelType w:val="hybridMultilevel"/>
    <w:tmpl w:val="2AB85CE6"/>
    <w:lvl w:ilvl="0" w:tplc="4C8AB246">
      <w:start w:val="1"/>
      <w:numFmt w:val="decimal"/>
      <w:lvlText w:val="%1."/>
      <w:lvlJc w:val="left"/>
      <w:pPr>
        <w:tabs>
          <w:tab w:val="num" w:pos="720"/>
        </w:tabs>
        <w:ind w:left="720" w:hanging="360"/>
      </w:pPr>
    </w:lvl>
    <w:lvl w:ilvl="1" w:tplc="B05A0C42">
      <w:numFmt w:val="none"/>
      <w:lvlText w:val=""/>
      <w:lvlJc w:val="left"/>
      <w:pPr>
        <w:tabs>
          <w:tab w:val="num" w:pos="360"/>
        </w:tabs>
      </w:pPr>
    </w:lvl>
    <w:lvl w:ilvl="2" w:tplc="ACDAD3CE">
      <w:numFmt w:val="none"/>
      <w:lvlText w:val=""/>
      <w:lvlJc w:val="left"/>
      <w:pPr>
        <w:tabs>
          <w:tab w:val="num" w:pos="360"/>
        </w:tabs>
      </w:pPr>
    </w:lvl>
    <w:lvl w:ilvl="3" w:tplc="2E8876B4">
      <w:numFmt w:val="none"/>
      <w:lvlText w:val=""/>
      <w:lvlJc w:val="left"/>
      <w:pPr>
        <w:tabs>
          <w:tab w:val="num" w:pos="360"/>
        </w:tabs>
      </w:pPr>
    </w:lvl>
    <w:lvl w:ilvl="4" w:tplc="5D085A4C">
      <w:numFmt w:val="none"/>
      <w:lvlText w:val=""/>
      <w:lvlJc w:val="left"/>
      <w:pPr>
        <w:tabs>
          <w:tab w:val="num" w:pos="360"/>
        </w:tabs>
      </w:pPr>
    </w:lvl>
    <w:lvl w:ilvl="5" w:tplc="B3229E98">
      <w:numFmt w:val="none"/>
      <w:lvlText w:val=""/>
      <w:lvlJc w:val="left"/>
      <w:pPr>
        <w:tabs>
          <w:tab w:val="num" w:pos="360"/>
        </w:tabs>
      </w:pPr>
    </w:lvl>
    <w:lvl w:ilvl="6" w:tplc="AF609FB8">
      <w:numFmt w:val="none"/>
      <w:lvlText w:val=""/>
      <w:lvlJc w:val="left"/>
      <w:pPr>
        <w:tabs>
          <w:tab w:val="num" w:pos="360"/>
        </w:tabs>
      </w:pPr>
    </w:lvl>
    <w:lvl w:ilvl="7" w:tplc="D46A8EAE">
      <w:numFmt w:val="none"/>
      <w:lvlText w:val=""/>
      <w:lvlJc w:val="left"/>
      <w:pPr>
        <w:tabs>
          <w:tab w:val="num" w:pos="360"/>
        </w:tabs>
      </w:pPr>
    </w:lvl>
    <w:lvl w:ilvl="8" w:tplc="294810B2">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43686"/>
    <w:rsid w:val="004476DD"/>
    <w:rsid w:val="00597EE8"/>
    <w:rsid w:val="005E5DA7"/>
    <w:rsid w:val="005F495C"/>
    <w:rsid w:val="00733DD2"/>
    <w:rsid w:val="007467A8"/>
    <w:rsid w:val="00832CC9"/>
    <w:rsid w:val="008354D5"/>
    <w:rsid w:val="008E6E82"/>
    <w:rsid w:val="00AF7D08"/>
    <w:rsid w:val="00B750B6"/>
    <w:rsid w:val="00C20DB1"/>
    <w:rsid w:val="00C319D3"/>
    <w:rsid w:val="00CA4D3B"/>
    <w:rsid w:val="00CB5F80"/>
    <w:rsid w:val="00CF5C99"/>
    <w:rsid w:val="00D42B72"/>
    <w:rsid w:val="00D57F27"/>
    <w:rsid w:val="00DE5D28"/>
    <w:rsid w:val="00E33871"/>
    <w:rsid w:val="00E56A73"/>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9D4C70E-EA27-433D-B631-B904745A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5">
    <w:name w:val="heading 5"/>
    <w:basedOn w:val="prastasis"/>
    <w:next w:val="prastasis"/>
    <w:link w:val="Antrat5Diagrama"/>
    <w:qFormat/>
    <w:rsid w:val="00733DD2"/>
    <w:pPr>
      <w:spacing w:before="240" w:after="60"/>
      <w:outlineLvl w:val="4"/>
    </w:pPr>
    <w:rPr>
      <w:b/>
      <w:bCs/>
      <w:i/>
      <w:iCs/>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5Diagrama">
    <w:name w:val="Antraštė 5 Diagrama"/>
    <w:basedOn w:val="Numatytasispastraiposriftas"/>
    <w:link w:val="Antrat5"/>
    <w:rsid w:val="00733DD2"/>
    <w:rPr>
      <w:rFonts w:ascii="Times New Roman" w:eastAsia="Times New Roman" w:hAnsi="Times New Roman" w:cs="Times New Roman"/>
      <w:b/>
      <w:bCs/>
      <w:i/>
      <w:iCs/>
      <w:sz w:val="26"/>
      <w:szCs w:val="26"/>
      <w:lang w:eastAsia="lt-LT"/>
    </w:rPr>
  </w:style>
  <w:style w:type="paragraph" w:styleId="prastasiniatinklio">
    <w:name w:val="Normal (Web)"/>
    <w:basedOn w:val="prastasis"/>
    <w:rsid w:val="00733DD2"/>
    <w:pPr>
      <w:spacing w:before="100" w:beforeAutospacing="1" w:after="100" w:afterAutospacing="1"/>
    </w:pPr>
    <w:rPr>
      <w:lang w:eastAsia="lt-LT"/>
    </w:rPr>
  </w:style>
  <w:style w:type="paragraph" w:styleId="Sraopastraipa">
    <w:name w:val="List Paragraph"/>
    <w:basedOn w:val="prastasis"/>
    <w:uiPriority w:val="34"/>
    <w:qFormat/>
    <w:rsid w:val="00733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5837</Words>
  <Characters>3328</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2016-04-04T07:19:00Z</dcterms:created>
  <dcterms:modified xsi:type="dcterms:W3CDTF">2016-04-04T07:19:00Z</dcterms:modified>
</cp:coreProperties>
</file>