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046EB" w14:textId="77777777"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72504705" wp14:editId="72504706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5046EC" w14:textId="77777777" w:rsidR="008354D5" w:rsidRPr="00AF7D08" w:rsidRDefault="008354D5" w:rsidP="00CA4D3B">
      <w:pPr>
        <w:keepNext/>
        <w:jc w:val="center"/>
        <w:outlineLvl w:val="0"/>
        <w:rPr>
          <w:b/>
        </w:rPr>
      </w:pPr>
    </w:p>
    <w:p w14:paraId="725046ED" w14:textId="77777777"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14:paraId="725046EE" w14:textId="77777777" w:rsidR="00CA4D3B" w:rsidRDefault="00CA4D3B" w:rsidP="00CA4D3B">
      <w:pPr>
        <w:keepNext/>
        <w:jc w:val="center"/>
        <w:outlineLvl w:val="1"/>
        <w:rPr>
          <w:b/>
        </w:rPr>
      </w:pPr>
    </w:p>
    <w:p w14:paraId="725046EF" w14:textId="77777777"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14:paraId="725046F0" w14:textId="77777777" w:rsidR="000F53ED" w:rsidRPr="001D3C7E" w:rsidRDefault="000F53ED" w:rsidP="000F53ED">
      <w:pPr>
        <w:jc w:val="center"/>
      </w:pPr>
      <w:r w:rsidRPr="001D3C7E">
        <w:rPr>
          <w:b/>
          <w:caps/>
        </w:rPr>
        <w:t xml:space="preserve">DĖL </w:t>
      </w:r>
      <w:r w:rsidRPr="004853AE">
        <w:rPr>
          <w:b/>
          <w:caps/>
        </w:rPr>
        <w:t>ATLEIDIMO NUO NEKILNOJAMOJO TURTO MOKESČIO MOKĖJIMO</w:t>
      </w:r>
    </w:p>
    <w:p w14:paraId="725046F1" w14:textId="77777777" w:rsidR="00CA4D3B" w:rsidRDefault="00CA4D3B" w:rsidP="000F53ED"/>
    <w:bookmarkStart w:id="1" w:name="registravimoDataIlga"/>
    <w:p w14:paraId="725046F2" w14:textId="77777777"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balandžio 28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T2-100</w:t>
      </w:r>
      <w:r>
        <w:rPr>
          <w:noProof/>
        </w:rPr>
        <w:fldChar w:fldCharType="end"/>
      </w:r>
      <w:bookmarkEnd w:id="2"/>
    </w:p>
    <w:p w14:paraId="725046F3" w14:textId="77777777"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725046F4" w14:textId="77777777" w:rsidR="00CA4D3B" w:rsidRPr="008354D5" w:rsidRDefault="00CA4D3B" w:rsidP="00CA4D3B">
      <w:pPr>
        <w:jc w:val="center"/>
      </w:pPr>
    </w:p>
    <w:p w14:paraId="725046F5" w14:textId="77777777" w:rsidR="00CA4D3B" w:rsidRDefault="00CA4D3B" w:rsidP="00CA4D3B">
      <w:pPr>
        <w:jc w:val="center"/>
      </w:pPr>
    </w:p>
    <w:p w14:paraId="725046F6" w14:textId="77777777" w:rsidR="005F3D8A" w:rsidRDefault="00CA4D3B" w:rsidP="005F3D8A">
      <w:pPr>
        <w:tabs>
          <w:tab w:val="left" w:pos="912"/>
        </w:tabs>
        <w:ind w:firstLine="709"/>
        <w:jc w:val="both"/>
      </w:pPr>
      <w:r>
        <w:t>Vadovaudamasi</w:t>
      </w:r>
      <w:r w:rsidR="00894D6F">
        <w:t xml:space="preserve"> </w:t>
      </w:r>
      <w:r w:rsidR="005F3D8A" w:rsidRPr="000E5EFA">
        <w:t xml:space="preserve">Lietuvos Respublikos </w:t>
      </w:r>
      <w:r w:rsidR="005F3D8A">
        <w:t>vietos savivaldos įstatymo 16 straipsnio 2 dalies 18 punktu ir Lietuvos Respublikos nekilnojamojo turto mokesčio įstatymo 7 straipsnio 5 dalimi</w:t>
      </w:r>
      <w:r w:rsidR="005F3D8A">
        <w:rPr>
          <w:color w:val="000000"/>
        </w:rPr>
        <w:t>,</w:t>
      </w:r>
      <w:r w:rsidR="005F3D8A">
        <w:t xml:space="preserve"> Klaipėdos miesto savivaldybės taryba </w:t>
      </w:r>
      <w:r w:rsidR="005F3D8A">
        <w:rPr>
          <w:spacing w:val="60"/>
        </w:rPr>
        <w:t>nusprendži</w:t>
      </w:r>
      <w:r w:rsidR="005F3D8A">
        <w:t>a:</w:t>
      </w:r>
    </w:p>
    <w:p w14:paraId="725046F7" w14:textId="77777777" w:rsidR="005F3D8A" w:rsidRDefault="005F3D8A" w:rsidP="005F3D8A">
      <w:pPr>
        <w:pStyle w:val="Antrats"/>
        <w:tabs>
          <w:tab w:val="left" w:pos="1296"/>
        </w:tabs>
        <w:ind w:firstLine="709"/>
        <w:jc w:val="both"/>
        <w:rPr>
          <w:color w:val="000000"/>
        </w:rPr>
      </w:pPr>
      <w:r>
        <w:rPr>
          <w:color w:val="000000"/>
        </w:rPr>
        <w:t>Atleisti savivaldybės biudžeto sąskaita:</w:t>
      </w:r>
    </w:p>
    <w:p w14:paraId="725046F8" w14:textId="77777777" w:rsidR="005F3D8A" w:rsidRDefault="005F3D8A" w:rsidP="005F3D8A">
      <w:pPr>
        <w:ind w:firstLine="709"/>
        <w:jc w:val="both"/>
        <w:rPr>
          <w:color w:val="000000"/>
        </w:rPr>
      </w:pPr>
      <w:r>
        <w:t xml:space="preserve">1. UAB „UOSTAMIESČIO VERSLAS“ (kodas 141512090), vykdančią </w:t>
      </w:r>
      <w:r>
        <w:rPr>
          <w:color w:val="000000"/>
        </w:rPr>
        <w:t xml:space="preserve">meno galerijų veiklą </w:t>
      </w:r>
      <w:r>
        <w:t>Klaipėdos miesto istorinėje dalyje</w:t>
      </w:r>
      <w:r>
        <w:rPr>
          <w:color w:val="000000"/>
        </w:rPr>
        <w:t>, adresu: Danės g. 9, Klaipėda,</w:t>
      </w:r>
      <w:r>
        <w:rPr>
          <w:color w:val="FF0000"/>
        </w:rPr>
        <w:t xml:space="preserve"> </w:t>
      </w:r>
      <w:r>
        <w:rPr>
          <w:color w:val="000000"/>
        </w:rPr>
        <w:t>nuo 681,00 Eur nekilnojamojo turto mokesčio mokėjimo už 2015 metus, kurį sudaro 100 proc. apskaičiuotos deklaruoto šio mokesčio sumos;</w:t>
      </w:r>
      <w:r>
        <w:t xml:space="preserve"> </w:t>
      </w:r>
    </w:p>
    <w:p w14:paraId="725046F9" w14:textId="77777777" w:rsidR="005F3D8A" w:rsidRDefault="005F3D8A" w:rsidP="005F3D8A">
      <w:pPr>
        <w:ind w:firstLine="709"/>
        <w:jc w:val="both"/>
        <w:rPr>
          <w:color w:val="000000"/>
        </w:rPr>
      </w:pPr>
      <w:r>
        <w:t xml:space="preserve">2. UAB „SENAMIESČIO MAGIJA“ (kodas 141325831), vykdančią mažų parduotuvėlių veiklą Klaipėdos miesto istorinėje dalyje, adresais: Tomo g. 16, Kurpių g. 11 ir Kepėjų g. 12, Klaipėda, nuo 816,00 Eur nekilnojamojo </w:t>
      </w:r>
      <w:r>
        <w:rPr>
          <w:color w:val="000000"/>
        </w:rPr>
        <w:t xml:space="preserve">turto mokesčio mokėjimo už 2015 metus, kurį sudaro 50 proc. apskaičiuotos deklaruoto šio mokesčio sumos; </w:t>
      </w:r>
    </w:p>
    <w:p w14:paraId="725046FA" w14:textId="77777777" w:rsidR="005F3D8A" w:rsidRDefault="005F3D8A" w:rsidP="005F3D8A">
      <w:pPr>
        <w:ind w:firstLine="709"/>
        <w:jc w:val="both"/>
        <w:rPr>
          <w:color w:val="000000"/>
        </w:rPr>
      </w:pPr>
      <w:r>
        <w:t>3. </w:t>
      </w:r>
      <w:r>
        <w:rPr>
          <w:color w:val="000000"/>
        </w:rPr>
        <w:t xml:space="preserve">UAB „Laisvalaikio studija“ (kodas 302827329), </w:t>
      </w:r>
      <w:r>
        <w:t xml:space="preserve">vykdančią mažos kavinukės veiklą Klaipėdos miesto istorinėje dalyje, adresu: Didžioji Vandens g. 20, Klaipėda, nuo 231,00 Eur </w:t>
      </w:r>
      <w:r>
        <w:rPr>
          <w:color w:val="000000"/>
        </w:rPr>
        <w:t>nekilnojamojo turto mokesčio mokėjimo už 2015 metus, kurį sudaro 50 proc. apskaičiuotos deklaruoto šio mokesčio sumos;</w:t>
      </w:r>
    </w:p>
    <w:p w14:paraId="725046FB" w14:textId="77777777" w:rsidR="005F3D8A" w:rsidRDefault="005F3D8A" w:rsidP="005F3D8A">
      <w:pPr>
        <w:ind w:firstLine="709"/>
        <w:jc w:val="both"/>
        <w:rPr>
          <w:color w:val="000000"/>
        </w:rPr>
      </w:pPr>
      <w:r>
        <w:rPr>
          <w:color w:val="000000"/>
        </w:rPr>
        <w:t>4. </w:t>
      </w:r>
      <w:r>
        <w:t xml:space="preserve">UAB „UNIDA“ (kodas 140757998), vykdančią mažos kavinukės </w:t>
      </w:r>
      <w:r>
        <w:rPr>
          <w:color w:val="000000"/>
        </w:rPr>
        <w:t xml:space="preserve">veiklą </w:t>
      </w:r>
      <w:r>
        <w:t xml:space="preserve">Klaipėdos miesto istorinėje dalyje, adresu: H. Manto g. 38, Klaipėda, nuo 309,60 Eur </w:t>
      </w:r>
      <w:r>
        <w:rPr>
          <w:color w:val="000000"/>
        </w:rPr>
        <w:t>nekilnojamojo turto mokesčio mokėjimo už 2015 metus, kurį sudaro 30 proc. apskaičiuotos deklaruoto šio mokesčio sumos;</w:t>
      </w:r>
    </w:p>
    <w:p w14:paraId="725046FC" w14:textId="77777777" w:rsidR="005F3D8A" w:rsidRDefault="005F3D8A" w:rsidP="005F3D8A">
      <w:pPr>
        <w:ind w:firstLine="709"/>
        <w:jc w:val="both"/>
        <w:rPr>
          <w:color w:val="000000"/>
        </w:rPr>
      </w:pPr>
      <w:r>
        <w:t xml:space="preserve">5. UAB „Momo namai“ (kodas 302949404), vykdančią mažos kavinukės veiklą Klaipėdos miesto istorinėje dalyje, adresu: Liepų g. 20, Klaipėda, nuo 141,60 Eur </w:t>
      </w:r>
      <w:r>
        <w:rPr>
          <w:color w:val="000000"/>
        </w:rPr>
        <w:t>nekilnojamojo turto mokesčio mokėjimo už 2015 metus, kurį sudaro 30 proc. apskaičiuotos deklaruoto šio mokesčio sumos;</w:t>
      </w:r>
    </w:p>
    <w:p w14:paraId="725046FD" w14:textId="77777777" w:rsidR="005F3D8A" w:rsidRDefault="005F3D8A" w:rsidP="005F3D8A">
      <w:pPr>
        <w:ind w:firstLine="709"/>
        <w:jc w:val="both"/>
        <w:rPr>
          <w:color w:val="000000"/>
        </w:rPr>
      </w:pPr>
      <w:r>
        <w:rPr>
          <w:color w:val="000000"/>
        </w:rPr>
        <w:t>6. D. Lukošiūnienės grožio saloną „Monrida“ (kodas 241904740), teikiantį sanitarinių mazgų, atitinkančių higienos normas, viešas paslaugas Klaipėdos miesto istorinėje dalyje, adresu: Bangų g. 9, Klaipėda, nuo 174,00 Eur nekilnojamojo turto mokesčio mokėjimo už 2015 metus.</w:t>
      </w:r>
    </w:p>
    <w:p w14:paraId="725046FE" w14:textId="77777777" w:rsidR="005F3D8A" w:rsidRDefault="005F3D8A" w:rsidP="005F3D8A">
      <w:pPr>
        <w:ind w:firstLine="709"/>
        <w:jc w:val="both"/>
      </w:pPr>
      <w:r>
        <w:t>Šis sprendimas gali būti skundžiamas Lietuvos Respublikos administracinių bylų teisenos įstatymo nustatyta tvarka.</w:t>
      </w:r>
    </w:p>
    <w:p w14:paraId="725046FF" w14:textId="77777777" w:rsidR="000F53ED" w:rsidRDefault="000F53ED" w:rsidP="005F3D8A">
      <w:pPr>
        <w:tabs>
          <w:tab w:val="left" w:pos="912"/>
        </w:tabs>
        <w:jc w:val="both"/>
      </w:pPr>
    </w:p>
    <w:p w14:paraId="72504700" w14:textId="77777777"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B15094" w14:paraId="1E3A4BCD" w14:textId="77777777" w:rsidTr="00B15094">
        <w:tc>
          <w:tcPr>
            <w:tcW w:w="6204" w:type="dxa"/>
            <w:hideMark/>
          </w:tcPr>
          <w:p w14:paraId="19D104F4" w14:textId="77777777" w:rsidR="00B15094" w:rsidRDefault="00B15094">
            <w:pPr>
              <w:rPr>
                <w:lang w:eastAsia="en-US"/>
              </w:rPr>
            </w:pPr>
            <w:r>
              <w:rPr>
                <w:lang w:eastAsia="en-US"/>
              </w:rPr>
              <w:t>Savivaldybės mero pavaduotojas,</w:t>
            </w:r>
          </w:p>
          <w:p w14:paraId="02B7B858" w14:textId="77777777" w:rsidR="00B15094" w:rsidRDefault="00B15094">
            <w:pPr>
              <w:rPr>
                <w:lang w:eastAsia="en-US"/>
              </w:rPr>
            </w:pPr>
            <w:r>
              <w:rPr>
                <w:lang w:eastAsia="en-US"/>
              </w:rPr>
              <w:t>pavaduojantis savivaldybės merą</w:t>
            </w:r>
          </w:p>
        </w:tc>
        <w:tc>
          <w:tcPr>
            <w:tcW w:w="3650" w:type="dxa"/>
          </w:tcPr>
          <w:p w14:paraId="5D27C82E" w14:textId="77777777" w:rsidR="00B15094" w:rsidRDefault="00B15094">
            <w:pPr>
              <w:jc w:val="right"/>
              <w:rPr>
                <w:lang w:eastAsia="en-US"/>
              </w:rPr>
            </w:pPr>
          </w:p>
          <w:p w14:paraId="5A37801A" w14:textId="77777777" w:rsidR="00B15094" w:rsidRDefault="00B1509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Artūras Šulcas</w:t>
            </w:r>
          </w:p>
        </w:tc>
      </w:tr>
    </w:tbl>
    <w:p w14:paraId="72504704" w14:textId="77777777" w:rsidR="00E014C1" w:rsidRDefault="00E014C1" w:rsidP="00B15094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9260B" w14:textId="77777777" w:rsidR="00520CB2" w:rsidRDefault="00520CB2" w:rsidP="00E014C1">
      <w:r>
        <w:separator/>
      </w:r>
    </w:p>
  </w:endnote>
  <w:endnote w:type="continuationSeparator" w:id="0">
    <w:p w14:paraId="549A1A8C" w14:textId="77777777" w:rsidR="00520CB2" w:rsidRDefault="00520CB2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FC03B" w14:textId="77777777" w:rsidR="00520CB2" w:rsidRDefault="00520CB2" w:rsidP="00E014C1">
      <w:r>
        <w:separator/>
      </w:r>
    </w:p>
  </w:footnote>
  <w:footnote w:type="continuationSeparator" w:id="0">
    <w:p w14:paraId="0CC8EF4D" w14:textId="77777777" w:rsidR="00520CB2" w:rsidRDefault="00520CB2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14:paraId="7250470B" w14:textId="77777777"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14:paraId="7250470C" w14:textId="77777777"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F53ED"/>
    <w:rsid w:val="001E7FB1"/>
    <w:rsid w:val="003222B4"/>
    <w:rsid w:val="003F2540"/>
    <w:rsid w:val="004476DD"/>
    <w:rsid w:val="00520CB2"/>
    <w:rsid w:val="005249DB"/>
    <w:rsid w:val="00597EE8"/>
    <w:rsid w:val="005F3D8A"/>
    <w:rsid w:val="005F495C"/>
    <w:rsid w:val="008354D5"/>
    <w:rsid w:val="00894D6F"/>
    <w:rsid w:val="00922CD4"/>
    <w:rsid w:val="00A12691"/>
    <w:rsid w:val="00AC71B6"/>
    <w:rsid w:val="00AF7D08"/>
    <w:rsid w:val="00B05263"/>
    <w:rsid w:val="00B15094"/>
    <w:rsid w:val="00B257C2"/>
    <w:rsid w:val="00C56F56"/>
    <w:rsid w:val="00CA4D3B"/>
    <w:rsid w:val="00E014C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46EB"/>
  <w15:docId w15:val="{1CBE758B-A735-4C48-B1CE-88AF94D2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1504</Words>
  <Characters>858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2016-05-02T06:38:00Z</dcterms:created>
  <dcterms:modified xsi:type="dcterms:W3CDTF">2016-05-02T06:38:00Z</dcterms:modified>
</cp:coreProperties>
</file>