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E8" w:rsidRPr="00AB494E" w:rsidRDefault="00A76FE8" w:rsidP="00ED0A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494E">
        <w:rPr>
          <w:rFonts w:ascii="Times New Roman" w:hAnsi="Times New Roman" w:cs="Times New Roman"/>
          <w:sz w:val="24"/>
          <w:szCs w:val="24"/>
        </w:rPr>
        <w:t xml:space="preserve">Klaipėdos miesto savivaldybės bendrojo ugdymo mokyklų tinklo pertvarkos 2016–2020 metų bendrojo plano </w:t>
      </w:r>
    </w:p>
    <w:p w:rsidR="00A76FE8" w:rsidRPr="00AB494E" w:rsidRDefault="00A76FE8" w:rsidP="00157C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B494E">
        <w:rPr>
          <w:rFonts w:ascii="Times New Roman" w:hAnsi="Times New Roman" w:cs="Times New Roman"/>
          <w:sz w:val="24"/>
          <w:szCs w:val="24"/>
        </w:rPr>
        <w:t>priedas</w:t>
      </w:r>
    </w:p>
    <w:p w:rsidR="00D17E8A" w:rsidRDefault="00D17E8A" w:rsidP="00AB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FE8" w:rsidRPr="00AB494E" w:rsidRDefault="00D52F95" w:rsidP="00AB4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94E">
        <w:rPr>
          <w:rFonts w:ascii="Times New Roman" w:hAnsi="Times New Roman" w:cs="Times New Roman"/>
          <w:b/>
          <w:sz w:val="24"/>
          <w:szCs w:val="24"/>
        </w:rPr>
        <w:t xml:space="preserve">TINKLO </w:t>
      </w:r>
      <w:r w:rsidR="00A76FE8" w:rsidRPr="00AB494E">
        <w:rPr>
          <w:rFonts w:ascii="Times New Roman" w:hAnsi="Times New Roman" w:cs="Times New Roman"/>
          <w:b/>
          <w:sz w:val="24"/>
          <w:szCs w:val="24"/>
        </w:rPr>
        <w:t>PERTVARK</w:t>
      </w:r>
      <w:r w:rsidR="00E214A8" w:rsidRPr="00AB494E">
        <w:rPr>
          <w:rFonts w:ascii="Times New Roman" w:hAnsi="Times New Roman" w:cs="Times New Roman"/>
          <w:b/>
          <w:sz w:val="24"/>
          <w:szCs w:val="24"/>
        </w:rPr>
        <w:t>OS</w:t>
      </w:r>
      <w:r w:rsidR="00A76FE8" w:rsidRPr="00AB4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A8" w:rsidRPr="00AB494E">
        <w:rPr>
          <w:rFonts w:ascii="Times New Roman" w:hAnsi="Times New Roman" w:cs="Times New Roman"/>
          <w:b/>
          <w:sz w:val="24"/>
          <w:szCs w:val="24"/>
        </w:rPr>
        <w:t>PRIEMONIŲ ĮGYVENDINIMO PLANAS</w:t>
      </w:r>
    </w:p>
    <w:p w:rsidR="000C495C" w:rsidRPr="00AB494E" w:rsidRDefault="000C495C" w:rsidP="00A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D8" w:rsidRPr="000C48BB" w:rsidRDefault="00B46502" w:rsidP="000C48BB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C48BB">
        <w:rPr>
          <w:sz w:val="24"/>
          <w:szCs w:val="24"/>
        </w:rPr>
        <w:t>Mokinių ugdymosi poreikių plėtra, mokyklų struktūrini</w:t>
      </w:r>
      <w:r w:rsidR="00157CEF" w:rsidRPr="000C48BB">
        <w:rPr>
          <w:sz w:val="24"/>
          <w:szCs w:val="24"/>
        </w:rPr>
        <w:t>ai ir infrastruktūros pokyčiai:</w:t>
      </w:r>
    </w:p>
    <w:tbl>
      <w:tblPr>
        <w:tblStyle w:val="Lentelstinklelis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2126"/>
        <w:gridCol w:w="1843"/>
        <w:gridCol w:w="3118"/>
      </w:tblGrid>
      <w:tr w:rsidR="009C7638" w:rsidRPr="00AB494E" w:rsidTr="00214D10">
        <w:trPr>
          <w:tblHeader/>
        </w:trPr>
        <w:tc>
          <w:tcPr>
            <w:tcW w:w="880" w:type="dxa"/>
            <w:vAlign w:val="center"/>
          </w:tcPr>
          <w:p w:rsidR="00A76FE8" w:rsidRPr="00AB494E" w:rsidRDefault="00A76FE8" w:rsidP="002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01" w:type="dxa"/>
            <w:vAlign w:val="center"/>
          </w:tcPr>
          <w:p w:rsidR="00A76FE8" w:rsidRPr="00AB494E" w:rsidRDefault="00A76FE8" w:rsidP="002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2126" w:type="dxa"/>
            <w:vAlign w:val="center"/>
          </w:tcPr>
          <w:p w:rsidR="00A76FE8" w:rsidRPr="00AB494E" w:rsidRDefault="00A76FE8" w:rsidP="002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Numatomi pokyčiai</w:t>
            </w:r>
          </w:p>
        </w:tc>
        <w:tc>
          <w:tcPr>
            <w:tcW w:w="1843" w:type="dxa"/>
            <w:vAlign w:val="center"/>
          </w:tcPr>
          <w:p w:rsidR="00A76FE8" w:rsidRPr="00AB494E" w:rsidRDefault="00A76FE8" w:rsidP="002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Numatomų pokyčių terminas</w:t>
            </w:r>
          </w:p>
        </w:tc>
        <w:tc>
          <w:tcPr>
            <w:tcW w:w="3118" w:type="dxa"/>
            <w:vAlign w:val="center"/>
          </w:tcPr>
          <w:p w:rsidR="00A76FE8" w:rsidRPr="00AB494E" w:rsidRDefault="00A76FE8" w:rsidP="002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Rezultatas</w:t>
            </w:r>
          </w:p>
        </w:tc>
      </w:tr>
      <w:tr w:rsidR="006F4F38" w:rsidRPr="00AB494E" w:rsidTr="003D4505">
        <w:trPr>
          <w:trHeight w:val="210"/>
        </w:trPr>
        <w:tc>
          <w:tcPr>
            <w:tcW w:w="880" w:type="dxa"/>
          </w:tcPr>
          <w:p w:rsidR="006F4F38" w:rsidRPr="006F4F38" w:rsidRDefault="006F4F38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88" w:type="dxa"/>
            <w:gridSpan w:val="4"/>
          </w:tcPr>
          <w:p w:rsidR="006F4F38" w:rsidRPr="006F4F38" w:rsidRDefault="006F4F38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38">
              <w:rPr>
                <w:rFonts w:ascii="Times New Roman" w:hAnsi="Times New Roman" w:cs="Times New Roman"/>
                <w:sz w:val="24"/>
                <w:szCs w:val="24"/>
              </w:rPr>
              <w:t>Individualius mokinių ugdymosi poreikius tenkinančių mokyklų plėtra</w:t>
            </w:r>
          </w:p>
        </w:tc>
      </w:tr>
      <w:tr w:rsidR="009C7638" w:rsidRPr="00AB494E" w:rsidTr="00522F39">
        <w:trPr>
          <w:trHeight w:val="1641"/>
        </w:trPr>
        <w:tc>
          <w:tcPr>
            <w:tcW w:w="880" w:type="dxa"/>
          </w:tcPr>
          <w:p w:rsidR="00A07089" w:rsidRPr="00AB494E" w:rsidRDefault="00A07089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3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„Aukuro“ gimnazija</w:t>
            </w:r>
          </w:p>
        </w:tc>
        <w:tc>
          <w:tcPr>
            <w:tcW w:w="212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Humanistinės kultūros ugdymo menine veikla sampratos elementai</w:t>
            </w:r>
          </w:p>
        </w:tc>
        <w:tc>
          <w:tcPr>
            <w:tcW w:w="1843" w:type="dxa"/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876B62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„Aukuro“ gimnazija, vykdanti pagrindinio ugdymo </w:t>
            </w:r>
          </w:p>
          <w:p w:rsidR="00A07089" w:rsidRPr="00AB494E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II dalies ir akredituotą vidurinio ugdymo programas, taikanti Humanistinės kultūros ugdymo menine veikla sampratos elementus</w:t>
            </w:r>
          </w:p>
        </w:tc>
      </w:tr>
      <w:tr w:rsidR="009C7638" w:rsidRPr="00AB494E" w:rsidTr="00522F39">
        <w:trPr>
          <w:trHeight w:val="1679"/>
        </w:trPr>
        <w:tc>
          <w:tcPr>
            <w:tcW w:w="880" w:type="dxa"/>
          </w:tcPr>
          <w:p w:rsidR="00A07089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„Vėtrungės“ gimnazija</w:t>
            </w:r>
          </w:p>
        </w:tc>
        <w:tc>
          <w:tcPr>
            <w:tcW w:w="212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Ekologijos ir aplinkos technologijų ugdymo sampratos elementai</w:t>
            </w:r>
          </w:p>
        </w:tc>
        <w:tc>
          <w:tcPr>
            <w:tcW w:w="1843" w:type="dxa"/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876B62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„Vėtrungės“ gimnazija, vykdanti pagrindinio ugdymo </w:t>
            </w:r>
          </w:p>
          <w:p w:rsidR="00A07089" w:rsidRPr="00AB494E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II dalies ir akredituotą vidurinio ugdymo programas, taikanti Ekologijos ir aplinkos technologijų ugdymo sampratos elementus</w:t>
            </w:r>
          </w:p>
        </w:tc>
      </w:tr>
      <w:tr w:rsidR="009C7638" w:rsidRPr="00AB494E" w:rsidTr="00522F39">
        <w:trPr>
          <w:trHeight w:val="1867"/>
        </w:trPr>
        <w:tc>
          <w:tcPr>
            <w:tcW w:w="880" w:type="dxa"/>
          </w:tcPr>
          <w:p w:rsidR="00A07089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„Žaliakalnio“ gimnazija</w:t>
            </w:r>
          </w:p>
        </w:tc>
        <w:tc>
          <w:tcPr>
            <w:tcW w:w="2126" w:type="dxa"/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Įgyvendinama kryptingo meninio ugdymo programa</w:t>
            </w:r>
          </w:p>
        </w:tc>
        <w:tc>
          <w:tcPr>
            <w:tcW w:w="1843" w:type="dxa"/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876B62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„Žaliakalnio“ gimnazija, vykdanti pagrindinio ugdymo </w:t>
            </w:r>
          </w:p>
          <w:p w:rsidR="00A07089" w:rsidRPr="00AB494E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II dalies</w:t>
            </w:r>
            <w:r w:rsidR="00F46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akredituotą vidurinio ugdymo </w:t>
            </w:r>
            <w:r w:rsidR="00F4676E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4676E">
              <w:rPr>
                <w:rFonts w:ascii="Times New Roman" w:hAnsi="Times New Roman" w:cs="Times New Roman"/>
                <w:sz w:val="24"/>
                <w:szCs w:val="24"/>
              </w:rPr>
              <w:t>ryptingo meninio ugdymo programas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, organizuojanti ugdymą nuotoliniu būdu</w:t>
            </w:r>
          </w:p>
        </w:tc>
      </w:tr>
      <w:tr w:rsidR="009C7638" w:rsidRPr="00AB494E" w:rsidTr="00522F39">
        <w:trPr>
          <w:trHeight w:val="1625"/>
        </w:trPr>
        <w:tc>
          <w:tcPr>
            <w:tcW w:w="880" w:type="dxa"/>
            <w:tcBorders>
              <w:bottom w:val="single" w:sz="4" w:space="0" w:color="auto"/>
            </w:tcBorders>
          </w:tcPr>
          <w:p w:rsidR="00A07089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089" w:rsidRPr="00AB4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„Žemynos“ gimnazija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7089" w:rsidRPr="00AB494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Taikomi Klasikinio ugdymo sampratos elementai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7089" w:rsidRDefault="00A07089" w:rsidP="00FD022D"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6B62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„Žemynos“ gimnazija, vykdanti pagrindinio ugdymo </w:t>
            </w:r>
          </w:p>
          <w:p w:rsidR="00A07089" w:rsidRPr="00AB494E" w:rsidRDefault="00A07089" w:rsidP="005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II dalies ir akredituotą vidurinio ugdymo programas, taikanti Klasikinio ugdymo sampratos elementus</w:t>
            </w:r>
          </w:p>
        </w:tc>
      </w:tr>
      <w:tr w:rsidR="009C7638" w:rsidRPr="00AB494E" w:rsidTr="00522F39">
        <w:trPr>
          <w:trHeight w:val="194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089" w:rsidRPr="00152A3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089" w:rsidRPr="00152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089" w:rsidRPr="00152A3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3E">
              <w:rPr>
                <w:rFonts w:ascii="Times New Roman" w:hAnsi="Times New Roman" w:cs="Times New Roman"/>
                <w:sz w:val="24"/>
                <w:szCs w:val="24"/>
              </w:rPr>
              <w:t>Klaipėdos Maksimo Gorkio pagrindinė mokykla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7089" w:rsidRPr="00152A3E" w:rsidRDefault="00A07089" w:rsidP="00A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3E">
              <w:rPr>
                <w:rFonts w:ascii="Times New Roman" w:hAnsi="Times New Roman" w:cs="Times New Roman"/>
                <w:sz w:val="24"/>
                <w:szCs w:val="24"/>
              </w:rPr>
              <w:t>Taikomi Humanistinės kultūros ugdymo menine veikla sampratos elementai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7089" w:rsidRPr="00152A3E" w:rsidRDefault="00A07089" w:rsidP="00A07089">
            <w:r w:rsidRPr="00152A3E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9" w:rsidRPr="001D199F" w:rsidRDefault="00A07089" w:rsidP="0024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9F">
              <w:rPr>
                <w:rFonts w:ascii="Times New Roman" w:hAnsi="Times New Roman" w:cs="Times New Roman"/>
                <w:sz w:val="24"/>
                <w:szCs w:val="24"/>
              </w:rPr>
              <w:t>Klaipėdos Maksimo Gorkio pagrindinė mokykla, vykdanti</w:t>
            </w:r>
            <w:r w:rsidR="0024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9F">
              <w:rPr>
                <w:rFonts w:ascii="Times New Roman" w:hAnsi="Times New Roman" w:cs="Times New Roman"/>
                <w:sz w:val="24"/>
                <w:szCs w:val="24"/>
              </w:rPr>
              <w:t>pradinio ir pagrindinio ugdymo programas, taikanti Humanistinės kultūros ugdymo menine veikla sampratos elementus</w:t>
            </w:r>
          </w:p>
        </w:tc>
      </w:tr>
      <w:tr w:rsidR="009C7638" w:rsidRPr="00AB494E" w:rsidTr="00522F39">
        <w:trPr>
          <w:trHeight w:val="558"/>
        </w:trPr>
        <w:tc>
          <w:tcPr>
            <w:tcW w:w="880" w:type="dxa"/>
            <w:tcBorders>
              <w:top w:val="single" w:sz="4" w:space="0" w:color="auto"/>
            </w:tcBorders>
          </w:tcPr>
          <w:p w:rsidR="00A76FE8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FE8" w:rsidRPr="00AB49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„Santarvės“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pagrindinė mokykla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Taikomi Sporto ir sveikatos ugdymo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sampratos elementai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6FE8" w:rsidRPr="00AB494E" w:rsidRDefault="00A07089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 2016–2017 m. m.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76FE8" w:rsidRPr="00AB494E" w:rsidRDefault="00A76FE8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„Santarvės“ pagrindinė mokykla, vykdanti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pradinio ir pagrindinio ugdymo programas, taikanti Sporto ir sveikatos ugdymo sampratos elementus</w:t>
            </w:r>
          </w:p>
        </w:tc>
      </w:tr>
      <w:tr w:rsidR="00FA4F7A" w:rsidRPr="00AB494E" w:rsidTr="00FA4F7A">
        <w:trPr>
          <w:trHeight w:val="834"/>
        </w:trPr>
        <w:tc>
          <w:tcPr>
            <w:tcW w:w="880" w:type="dxa"/>
            <w:vMerge w:val="restart"/>
          </w:tcPr>
          <w:p w:rsidR="00FA4F7A" w:rsidRPr="00AB494E" w:rsidRDefault="00FA4F7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:rsidR="00FA4F7A" w:rsidRPr="00AB494E" w:rsidRDefault="00FA4F7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</w:t>
            </w:r>
          </w:p>
        </w:tc>
        <w:tc>
          <w:tcPr>
            <w:tcW w:w="2126" w:type="dxa"/>
          </w:tcPr>
          <w:p w:rsidR="00FA4F7A" w:rsidRPr="00AB494E" w:rsidRDefault="00FA4F7A" w:rsidP="00FA4F7A">
            <w:pPr>
              <w:pStyle w:val="Antrats"/>
              <w:tabs>
                <w:tab w:val="left" w:pos="1296"/>
              </w:tabs>
            </w:pPr>
            <w:r w:rsidRPr="00AB494E">
              <w:t xml:space="preserve">Taikomi </w:t>
            </w:r>
            <w:r>
              <w:t>Alternatyviojo ugdymo modeliai</w:t>
            </w:r>
          </w:p>
        </w:tc>
        <w:tc>
          <w:tcPr>
            <w:tcW w:w="1843" w:type="dxa"/>
            <w:vMerge w:val="restart"/>
          </w:tcPr>
          <w:p w:rsidR="00FA4F7A" w:rsidRPr="00AB494E" w:rsidRDefault="00FA4F7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2017–2018 m.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:rsidR="00FA4F7A" w:rsidRPr="00AB494E" w:rsidRDefault="00FA4F7A" w:rsidP="0075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mokykla, vykdanti pagrindinio ugdymo programą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taikanti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Alternatyviojo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ugdymo modelius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bei </w:t>
            </w:r>
            <w:r w:rsidRPr="002402C5">
              <w:rPr>
                <w:rFonts w:ascii="Times New Roman" w:hAnsi="Times New Roman" w:cs="Times New Roman"/>
                <w:sz w:val="24"/>
                <w:szCs w:val="24"/>
              </w:rPr>
              <w:t>formuoja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</w:t>
            </w:r>
            <w:r w:rsidRPr="002402C5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02C5">
              <w:rPr>
                <w:rFonts w:ascii="Times New Roman" w:hAnsi="Times New Roman" w:cs="Times New Roman"/>
                <w:sz w:val="24"/>
                <w:szCs w:val="24"/>
              </w:rPr>
              <w:t xml:space="preserve">s elgesio ir emocijų sutrikimų turintiems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r w:rsidRPr="0024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F7A" w:rsidRPr="00AB494E" w:rsidTr="00522F39">
        <w:trPr>
          <w:trHeight w:val="1635"/>
        </w:trPr>
        <w:tc>
          <w:tcPr>
            <w:tcW w:w="880" w:type="dxa"/>
            <w:vMerge/>
          </w:tcPr>
          <w:p w:rsidR="00FA4F7A" w:rsidRPr="00AB494E" w:rsidRDefault="00FA4F7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F7A" w:rsidRPr="00AB494E" w:rsidRDefault="00FA4F7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4F7A" w:rsidRPr="00AB494E" w:rsidRDefault="00FA4F7A" w:rsidP="00FA4F7A">
            <w:pPr>
              <w:pStyle w:val="Antrats"/>
              <w:tabs>
                <w:tab w:val="left" w:pos="1296"/>
              </w:tabs>
            </w:pPr>
            <w:r>
              <w:t>F</w:t>
            </w:r>
            <w:r w:rsidRPr="002402C5">
              <w:t xml:space="preserve">ormuojamos klasės elgesio ir emocijų sutrikimų turintiems </w:t>
            </w:r>
            <w:r>
              <w:t>mokiniams</w:t>
            </w:r>
          </w:p>
        </w:tc>
        <w:tc>
          <w:tcPr>
            <w:tcW w:w="1843" w:type="dxa"/>
            <w:vMerge/>
          </w:tcPr>
          <w:p w:rsidR="00FA4F7A" w:rsidRPr="00AB494E" w:rsidRDefault="00FA4F7A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F7A" w:rsidRPr="00AB494E" w:rsidRDefault="00FA4F7A" w:rsidP="0075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E6" w:rsidRPr="00AB494E" w:rsidTr="00522F39">
        <w:trPr>
          <w:trHeight w:val="1322"/>
        </w:trPr>
        <w:tc>
          <w:tcPr>
            <w:tcW w:w="880" w:type="dxa"/>
          </w:tcPr>
          <w:p w:rsidR="00C351E6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1E6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Liudviko Stulpino progimnazija </w:t>
            </w:r>
          </w:p>
        </w:tc>
        <w:tc>
          <w:tcPr>
            <w:tcW w:w="2126" w:type="dxa"/>
          </w:tcPr>
          <w:p w:rsidR="00C351E6" w:rsidRPr="00AB494E" w:rsidRDefault="00C351E6" w:rsidP="0024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Įgyvendinama kryptingo meninio ugdymo programa</w:t>
            </w:r>
            <w:r w:rsidR="0024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351E6" w:rsidRDefault="00C351E6" w:rsidP="00C351E6">
            <w:r w:rsidRPr="00B638BD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C351E6" w:rsidRPr="00AB494E" w:rsidRDefault="00C351E6" w:rsidP="0024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Liudviko Stulpino progimnazija, vykdanti pradinio</w:t>
            </w:r>
            <w:r w:rsidR="00F501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pagrindinio </w:t>
            </w:r>
            <w:r w:rsidR="00F50199">
              <w:rPr>
                <w:rFonts w:ascii="Times New Roman" w:hAnsi="Times New Roman" w:cs="Times New Roman"/>
                <w:sz w:val="24"/>
                <w:szCs w:val="24"/>
              </w:rPr>
              <w:t>ugdymo I dalies ir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kryptingo meninio ugdymo programas</w:t>
            </w:r>
          </w:p>
        </w:tc>
      </w:tr>
      <w:tr w:rsidR="00C351E6" w:rsidRPr="00AB494E" w:rsidTr="00522F39">
        <w:trPr>
          <w:trHeight w:val="1920"/>
        </w:trPr>
        <w:tc>
          <w:tcPr>
            <w:tcW w:w="880" w:type="dxa"/>
          </w:tcPr>
          <w:p w:rsidR="00C351E6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1E6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Martyno Mažvydo progimnazija</w:t>
            </w:r>
          </w:p>
        </w:tc>
        <w:tc>
          <w:tcPr>
            <w:tcW w:w="2126" w:type="dxa"/>
          </w:tcPr>
          <w:p w:rsidR="00C351E6" w:rsidRPr="00AB494E" w:rsidRDefault="00EA3BBC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Įgyvendinamos</w:t>
            </w:r>
            <w:r w:rsidR="00C351E6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pradinio, pagrindinio su inžineriniu ugdymu programos</w:t>
            </w:r>
          </w:p>
        </w:tc>
        <w:tc>
          <w:tcPr>
            <w:tcW w:w="1843" w:type="dxa"/>
          </w:tcPr>
          <w:p w:rsidR="00C351E6" w:rsidRDefault="00C351E6" w:rsidP="00C351E6">
            <w:r w:rsidRPr="00B638BD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C351E6" w:rsidRPr="00AB494E" w:rsidRDefault="00C351E6" w:rsidP="00D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Martyno Mažvydo progimnazija, vykdanti pradinio, pagrindinio </w:t>
            </w:r>
            <w:r w:rsidR="00D421DE"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 dalies ir pradinio, pagrindinio su inžineriniu ugdymu programas, ugdanti specialiųjų ugdymosi poreikių mokinius, turinčius judesio ir padėties sutrikimų</w:t>
            </w:r>
          </w:p>
        </w:tc>
      </w:tr>
      <w:tr w:rsidR="00C351E6" w:rsidRPr="00E57272" w:rsidTr="00522F39">
        <w:trPr>
          <w:trHeight w:val="557"/>
        </w:trPr>
        <w:tc>
          <w:tcPr>
            <w:tcW w:w="880" w:type="dxa"/>
          </w:tcPr>
          <w:p w:rsidR="00C351E6" w:rsidRPr="00053009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51E6" w:rsidRPr="000530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C351E6" w:rsidRPr="00053009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09">
              <w:rPr>
                <w:rFonts w:ascii="Times New Roman" w:hAnsi="Times New Roman" w:cs="Times New Roman"/>
                <w:sz w:val="24"/>
                <w:szCs w:val="24"/>
              </w:rPr>
              <w:t>Klaipėdos Litorinos mokykla</w:t>
            </w:r>
          </w:p>
        </w:tc>
        <w:tc>
          <w:tcPr>
            <w:tcW w:w="2126" w:type="dxa"/>
          </w:tcPr>
          <w:p w:rsidR="00C351E6" w:rsidRPr="00053009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09">
              <w:rPr>
                <w:rFonts w:ascii="Times New Roman" w:hAnsi="Times New Roman" w:cs="Times New Roman"/>
                <w:sz w:val="24"/>
                <w:szCs w:val="24"/>
              </w:rPr>
              <w:t>Formuojamos klasės vidutinių specialiųjų ugdymosi poreikių bei elgesio ir emocijų sutrikimų turintiems mokiniams</w:t>
            </w:r>
          </w:p>
        </w:tc>
        <w:tc>
          <w:tcPr>
            <w:tcW w:w="1843" w:type="dxa"/>
          </w:tcPr>
          <w:p w:rsidR="00C351E6" w:rsidRPr="00053009" w:rsidRDefault="00C351E6" w:rsidP="00C351E6">
            <w:r w:rsidRPr="00053009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C351E6" w:rsidRPr="00053009" w:rsidRDefault="00C351E6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09">
              <w:rPr>
                <w:rFonts w:ascii="Times New Roman" w:hAnsi="Times New Roman" w:cs="Times New Roman"/>
                <w:sz w:val="24"/>
                <w:szCs w:val="24"/>
              </w:rPr>
              <w:t xml:space="preserve">Klaipėdos Litorinos mokykla, vykdanti pradinio ir pagrindinio ugdymo programas, ugdanti Klaipėdos regiono (šalies)  mokinius, turinčius klausos sutrikimų, formuojanti specialiąsias klases </w:t>
            </w:r>
            <w:r w:rsidR="00134A43">
              <w:rPr>
                <w:rFonts w:ascii="Times New Roman" w:hAnsi="Times New Roman" w:cs="Times New Roman"/>
                <w:sz w:val="24"/>
                <w:szCs w:val="24"/>
              </w:rPr>
              <w:t xml:space="preserve">vidutinių, </w:t>
            </w:r>
            <w:r w:rsidRPr="00053009">
              <w:rPr>
                <w:rFonts w:ascii="Times New Roman" w:hAnsi="Times New Roman" w:cs="Times New Roman"/>
                <w:sz w:val="24"/>
                <w:szCs w:val="24"/>
              </w:rPr>
              <w:t xml:space="preserve">didelių ir labai didelių specialiųjų ugdymosi poreikių </w:t>
            </w:r>
            <w:r w:rsidR="00134A43" w:rsidRPr="00053009">
              <w:rPr>
                <w:rFonts w:ascii="Times New Roman" w:hAnsi="Times New Roman" w:cs="Times New Roman"/>
                <w:sz w:val="24"/>
                <w:szCs w:val="24"/>
              </w:rPr>
              <w:t xml:space="preserve">bei elgesio ir emocijų sutrikimų </w:t>
            </w:r>
            <w:r w:rsidR="00134A43">
              <w:rPr>
                <w:rFonts w:ascii="Times New Roman" w:hAnsi="Times New Roman" w:cs="Times New Roman"/>
                <w:sz w:val="24"/>
                <w:szCs w:val="24"/>
              </w:rPr>
              <w:t>turintiems mokiniams</w:t>
            </w:r>
          </w:p>
        </w:tc>
      </w:tr>
      <w:tr w:rsidR="00C351E6" w:rsidRPr="00AD6853" w:rsidTr="003D4505">
        <w:tc>
          <w:tcPr>
            <w:tcW w:w="880" w:type="dxa"/>
          </w:tcPr>
          <w:p w:rsidR="00C351E6" w:rsidRPr="00AD6853" w:rsidRDefault="00C351E6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88" w:type="dxa"/>
            <w:gridSpan w:val="4"/>
          </w:tcPr>
          <w:p w:rsidR="00C351E6" w:rsidRPr="00AD6853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Mokyklų reorganizavimas, struktūrinis pertvarkymas, naujų mokyklų steigimas</w:t>
            </w:r>
          </w:p>
        </w:tc>
      </w:tr>
      <w:tr w:rsidR="00C351E6" w:rsidRPr="00AB494E" w:rsidTr="00522F39">
        <w:trPr>
          <w:trHeight w:val="557"/>
        </w:trPr>
        <w:tc>
          <w:tcPr>
            <w:tcW w:w="880" w:type="dxa"/>
            <w:vMerge w:val="restart"/>
          </w:tcPr>
          <w:p w:rsidR="00C351E6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51E6"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Maksimo Gorkio pagrindinė mokykla</w:t>
            </w:r>
          </w:p>
        </w:tc>
        <w:tc>
          <w:tcPr>
            <w:tcW w:w="2126" w:type="dxa"/>
          </w:tcPr>
          <w:p w:rsidR="00C351E6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C351E6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4505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progimnaziją), dvejus metus nepriimant mokinių </w:t>
            </w:r>
          </w:p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klases</w:t>
            </w:r>
          </w:p>
        </w:tc>
        <w:tc>
          <w:tcPr>
            <w:tcW w:w="1843" w:type="dxa"/>
          </w:tcPr>
          <w:p w:rsidR="00C351E6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Maksimo Gorkio progimnazija, vykdanti priešmokyklinio, pradinio ir pagrindinio ugdymo I dalies programas, taikanti Humanistinės kultūros ugdymo menine veikla sampratos elementus</w:t>
            </w:r>
          </w:p>
        </w:tc>
      </w:tr>
      <w:tr w:rsidR="00C351E6" w:rsidRPr="00AB494E" w:rsidTr="00522F39">
        <w:trPr>
          <w:trHeight w:val="761"/>
        </w:trPr>
        <w:tc>
          <w:tcPr>
            <w:tcW w:w="880" w:type="dxa"/>
            <w:vMerge/>
          </w:tcPr>
          <w:p w:rsidR="00C351E6" w:rsidRPr="00AB494E" w:rsidRDefault="00C351E6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75A3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Steigiamos priešmokyklinio ugdymo grupės</w:t>
            </w:r>
            <w:r w:rsidR="00D17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1E6" w:rsidRPr="00A56C70" w:rsidRDefault="00D175A3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70">
              <w:rPr>
                <w:rFonts w:ascii="Times New Roman" w:hAnsi="Times New Roman" w:cs="Times New Roman"/>
                <w:sz w:val="24"/>
                <w:szCs w:val="24"/>
              </w:rPr>
              <w:t>(po 1 grupę)</w:t>
            </w:r>
          </w:p>
        </w:tc>
        <w:tc>
          <w:tcPr>
            <w:tcW w:w="1843" w:type="dxa"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  <w:vMerge/>
          </w:tcPr>
          <w:p w:rsidR="00C351E6" w:rsidRPr="00AB494E" w:rsidRDefault="00C351E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16" w:rsidRPr="00AB494E" w:rsidTr="00522F39">
        <w:trPr>
          <w:trHeight w:val="1569"/>
        </w:trPr>
        <w:tc>
          <w:tcPr>
            <w:tcW w:w="880" w:type="dxa"/>
          </w:tcPr>
          <w:p w:rsidR="00DE5916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5916" w:rsidRPr="00AB4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E5916" w:rsidRPr="00AB494E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„Pajūrio“ pagrindinė mokykla </w:t>
            </w:r>
          </w:p>
        </w:tc>
        <w:tc>
          <w:tcPr>
            <w:tcW w:w="2126" w:type="dxa"/>
          </w:tcPr>
          <w:p w:rsidR="00DE5916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DE5916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D4505" w:rsidRDefault="00DE5916" w:rsidP="0012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progimnaziją), dvejus metus nepriimant mokinių </w:t>
            </w:r>
          </w:p>
          <w:p w:rsidR="00DE5916" w:rsidRPr="00AB494E" w:rsidRDefault="00DE5916" w:rsidP="0012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9 klases</w:t>
            </w:r>
          </w:p>
        </w:tc>
        <w:tc>
          <w:tcPr>
            <w:tcW w:w="1843" w:type="dxa"/>
          </w:tcPr>
          <w:p w:rsidR="00DE5916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DE5916" w:rsidRPr="00AB494E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DE5916" w:rsidRPr="00AB494E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6" w:rsidRPr="00AB494E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6" w:rsidRPr="00AB494E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6" w:rsidRDefault="00DE5916" w:rsidP="00C351E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DE5916" w:rsidRPr="00AB494E" w:rsidRDefault="00DE5916" w:rsidP="00C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5916" w:rsidRPr="00AB494E" w:rsidRDefault="00DE5916" w:rsidP="0012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„Pajūrio“ progimnazija, vykdanti pradinio ir pagrindinio ugdymo I dalies programas</w:t>
            </w:r>
          </w:p>
        </w:tc>
      </w:tr>
      <w:tr w:rsidR="00A27A93" w:rsidRPr="00AB494E" w:rsidTr="00522F39">
        <w:trPr>
          <w:trHeight w:val="1569"/>
        </w:trPr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„Santarvės“ pagrindinė mokykla</w:t>
            </w:r>
          </w:p>
        </w:tc>
        <w:tc>
          <w:tcPr>
            <w:tcW w:w="2126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progimnaziją), dvejus metus nepriimant mokinių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9 klases</w:t>
            </w:r>
          </w:p>
        </w:tc>
        <w:tc>
          <w:tcPr>
            <w:tcW w:w="1843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„Santarvės“ progimnazija, vykdanti pradinio ir pagrindinio ugdymo I dalies programas, taikanti Sporto ir sveikatos ugdymo sampratos elementus</w:t>
            </w:r>
          </w:p>
        </w:tc>
      </w:tr>
      <w:tr w:rsidR="00A27A93" w:rsidRPr="00AB494E" w:rsidTr="00522F39">
        <w:trPr>
          <w:trHeight w:val="1081"/>
        </w:trPr>
        <w:tc>
          <w:tcPr>
            <w:tcW w:w="880" w:type="dxa"/>
            <w:vMerge w:val="restart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„Saulėtekio“ pagrindinė mokykla</w:t>
            </w:r>
          </w:p>
        </w:tc>
        <w:tc>
          <w:tcPr>
            <w:tcW w:w="2126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Vykdomas struktūrinis pertvarkymas </w:t>
            </w:r>
          </w:p>
          <w:p w:rsid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pagrindinės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pradinę mokyklą):</w:t>
            </w:r>
          </w:p>
        </w:tc>
        <w:tc>
          <w:tcPr>
            <w:tcW w:w="1843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27A93" w:rsidRPr="000B7FCD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>Klaipėdos „Saulėtekio“ pradinė mokykla, vykdanti pradinio ugdymo programą</w:t>
            </w:r>
            <w:r w:rsidR="0074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B7" w:rsidRPr="000B7FCD" w:rsidRDefault="000374B7" w:rsidP="0003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>Pastaba:</w:t>
            </w:r>
          </w:p>
          <w:p w:rsidR="000374B7" w:rsidRPr="000B7FCD" w:rsidRDefault="000374B7" w:rsidP="0004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 xml:space="preserve">2017–2018 m. m., atlikus Tinklo pertvarkos plano įgyvendinimo stebėseną, </w:t>
            </w:r>
            <w:r w:rsidR="000449E6">
              <w:rPr>
                <w:rFonts w:ascii="Times New Roman" w:hAnsi="Times New Roman" w:cs="Times New Roman"/>
                <w:sz w:val="24"/>
                <w:szCs w:val="24"/>
              </w:rPr>
              <w:t>bus analizuojamos</w:t>
            </w: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 xml:space="preserve"> mokyklos reorganizavimo, prijungiant ją prie Klaipėdos Sendvario progimnazijos, g</w:t>
            </w:r>
            <w:r w:rsidR="000449E6">
              <w:rPr>
                <w:rFonts w:ascii="Times New Roman" w:hAnsi="Times New Roman" w:cs="Times New Roman"/>
                <w:sz w:val="24"/>
                <w:szCs w:val="24"/>
              </w:rPr>
              <w:t>alimybė</w:t>
            </w: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27A93" w:rsidRPr="00AB494E" w:rsidTr="00522F39">
        <w:trPr>
          <w:trHeight w:val="528"/>
        </w:trPr>
        <w:tc>
          <w:tcPr>
            <w:tcW w:w="880" w:type="dxa"/>
            <w:vMerge/>
          </w:tcPr>
          <w:p w:rsidR="00A27A93" w:rsidRPr="00AB494E" w:rsidRDefault="00A27A93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3149" w:rsidRDefault="00A27A93" w:rsidP="00A27A93">
            <w:pPr>
              <w:pStyle w:val="Sraopastraipa"/>
              <w:numPr>
                <w:ilvl w:val="0"/>
                <w:numId w:val="4"/>
              </w:numPr>
              <w:tabs>
                <w:tab w:val="left" w:pos="346"/>
              </w:tabs>
              <w:ind w:left="0" w:firstLine="0"/>
              <w:rPr>
                <w:sz w:val="24"/>
                <w:szCs w:val="24"/>
              </w:rPr>
            </w:pPr>
            <w:r w:rsidRPr="00D66C9D">
              <w:rPr>
                <w:sz w:val="24"/>
                <w:szCs w:val="24"/>
              </w:rPr>
              <w:t xml:space="preserve">mokiniai nepriimami </w:t>
            </w:r>
          </w:p>
          <w:p w:rsidR="00A27A93" w:rsidRPr="00D66C9D" w:rsidRDefault="00A27A93" w:rsidP="000B3149">
            <w:pPr>
              <w:pStyle w:val="Sraopastraipa"/>
              <w:tabs>
                <w:tab w:val="left" w:pos="346"/>
              </w:tabs>
              <w:ind w:left="0"/>
              <w:rPr>
                <w:sz w:val="24"/>
                <w:szCs w:val="24"/>
              </w:rPr>
            </w:pPr>
            <w:r w:rsidRPr="00D66C9D">
              <w:rPr>
                <w:sz w:val="24"/>
                <w:szCs w:val="24"/>
              </w:rPr>
              <w:t>į 9 klases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118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3" w:rsidRPr="00AB494E" w:rsidTr="00522F39">
        <w:trPr>
          <w:trHeight w:val="1265"/>
        </w:trPr>
        <w:tc>
          <w:tcPr>
            <w:tcW w:w="880" w:type="dxa"/>
            <w:vMerge/>
          </w:tcPr>
          <w:p w:rsidR="00A27A93" w:rsidRPr="00AB494E" w:rsidRDefault="00A27A93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5–8 klasės perkeliamos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A93" w:rsidRPr="00AB494E" w:rsidRDefault="00A27A93" w:rsidP="0004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Klaipėdos Sendvario </w:t>
            </w:r>
            <w:r w:rsidR="000B31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rogimnaziją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2017–2018 m. m.</w:t>
            </w:r>
          </w:p>
        </w:tc>
        <w:tc>
          <w:tcPr>
            <w:tcW w:w="3118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Vitės pagrindinė mokykla </w:t>
            </w:r>
          </w:p>
        </w:tc>
        <w:tc>
          <w:tcPr>
            <w:tcW w:w="2126" w:type="dxa"/>
          </w:tcPr>
          <w:p w:rsidR="003D4505" w:rsidRDefault="00A27A93" w:rsidP="003D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Plėtojamas priešmokyklinis ugdymas </w:t>
            </w:r>
          </w:p>
          <w:p w:rsidR="00A27A93" w:rsidRPr="00AB494E" w:rsidRDefault="00A27A93" w:rsidP="003D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(iki 3 grupių)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Vitės pagrindinė mokykla, vykdanti priešmokyklinio, pradinio ir pagrindinio ugdymo programas, organizuojanti Klaipėdos regiono (šalies) mokinių mokymą stacionarinėse asmens sveikatos priežiūros įstaigose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Liudviko Stulpino progimnazija </w:t>
            </w:r>
          </w:p>
        </w:tc>
        <w:tc>
          <w:tcPr>
            <w:tcW w:w="2126" w:type="dxa"/>
          </w:tcPr>
          <w:p w:rsidR="001762D7" w:rsidRDefault="00A27A93" w:rsidP="001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teigiamos priešmokyklinio ugdymo grupės</w:t>
            </w:r>
            <w:r w:rsidR="0017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A93" w:rsidRPr="00A56C70" w:rsidRDefault="001762D7" w:rsidP="001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70">
              <w:rPr>
                <w:rFonts w:ascii="Times New Roman" w:hAnsi="Times New Roman" w:cs="Times New Roman"/>
                <w:sz w:val="24"/>
                <w:szCs w:val="24"/>
              </w:rPr>
              <w:t>(po 1 grupę)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2016–2017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Liudviko Stulpino progimnazija, vykdanti priešmokyklinio, pradinio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pagrindinio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ugdymo I dalies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ir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kryptingo meninio ugdymo programas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0F138A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 w:rsidRPr="000F13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27A93" w:rsidRPr="000F138A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 xml:space="preserve">Klaipėdos Prano Mašioto progimnazija </w:t>
            </w:r>
          </w:p>
        </w:tc>
        <w:tc>
          <w:tcPr>
            <w:tcW w:w="2126" w:type="dxa"/>
          </w:tcPr>
          <w:p w:rsidR="00A27A93" w:rsidRPr="000F138A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>Steigiamos priešmokyklinio ugdymo grupės</w:t>
            </w:r>
          </w:p>
          <w:p w:rsidR="001762D7" w:rsidRPr="000F138A" w:rsidRDefault="001762D7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>(po 1 grupę)</w:t>
            </w:r>
          </w:p>
        </w:tc>
        <w:tc>
          <w:tcPr>
            <w:tcW w:w="1843" w:type="dxa"/>
          </w:tcPr>
          <w:p w:rsidR="00A27A93" w:rsidRPr="000F138A" w:rsidRDefault="00CD6467" w:rsidP="00C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2016</w:t>
            </w:r>
            <w:r w:rsidR="00A27A93" w:rsidRPr="000F138A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A93" w:rsidRPr="000F138A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3118" w:type="dxa"/>
          </w:tcPr>
          <w:p w:rsidR="00A27A93" w:rsidRPr="000F138A" w:rsidRDefault="00A27A93" w:rsidP="001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>Klaipėdos Prano Mašioto progimnazija, vykdanti priešmokyklinio, pradinio ir pagrindinio ugdymo I dalies programas</w:t>
            </w:r>
            <w:r w:rsidR="001762D7" w:rsidRPr="000F138A">
              <w:rPr>
                <w:rFonts w:ascii="Times New Roman" w:hAnsi="Times New Roman" w:cs="Times New Roman"/>
                <w:sz w:val="24"/>
                <w:szCs w:val="24"/>
              </w:rPr>
              <w:t>, taikanti Katalikiškojo ugdymo sistemos sampratos elementus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„Smeltės“ progimnazija </w:t>
            </w:r>
          </w:p>
        </w:tc>
        <w:tc>
          <w:tcPr>
            <w:tcW w:w="2126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Plėtojamas priešmokyklinis ugdymas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(iki 2 grupių)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Nuo 2016–2017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„Smeltės“ progimnazija, vykdanti priešmokyklinio, pradinio ir pagrindinio ugdymo I dalies programas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„Nykštuko“ mokykla-darželis</w:t>
            </w:r>
          </w:p>
        </w:tc>
        <w:tc>
          <w:tcPr>
            <w:tcW w:w="2126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Tęsiamas struktūrinis pertvarkymas </w:t>
            </w:r>
          </w:p>
          <w:p w:rsidR="000B3149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pradinės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ikimokyklinio ugdymo įstaigą), nepriimant mokinių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1–4 klases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2016–2017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lopšelis-darželis „Nykštukas“, vykdantis ikimokyklinio ir priešmokyklinio ugdymo programas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„Pakalnutės“ mokykla-darželis </w:t>
            </w:r>
          </w:p>
        </w:tc>
        <w:tc>
          <w:tcPr>
            <w:tcW w:w="2126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Tęsiamas struktūrinis pertvarkymas </w:t>
            </w:r>
          </w:p>
          <w:p w:rsidR="000B3149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pradinės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įstaigą), nepriimant mokinių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1–4 klases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2017–2018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lopšelis-darželis „Pakalnutė“, vykdantis ikimokyklinio ir priešmokyklinio ugdymo programas 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Klaipėdos „Šaltinėlio“ mokykla-darželis </w:t>
            </w:r>
          </w:p>
        </w:tc>
        <w:tc>
          <w:tcPr>
            <w:tcW w:w="2126" w:type="dxa"/>
          </w:tcPr>
          <w:p w:rsidR="00A27A93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Tęsiamas struktūrinis pertvarkymas </w:t>
            </w:r>
          </w:p>
          <w:p w:rsidR="000B3149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(iš pradinės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B3149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į ikimokyklinio ugdymo įstaigą), nepriimant mokinių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į 1–4 klases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2017–2018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lopšelis-darželis „Šaltinėlis“,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vykdantis ikimokyklinio ir priešmokyklinio ugdymo programas</w:t>
            </w:r>
          </w:p>
        </w:tc>
      </w:tr>
      <w:tr w:rsidR="00A27A93" w:rsidRPr="00AB494E" w:rsidTr="00522F39">
        <w:trPr>
          <w:trHeight w:val="536"/>
        </w:trPr>
        <w:tc>
          <w:tcPr>
            <w:tcW w:w="880" w:type="dxa"/>
            <w:vMerge w:val="restart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A27A93" w:rsidRPr="000C48BB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BB">
              <w:rPr>
                <w:rFonts w:ascii="Times New Roman" w:hAnsi="Times New Roman" w:cs="Times New Roman"/>
                <w:sz w:val="24"/>
                <w:szCs w:val="24"/>
              </w:rPr>
              <w:t>Klaipėdos sporto gimnazija (sporto klasės)</w:t>
            </w:r>
          </w:p>
        </w:tc>
        <w:tc>
          <w:tcPr>
            <w:tcW w:w="2126" w:type="dxa"/>
          </w:tcPr>
          <w:p w:rsidR="00A27A93" w:rsidRPr="000C48BB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BB">
              <w:rPr>
                <w:rFonts w:ascii="Times New Roman" w:hAnsi="Times New Roman" w:cs="Times New Roman"/>
                <w:sz w:val="24"/>
                <w:szCs w:val="24"/>
              </w:rPr>
              <w:t>Komplektuojamos atskiros sporto klasės mokyklose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Nuo 2017–2018 m. m. </w:t>
            </w:r>
          </w:p>
        </w:tc>
        <w:tc>
          <w:tcPr>
            <w:tcW w:w="3118" w:type="dxa"/>
            <w:vMerge w:val="restart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Sporto klasės veikia vienoje ar keliose mokyklose arba įsteigta atskira Klaipėdos sporto gimnazija</w:t>
            </w:r>
          </w:p>
        </w:tc>
      </w:tr>
      <w:tr w:rsidR="00A27A93" w:rsidRPr="00AB494E" w:rsidTr="00522F39">
        <w:trPr>
          <w:trHeight w:val="510"/>
        </w:trPr>
        <w:tc>
          <w:tcPr>
            <w:tcW w:w="880" w:type="dxa"/>
            <w:vMerge/>
          </w:tcPr>
          <w:p w:rsidR="00A27A93" w:rsidRPr="00AB494E" w:rsidRDefault="00A27A93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A93" w:rsidRPr="000C48BB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A93" w:rsidRPr="000C48BB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BB">
              <w:rPr>
                <w:rFonts w:ascii="Times New Roman" w:hAnsi="Times New Roman" w:cs="Times New Roman"/>
                <w:sz w:val="24"/>
                <w:szCs w:val="24"/>
              </w:rPr>
              <w:t xml:space="preserve">Suderinus su Kūno kultūros ir sporto departamentu prie Lietuvos Respublikos </w:t>
            </w:r>
            <w:r w:rsidRPr="000C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Vyriausybės ir Lietuvos Respublikos švietimo ir mokslo ministerija, pasiruošiama sporto gimnazijos steigimui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2019–2020 m. m.</w:t>
            </w:r>
          </w:p>
        </w:tc>
        <w:tc>
          <w:tcPr>
            <w:tcW w:w="3118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jūrų kadetų mokykla</w:t>
            </w:r>
          </w:p>
        </w:tc>
        <w:tc>
          <w:tcPr>
            <w:tcW w:w="2126" w:type="dxa"/>
          </w:tcPr>
          <w:p w:rsidR="000B3149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teigiama Klaipėdos jūrų kadetų mokykla, įgyvendinanti </w:t>
            </w:r>
          </w:p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Jūrų kadetų ugdymo sampratos elementus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2019–2020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Veikia Klaipėdos jūrų kadetų mokykla, įgyvendinanti Jūrų kadetų ugdymo sampratos elementus</w:t>
            </w: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Naujos mokyklos statyba </w:t>
            </w:r>
          </w:p>
        </w:tc>
        <w:tc>
          <w:tcPr>
            <w:tcW w:w="2126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Naujos mokyklos statybos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rojektavimas ir statyba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iaurin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ėje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miesto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Iki 2019–2020 m. m.</w:t>
            </w:r>
          </w:p>
        </w:tc>
        <w:tc>
          <w:tcPr>
            <w:tcW w:w="3118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Veikia nauja progimnazija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iaurin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ėje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miesto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</w:tr>
      <w:tr w:rsidR="00E40511" w:rsidRPr="00AB494E" w:rsidTr="003D4505">
        <w:trPr>
          <w:trHeight w:val="422"/>
        </w:trPr>
        <w:tc>
          <w:tcPr>
            <w:tcW w:w="880" w:type="dxa"/>
          </w:tcPr>
          <w:p w:rsidR="00E40511" w:rsidRPr="00AB494E" w:rsidRDefault="00E40511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88" w:type="dxa"/>
            <w:gridSpan w:val="4"/>
          </w:tcPr>
          <w:p w:rsidR="00E40511" w:rsidRPr="00AB494E" w:rsidRDefault="00E40511" w:rsidP="000B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Saugių, šiuolaikiškų ugdymosi sąlygų ir racionalaus švietimo infrastruktūros panaudojimo užtikrinimas</w:t>
            </w:r>
          </w:p>
        </w:tc>
      </w:tr>
      <w:tr w:rsidR="002A2FD4" w:rsidRPr="00AB494E" w:rsidTr="002A2FD4">
        <w:trPr>
          <w:trHeight w:val="2235"/>
        </w:trPr>
        <w:tc>
          <w:tcPr>
            <w:tcW w:w="880" w:type="dxa"/>
            <w:vMerge w:val="restart"/>
          </w:tcPr>
          <w:p w:rsidR="002A2FD4" w:rsidRPr="00AB494E" w:rsidRDefault="002A2FD4" w:rsidP="00E2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A2FD4" w:rsidRPr="00AB494E" w:rsidRDefault="002A2FD4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</w:t>
            </w:r>
          </w:p>
        </w:tc>
        <w:tc>
          <w:tcPr>
            <w:tcW w:w="2126" w:type="dxa"/>
          </w:tcPr>
          <w:p w:rsidR="002A2FD4" w:rsidRDefault="002A2FD4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Mokykla iškeliama į Klaipėdos suaugusiųjų gimnazijos III aukšto atlaisvintas</w:t>
            </w:r>
            <w:r w:rsidR="0083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atalpas </w:t>
            </w:r>
          </w:p>
          <w:p w:rsidR="002A2FD4" w:rsidRPr="00AB494E" w:rsidRDefault="002A2FD4" w:rsidP="00DC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 Simonaitytės g. 24)</w:t>
            </w:r>
          </w:p>
        </w:tc>
        <w:tc>
          <w:tcPr>
            <w:tcW w:w="1843" w:type="dxa"/>
            <w:vMerge w:val="restart"/>
          </w:tcPr>
          <w:p w:rsidR="002A2FD4" w:rsidRPr="000F138A" w:rsidRDefault="002A2FD4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 xml:space="preserve">2018–2019 </w:t>
            </w:r>
          </w:p>
          <w:p w:rsidR="002A2FD4" w:rsidRPr="00AB494E" w:rsidRDefault="002A2FD4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3118" w:type="dxa"/>
            <w:vMerge w:val="restart"/>
          </w:tcPr>
          <w:p w:rsidR="002A2FD4" w:rsidRPr="00A56C70" w:rsidRDefault="002A2FD4" w:rsidP="0075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70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mokykla, vykdanti pagrindinio ugdymo programą, taikanti Alternatyviojo ugdymo modelius</w:t>
            </w:r>
            <w:r w:rsidR="00833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6C70">
              <w:rPr>
                <w:rFonts w:ascii="Times New Roman" w:hAnsi="Times New Roman" w:cs="Times New Roman"/>
                <w:sz w:val="24"/>
                <w:szCs w:val="24"/>
              </w:rPr>
              <w:t xml:space="preserve"> formuojanti klases elgesio ir emocijų sutrikimų turintiems mokiniams.</w:t>
            </w:r>
          </w:p>
          <w:p w:rsidR="002A2FD4" w:rsidRPr="00A56C70" w:rsidRDefault="002A2FD4" w:rsidP="000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70">
              <w:rPr>
                <w:rFonts w:ascii="Times New Roman" w:hAnsi="Times New Roman" w:cs="Times New Roman"/>
                <w:sz w:val="24"/>
                <w:szCs w:val="24"/>
              </w:rPr>
              <w:t xml:space="preserve">Mokykla veikia jaunimo mokyklos reikmėms pritaikytose patalpose </w:t>
            </w:r>
          </w:p>
        </w:tc>
      </w:tr>
      <w:tr w:rsidR="002A2FD4" w:rsidRPr="00AB494E" w:rsidTr="00522F39">
        <w:trPr>
          <w:trHeight w:val="240"/>
        </w:trPr>
        <w:tc>
          <w:tcPr>
            <w:tcW w:w="880" w:type="dxa"/>
            <w:vMerge/>
          </w:tcPr>
          <w:p w:rsidR="002A2FD4" w:rsidRPr="00AB494E" w:rsidRDefault="002A2FD4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2FD4" w:rsidRPr="00AB494E" w:rsidRDefault="002A2FD4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3F59" w:rsidRDefault="00DC50BC" w:rsidP="002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astatas </w:t>
            </w:r>
          </w:p>
          <w:p w:rsidR="002A2FD4" w:rsidRPr="00AB494E" w:rsidRDefault="002A2FD4" w:rsidP="002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(Naikupės g. 25) perduodamas Savivaldybei</w:t>
            </w:r>
          </w:p>
        </w:tc>
        <w:tc>
          <w:tcPr>
            <w:tcW w:w="1843" w:type="dxa"/>
            <w:vMerge/>
          </w:tcPr>
          <w:p w:rsidR="002A2FD4" w:rsidRPr="000F138A" w:rsidRDefault="002A2FD4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2FD4" w:rsidRPr="00A56C70" w:rsidRDefault="002A2FD4" w:rsidP="0075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B7" w:rsidRPr="00AB494E" w:rsidTr="00522F39">
        <w:trPr>
          <w:trHeight w:val="461"/>
        </w:trPr>
        <w:tc>
          <w:tcPr>
            <w:tcW w:w="880" w:type="dxa"/>
          </w:tcPr>
          <w:p w:rsidR="00DE66B7" w:rsidRPr="00AB494E" w:rsidRDefault="00DE66B7" w:rsidP="00E2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6B7" w:rsidRPr="00AB494E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Klaipėdos „Saulėtekio“ pagrindinė mokykla</w:t>
            </w:r>
          </w:p>
        </w:tc>
        <w:tc>
          <w:tcPr>
            <w:tcW w:w="2126" w:type="dxa"/>
          </w:tcPr>
          <w:p w:rsidR="00DE66B7" w:rsidRPr="000F138A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 xml:space="preserve">Perduodamos atsilaisvinusios patalpos </w:t>
            </w:r>
          </w:p>
          <w:p w:rsidR="00DE66B7" w:rsidRPr="000F138A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>VšĮ Klaipėdos licėjui</w:t>
            </w:r>
          </w:p>
          <w:p w:rsidR="00DE66B7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B7" w:rsidRPr="00AB494E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6B7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DE66B7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DE66B7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B7" w:rsidRPr="00AB494E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66B7" w:rsidRPr="000B7FCD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>Klaipėdos „Saulėtekio“ pradinė mokykla, vykdanti pradinio ugdymo programą</w:t>
            </w:r>
            <w:r w:rsidR="00D2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B7" w:rsidRPr="000B7FCD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>Pastaba:</w:t>
            </w:r>
          </w:p>
          <w:p w:rsidR="00DE66B7" w:rsidRPr="000B7FCD" w:rsidRDefault="00DE66B7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 xml:space="preserve">2017–2018 m. m., atlikus Tinklo pertvarkos plano įgyvendinimo stebėseną,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bus analizuojamos</w:t>
            </w: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 xml:space="preserve"> mokyklos reorganizavimo, prijungiant ją prie Klaipėdos Sendvario progimnazijos,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alimybė</w:t>
            </w:r>
            <w:r w:rsidRPr="000B7F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D2896" w:rsidRPr="00AB494E" w:rsidTr="00DD2896">
        <w:trPr>
          <w:trHeight w:val="1635"/>
        </w:trPr>
        <w:tc>
          <w:tcPr>
            <w:tcW w:w="880" w:type="dxa"/>
            <w:vMerge w:val="restart"/>
          </w:tcPr>
          <w:p w:rsidR="00DD2896" w:rsidRPr="00AB494E" w:rsidRDefault="00DD2896" w:rsidP="00E2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Klaipėdos licėjus</w:t>
            </w:r>
          </w:p>
        </w:tc>
        <w:tc>
          <w:tcPr>
            <w:tcW w:w="2126" w:type="dxa"/>
          </w:tcPr>
          <w:p w:rsidR="00DD2896" w:rsidRPr="00AB494E" w:rsidRDefault="00DD2896" w:rsidP="00FA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A">
              <w:rPr>
                <w:rFonts w:ascii="Times New Roman" w:hAnsi="Times New Roman" w:cs="Times New Roman"/>
                <w:sz w:val="24"/>
                <w:szCs w:val="24"/>
              </w:rPr>
              <w:t>Perduodamos atsilaisvinusios Klaipėdos „Saulėtekio“ pagrindinės mokyklos patalpos</w:t>
            </w:r>
          </w:p>
        </w:tc>
        <w:tc>
          <w:tcPr>
            <w:tcW w:w="1843" w:type="dxa"/>
            <w:vMerge w:val="restart"/>
          </w:tcPr>
          <w:p w:rsidR="00DD2896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2016–2018 </w:t>
            </w:r>
          </w:p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896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96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96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96" w:rsidRPr="00AB494E" w:rsidRDefault="00DD2896" w:rsidP="00CA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Klaipėdos licėjus, vykdantis ikimokyklinio, priešmokyklinio, pradinio, pagrindinio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akredituotą vidurinio ugdymo ir Inžinerinio ugdymo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as, f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ormuoja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ntis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atskir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klase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s akademinių ugdymosi poreikių turintiems mokiniams</w:t>
            </w:r>
          </w:p>
        </w:tc>
      </w:tr>
      <w:tr w:rsidR="00DD2896" w:rsidRPr="00AB494E" w:rsidTr="00522F39">
        <w:trPr>
          <w:trHeight w:val="1665"/>
        </w:trPr>
        <w:tc>
          <w:tcPr>
            <w:tcW w:w="880" w:type="dxa"/>
            <w:vMerge/>
          </w:tcPr>
          <w:p w:rsidR="00DD2896" w:rsidRPr="00AB494E" w:rsidRDefault="00DD2896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896" w:rsidRDefault="00FA4F7A" w:rsidP="00D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 xml:space="preserve">Vykdomas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896" w:rsidRPr="00B17559">
              <w:rPr>
                <w:rFonts w:ascii="Times New Roman" w:hAnsi="Times New Roman" w:cs="Times New Roman"/>
                <w:sz w:val="24"/>
                <w:szCs w:val="24"/>
              </w:rPr>
              <w:t xml:space="preserve">perduotų patalpų remontas </w:t>
            </w:r>
          </w:p>
          <w:p w:rsidR="00DD2896" w:rsidRPr="000F138A" w:rsidRDefault="00DD2896" w:rsidP="00D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 xml:space="preserve">iš SB ar kitų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17559">
              <w:rPr>
                <w:rFonts w:ascii="Times New Roman" w:hAnsi="Times New Roman" w:cs="Times New Roman"/>
                <w:sz w:val="24"/>
                <w:szCs w:val="24"/>
              </w:rPr>
              <w:t>inansavimo šaltinių lėšų</w:t>
            </w:r>
          </w:p>
        </w:tc>
        <w:tc>
          <w:tcPr>
            <w:tcW w:w="1843" w:type="dxa"/>
            <w:vMerge/>
          </w:tcPr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2896" w:rsidRPr="00AB494E" w:rsidRDefault="00DD2896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3" w:rsidRPr="00AB494E" w:rsidTr="00522F39">
        <w:trPr>
          <w:trHeight w:val="413"/>
        </w:trPr>
        <w:tc>
          <w:tcPr>
            <w:tcW w:w="880" w:type="dxa"/>
            <w:vMerge/>
          </w:tcPr>
          <w:p w:rsidR="00A27A93" w:rsidRPr="00AB494E" w:rsidRDefault="00A27A93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A93" w:rsidRP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5">
              <w:rPr>
                <w:rFonts w:ascii="Times New Roman" w:hAnsi="Times New Roman" w:cs="Times New Roman"/>
                <w:sz w:val="24"/>
                <w:szCs w:val="24"/>
              </w:rPr>
              <w:t xml:space="preserve">Pastatas </w:t>
            </w:r>
          </w:p>
          <w:p w:rsidR="00A27A93" w:rsidRP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5">
              <w:rPr>
                <w:rFonts w:ascii="Times New Roman" w:hAnsi="Times New Roman" w:cs="Times New Roman"/>
                <w:sz w:val="24"/>
                <w:szCs w:val="24"/>
              </w:rPr>
              <w:t>(Kretingos g. 44) perduodamas Savivaldybei</w:t>
            </w:r>
          </w:p>
        </w:tc>
        <w:tc>
          <w:tcPr>
            <w:tcW w:w="1843" w:type="dxa"/>
          </w:tcPr>
          <w:p w:rsidR="00A27A93" w:rsidRPr="003D4505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5">
              <w:rPr>
                <w:rFonts w:ascii="Times New Roman" w:hAnsi="Times New Roman" w:cs="Times New Roman"/>
                <w:sz w:val="24"/>
                <w:szCs w:val="24"/>
              </w:rPr>
              <w:t>Nuo 2019–2020 m. m.</w:t>
            </w:r>
          </w:p>
        </w:tc>
        <w:tc>
          <w:tcPr>
            <w:tcW w:w="3118" w:type="dxa"/>
            <w:vMerge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3" w:rsidRPr="00AB494E" w:rsidTr="00522F39">
        <w:tc>
          <w:tcPr>
            <w:tcW w:w="880" w:type="dxa"/>
          </w:tcPr>
          <w:p w:rsidR="00A27A93" w:rsidRPr="00AB494E" w:rsidRDefault="000F138A" w:rsidP="00E2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A93" w:rsidRPr="00AB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„Vaivorykštės tako“ gimnazija</w:t>
            </w:r>
          </w:p>
        </w:tc>
        <w:tc>
          <w:tcPr>
            <w:tcW w:w="2126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Perduodama dalis vienos ikimokyklinio ugdymo įstaigos patalpų </w:t>
            </w:r>
            <w:r w:rsidRPr="00C23999">
              <w:rPr>
                <w:rFonts w:ascii="Times New Roman" w:hAnsi="Times New Roman" w:cs="Times New Roman"/>
                <w:sz w:val="24"/>
                <w:szCs w:val="24"/>
              </w:rPr>
              <w:t>pietinėje miesto dalyje</w:t>
            </w:r>
          </w:p>
        </w:tc>
        <w:tc>
          <w:tcPr>
            <w:tcW w:w="1843" w:type="dxa"/>
          </w:tcPr>
          <w:p w:rsidR="00A27A93" w:rsidRPr="00AB494E" w:rsidRDefault="00A27A93" w:rsidP="00A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2019–2020 m. m</w:t>
            </w:r>
          </w:p>
        </w:tc>
        <w:tc>
          <w:tcPr>
            <w:tcW w:w="3118" w:type="dxa"/>
          </w:tcPr>
          <w:p w:rsidR="00A27A93" w:rsidRPr="00AB494E" w:rsidRDefault="00A27A93" w:rsidP="00D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VšĮ „Vaivorykštės tako“ gimnazija, vykdanti ikimokyklinio, priešmokyklinio, pradinio, pagrindinio</w:t>
            </w:r>
            <w:r w:rsidR="00DE6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akredituotą vidurinio ugdymo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E66B7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 xml:space="preserve"> veikianti dviejuose pastatuose</w:t>
            </w:r>
          </w:p>
        </w:tc>
      </w:tr>
    </w:tbl>
    <w:p w:rsidR="00881E4F" w:rsidRPr="00AB494E" w:rsidRDefault="00881E4F" w:rsidP="00A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D8" w:rsidRPr="000C48BB" w:rsidRDefault="00B46502" w:rsidP="00415A37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C48BB">
        <w:rPr>
          <w:sz w:val="24"/>
          <w:szCs w:val="24"/>
        </w:rPr>
        <w:t>Mokytojų kvalifikacijų atnaujinimas ir įdarbinimas</w:t>
      </w:r>
      <w:r w:rsidR="00F9464E" w:rsidRPr="000C48BB">
        <w:rPr>
          <w:sz w:val="24"/>
          <w:szCs w:val="24"/>
        </w:rPr>
        <w:t>:</w:t>
      </w:r>
    </w:p>
    <w:tbl>
      <w:tblPr>
        <w:tblStyle w:val="Lentelstinklelis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4677"/>
      </w:tblGrid>
      <w:tr w:rsidR="00B46502" w:rsidRPr="00AB494E" w:rsidTr="00F30907">
        <w:trPr>
          <w:trHeight w:val="335"/>
        </w:trPr>
        <w:tc>
          <w:tcPr>
            <w:tcW w:w="880" w:type="dxa"/>
            <w:vAlign w:val="center"/>
          </w:tcPr>
          <w:p w:rsidR="00B46502" w:rsidRPr="00AB494E" w:rsidRDefault="00B46502" w:rsidP="00F3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69" w:type="dxa"/>
            <w:vAlign w:val="center"/>
          </w:tcPr>
          <w:p w:rsidR="00B46502" w:rsidRPr="00AB494E" w:rsidRDefault="00B46502" w:rsidP="00F3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4677" w:type="dxa"/>
            <w:vAlign w:val="center"/>
          </w:tcPr>
          <w:p w:rsidR="00B46502" w:rsidRPr="00AB494E" w:rsidRDefault="00B46502" w:rsidP="00F3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E">
              <w:rPr>
                <w:rFonts w:ascii="Times New Roman" w:hAnsi="Times New Roman" w:cs="Times New Roman"/>
                <w:sz w:val="24"/>
                <w:szCs w:val="24"/>
              </w:rPr>
              <w:t>Numatomi veiksmai</w:t>
            </w:r>
          </w:p>
        </w:tc>
      </w:tr>
      <w:tr w:rsidR="00477307" w:rsidRPr="00AB494E" w:rsidTr="00093B1C">
        <w:trPr>
          <w:trHeight w:val="515"/>
        </w:trPr>
        <w:tc>
          <w:tcPr>
            <w:tcW w:w="880" w:type="dxa"/>
          </w:tcPr>
          <w:p w:rsidR="00477307" w:rsidRPr="00FD022D" w:rsidRDefault="00F9464E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7307" w:rsidRPr="00FD0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77307" w:rsidRPr="00FD022D" w:rsidRDefault="00477307" w:rsidP="00F9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Įvykdytas mokyklų struktūrinis pertvarkymas:</w:t>
            </w:r>
          </w:p>
        </w:tc>
        <w:tc>
          <w:tcPr>
            <w:tcW w:w="4677" w:type="dxa"/>
          </w:tcPr>
          <w:p w:rsidR="00477307" w:rsidRPr="00F9464E" w:rsidRDefault="00477307" w:rsidP="00AB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4E">
              <w:rPr>
                <w:rFonts w:ascii="Times New Roman" w:hAnsi="Times New Roman" w:cs="Times New Roman"/>
                <w:sz w:val="24"/>
                <w:szCs w:val="24"/>
              </w:rPr>
              <w:t>Mokytojų įdarbinimo galimybės:</w:t>
            </w:r>
          </w:p>
        </w:tc>
      </w:tr>
      <w:tr w:rsidR="00F85149" w:rsidRPr="009C7638" w:rsidTr="00093B1C">
        <w:trPr>
          <w:trHeight w:val="514"/>
        </w:trPr>
        <w:tc>
          <w:tcPr>
            <w:tcW w:w="880" w:type="dxa"/>
          </w:tcPr>
          <w:p w:rsidR="00F85149" w:rsidRPr="009C7638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85149" w:rsidRPr="009C7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C0EC8" w:rsidRPr="00DF159A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Klaipėdos Maksimo Gorkio, „Pajūrio“, „Santarvės“ pagrindinių mokyklų</w:t>
            </w:r>
            <w:r w:rsidR="00EC0EC8"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 (iš pagrindinės mokyklos – </w:t>
            </w:r>
          </w:p>
          <w:p w:rsidR="00F85149" w:rsidRPr="00DF159A" w:rsidRDefault="00EC0EC8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į progimnaziją)</w:t>
            </w:r>
          </w:p>
        </w:tc>
        <w:tc>
          <w:tcPr>
            <w:tcW w:w="4677" w:type="dxa"/>
          </w:tcPr>
          <w:p w:rsidR="00914168" w:rsidRDefault="00EA2F2D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9–10 klasių mokinius nukreipus į „Aitvaro“ </w:t>
            </w:r>
          </w:p>
          <w:p w:rsidR="00F85149" w:rsidRPr="00DF159A" w:rsidRDefault="00EA2F2D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ir „Žaliakalnio“ gimnazijas, daliai mokytojų siūlomas darb</w:t>
            </w:r>
            <w:r w:rsidR="00E27702">
              <w:rPr>
                <w:rFonts w:ascii="Times New Roman" w:hAnsi="Times New Roman" w:cs="Times New Roman"/>
                <w:sz w:val="24"/>
                <w:szCs w:val="24"/>
              </w:rPr>
              <w:t>as šiose gimnazijose ar kitose S</w:t>
            </w:r>
            <w:r w:rsidRPr="00DF159A">
              <w:rPr>
                <w:rFonts w:ascii="Times New Roman" w:hAnsi="Times New Roman" w:cs="Times New Roman"/>
                <w:sz w:val="24"/>
                <w:szCs w:val="24"/>
              </w:rPr>
              <w:t>avivaldybės mokyklose</w:t>
            </w:r>
          </w:p>
        </w:tc>
      </w:tr>
      <w:tr w:rsidR="00F85149" w:rsidRPr="009C7638" w:rsidTr="00093B1C">
        <w:trPr>
          <w:trHeight w:val="514"/>
        </w:trPr>
        <w:tc>
          <w:tcPr>
            <w:tcW w:w="880" w:type="dxa"/>
          </w:tcPr>
          <w:p w:rsidR="00F85149" w:rsidRPr="009C7638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85149" w:rsidRPr="009C7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3B1C" w:rsidRDefault="00F85149" w:rsidP="003D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Klaipėdos „Saulėtekio“ pagrindinės mokyklos (iš pagrindinės mokyklos – </w:t>
            </w:r>
          </w:p>
          <w:p w:rsidR="00F85149" w:rsidRPr="009C7638" w:rsidRDefault="00F85149" w:rsidP="003D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pradinę mokyklą)</w:t>
            </w:r>
          </w:p>
        </w:tc>
        <w:tc>
          <w:tcPr>
            <w:tcW w:w="4677" w:type="dxa"/>
          </w:tcPr>
          <w:p w:rsidR="0091416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5–8 klasių mokinius perkėlus į Klaipėdos Sendvario progimnaziją, daliai mokytojų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ir pagalbos specialistų siūlomas darba</w:t>
            </w:r>
            <w:r w:rsidR="00E27702">
              <w:rPr>
                <w:rFonts w:ascii="Times New Roman" w:hAnsi="Times New Roman" w:cs="Times New Roman"/>
                <w:sz w:val="24"/>
                <w:szCs w:val="24"/>
              </w:rPr>
              <w:t>s šioje progimnazijoje, kitose S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avivaldybės mokyklose ar VšĮ Klaipėdos licėjuje</w:t>
            </w:r>
          </w:p>
        </w:tc>
      </w:tr>
      <w:tr w:rsidR="00F85149" w:rsidRPr="009C7638" w:rsidTr="00093B1C">
        <w:trPr>
          <w:trHeight w:val="514"/>
        </w:trPr>
        <w:tc>
          <w:tcPr>
            <w:tcW w:w="880" w:type="dxa"/>
          </w:tcPr>
          <w:p w:rsidR="00F85149" w:rsidRPr="009C7638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85149" w:rsidRPr="009C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Klaipėdos „Pakalnutės“ mokyklos-darželio (iš pradinės mokyklos –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ikimokyklinio ugdymo įstaigą)</w:t>
            </w:r>
          </w:p>
        </w:tc>
        <w:tc>
          <w:tcPr>
            <w:tcW w:w="4677" w:type="dxa"/>
          </w:tcPr>
          <w:p w:rsidR="00F85149" w:rsidRPr="009C7638" w:rsidRDefault="00F85149" w:rsidP="00E0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Pradinių klasių mokytojams siūlomas darbas Klaipėdos Maksimo Gorkio, „Pajūrio“</w:t>
            </w:r>
            <w:r w:rsidR="00E27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702" w:rsidRPr="00855D51">
              <w:rPr>
                <w:rFonts w:ascii="Times New Roman" w:hAnsi="Times New Roman" w:cs="Times New Roman"/>
                <w:sz w:val="24"/>
                <w:szCs w:val="24"/>
              </w:rPr>
              <w:t>„Santarvės“</w:t>
            </w:r>
            <w:r w:rsidR="00E27702" w:rsidRPr="00DF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E27702">
              <w:rPr>
                <w:rFonts w:ascii="Times New Roman" w:hAnsi="Times New Roman" w:cs="Times New Roman"/>
                <w:sz w:val="24"/>
                <w:szCs w:val="24"/>
              </w:rPr>
              <w:t>grindinėse mokyklose ar kitose S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avivaldybės mokyklose</w:t>
            </w:r>
            <w:r w:rsidR="00E2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149" w:rsidRPr="009C7638" w:rsidTr="00093B1C">
        <w:trPr>
          <w:trHeight w:val="514"/>
        </w:trPr>
        <w:tc>
          <w:tcPr>
            <w:tcW w:w="880" w:type="dxa"/>
          </w:tcPr>
          <w:p w:rsidR="00F85149" w:rsidRPr="009C7638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85149" w:rsidRPr="009C7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Klaipėdos „Šaltinėlio“ mokyklos-darželio (iš pradinės mokyklos –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į ikimokyklinio ugdymo įstaigą)</w:t>
            </w:r>
          </w:p>
        </w:tc>
        <w:tc>
          <w:tcPr>
            <w:tcW w:w="4677" w:type="dxa"/>
          </w:tcPr>
          <w:p w:rsidR="0091416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mokytojams siūloma dirbti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su ikimokyklinio ar priešmokyklinio ugdymo grupėmis, esant poreikiui – kitose švietimo įstaigose</w:t>
            </w:r>
          </w:p>
        </w:tc>
      </w:tr>
      <w:tr w:rsidR="00F85149" w:rsidRPr="009C7638" w:rsidTr="00093B1C">
        <w:trPr>
          <w:trHeight w:val="514"/>
        </w:trPr>
        <w:tc>
          <w:tcPr>
            <w:tcW w:w="880" w:type="dxa"/>
          </w:tcPr>
          <w:p w:rsidR="00F85149" w:rsidRPr="009C7638" w:rsidRDefault="000F138A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17E8A" w:rsidRPr="009C76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Klaipėdos „Nykštuko“ mokykla-darželis (iš pradinės mokyklos –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 ikimokyklinio ugdymo įstaigą)</w:t>
            </w:r>
          </w:p>
        </w:tc>
        <w:tc>
          <w:tcPr>
            <w:tcW w:w="4677" w:type="dxa"/>
          </w:tcPr>
          <w:p w:rsidR="0091416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Pradinių klasių mokytojams siūloma dirbti </w:t>
            </w:r>
          </w:p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su ikimokyklinio ar priešmokyklinio ugdymo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grupėmis, esant poreikiui – kitose švietimo įstaigose</w:t>
            </w:r>
          </w:p>
        </w:tc>
      </w:tr>
      <w:tr w:rsidR="00F85149" w:rsidRPr="009C7638" w:rsidTr="00093B1C">
        <w:tc>
          <w:tcPr>
            <w:tcW w:w="880" w:type="dxa"/>
            <w:vMerge w:val="restart"/>
          </w:tcPr>
          <w:p w:rsidR="00F85149" w:rsidRPr="009C7638" w:rsidRDefault="00F85149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69" w:type="dxa"/>
            <w:vMerge w:val="restart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Trūkstamų dalykų mokytojų įdarbinimas</w:t>
            </w:r>
          </w:p>
        </w:tc>
        <w:tc>
          <w:tcPr>
            <w:tcW w:w="4677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Trūkstamų dalykų mokytojų ruošimo sutarčių sudarymas su </w:t>
            </w:r>
            <w:r w:rsidR="009C7638" w:rsidRPr="009C7638"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r w:rsidR="00A640D5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mokslo institucijomis</w:t>
            </w:r>
          </w:p>
        </w:tc>
      </w:tr>
      <w:tr w:rsidR="00F85149" w:rsidRPr="009C7638" w:rsidTr="00093B1C">
        <w:tc>
          <w:tcPr>
            <w:tcW w:w="880" w:type="dxa"/>
            <w:vMerge/>
          </w:tcPr>
          <w:p w:rsidR="00F85149" w:rsidRPr="009C7638" w:rsidRDefault="00F85149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5149" w:rsidRPr="009C7638" w:rsidRDefault="00F85149" w:rsidP="00E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Paruoštų specialistų įdarbinimas </w:t>
            </w:r>
            <w:r w:rsidR="00E27702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mokyklose ir mentorių skyrimas</w:t>
            </w:r>
          </w:p>
        </w:tc>
      </w:tr>
      <w:tr w:rsidR="00F85149" w:rsidRPr="009C7638" w:rsidTr="00093B1C">
        <w:tc>
          <w:tcPr>
            <w:tcW w:w="880" w:type="dxa"/>
          </w:tcPr>
          <w:p w:rsidR="00F85149" w:rsidRPr="009C7638" w:rsidRDefault="00F85149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F85149" w:rsidRPr="009C7638" w:rsidRDefault="00F85149" w:rsidP="00E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Mokytojų kvalifikacijos tobulinimas darbui su migrantų vaikais ir mokiniais, turinčiais elgesio </w:t>
            </w:r>
            <w:r w:rsidR="00E27702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ir emocijų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</w:p>
        </w:tc>
        <w:tc>
          <w:tcPr>
            <w:tcW w:w="4677" w:type="dxa"/>
          </w:tcPr>
          <w:p w:rsidR="00F85149" w:rsidRPr="009C7638" w:rsidRDefault="00F85149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Tikslinių kvalifikacijos tobulinimo kursų numatymas ir organizavimas Klaipėdos miesto pedagogų švietimo ir kultūros centre, esant poreikiui – kitose šalies kvalifikacijos tobulinimo institucijose</w:t>
            </w:r>
            <w:r w:rsidR="00E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2CA" w:rsidRDefault="00C472CA" w:rsidP="009C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AF" w:rsidRPr="000C48BB" w:rsidRDefault="00B46502" w:rsidP="006707A3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0C48BB">
        <w:rPr>
          <w:sz w:val="24"/>
          <w:szCs w:val="24"/>
        </w:rPr>
        <w:t>Mokinių vežiojimo užtikrinimas</w:t>
      </w:r>
      <w:r w:rsidR="0042654C" w:rsidRPr="000C48BB">
        <w:rPr>
          <w:sz w:val="24"/>
          <w:szCs w:val="24"/>
        </w:rPr>
        <w:t>:</w:t>
      </w:r>
    </w:p>
    <w:tbl>
      <w:tblPr>
        <w:tblStyle w:val="Lentelstinklelis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4677"/>
      </w:tblGrid>
      <w:tr w:rsidR="00B46502" w:rsidRPr="009C7638" w:rsidTr="00F30907">
        <w:trPr>
          <w:trHeight w:val="335"/>
        </w:trPr>
        <w:tc>
          <w:tcPr>
            <w:tcW w:w="880" w:type="dxa"/>
            <w:vAlign w:val="center"/>
          </w:tcPr>
          <w:p w:rsidR="00B46502" w:rsidRPr="009C7638" w:rsidRDefault="00B46502" w:rsidP="00F3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69" w:type="dxa"/>
            <w:vAlign w:val="center"/>
          </w:tcPr>
          <w:p w:rsidR="00B46502" w:rsidRPr="009C7638" w:rsidRDefault="00B46502" w:rsidP="00F3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4677" w:type="dxa"/>
            <w:vAlign w:val="center"/>
          </w:tcPr>
          <w:p w:rsidR="00B46502" w:rsidRPr="009C7638" w:rsidRDefault="00B46502" w:rsidP="00F3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Numatomi veiksmai</w:t>
            </w:r>
          </w:p>
        </w:tc>
      </w:tr>
      <w:tr w:rsidR="00B46502" w:rsidRPr="009C7638" w:rsidTr="00EE4FCB">
        <w:tc>
          <w:tcPr>
            <w:tcW w:w="880" w:type="dxa"/>
          </w:tcPr>
          <w:p w:rsidR="00B46502" w:rsidRPr="009C7638" w:rsidRDefault="0042654C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6502" w:rsidRPr="009C7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46502" w:rsidRPr="009C7638" w:rsidRDefault="00B46502" w:rsidP="00F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51">
              <w:rPr>
                <w:rFonts w:ascii="Times New Roman" w:hAnsi="Times New Roman" w:cs="Times New Roman"/>
                <w:sz w:val="24"/>
                <w:szCs w:val="24"/>
              </w:rPr>
              <w:t xml:space="preserve">Naujų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mokyklinių autobusų įsigijimas specialiųjų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ugdymosi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poreik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turin</w:t>
            </w:r>
            <w:r w:rsidR="00F30907">
              <w:rPr>
                <w:rFonts w:ascii="Times New Roman" w:hAnsi="Times New Roman" w:cs="Times New Roman"/>
                <w:sz w:val="24"/>
                <w:szCs w:val="24"/>
              </w:rPr>
              <w:t>tiems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vaik</w:t>
            </w:r>
            <w:r w:rsidR="00F30907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vežio</w:t>
            </w:r>
            <w:r w:rsidR="00F309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677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Mokyklinių autobusų įsigijimo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situacijos vertinimas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 kiekvienais metais ir,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esant 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poreiki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 xml:space="preserve">, paraiškos pateikimas </w:t>
            </w:r>
            <w:r w:rsidR="00C472CA" w:rsidRPr="009C7638">
              <w:rPr>
                <w:rFonts w:ascii="Times New Roman" w:hAnsi="Times New Roman" w:cs="Times New Roman"/>
                <w:sz w:val="24"/>
                <w:szCs w:val="24"/>
              </w:rPr>
              <w:t>Lietuvos Respublikos š</w:t>
            </w: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vietimo ir mokslo ministerijai</w:t>
            </w:r>
          </w:p>
        </w:tc>
      </w:tr>
      <w:tr w:rsidR="00B46502" w:rsidRPr="009C7638" w:rsidTr="00EE4FCB">
        <w:tc>
          <w:tcPr>
            <w:tcW w:w="880" w:type="dxa"/>
          </w:tcPr>
          <w:p w:rsidR="00B46502" w:rsidRPr="009C7638" w:rsidRDefault="0042654C" w:rsidP="00E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6502" w:rsidRPr="009C7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Transporto išlaidų kompensavimas mokiniams</w:t>
            </w:r>
          </w:p>
        </w:tc>
        <w:tc>
          <w:tcPr>
            <w:tcW w:w="4677" w:type="dxa"/>
          </w:tcPr>
          <w:p w:rsidR="00B46502" w:rsidRPr="009C7638" w:rsidRDefault="00B46502" w:rsidP="009C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38">
              <w:rPr>
                <w:rFonts w:ascii="Times New Roman" w:hAnsi="Times New Roman" w:cs="Times New Roman"/>
                <w:sz w:val="24"/>
                <w:szCs w:val="24"/>
              </w:rPr>
              <w:t>Transporto išlaidų kompensavimo mokiniams vykdymas Savivaldybės nustatyta tvarka</w:t>
            </w:r>
          </w:p>
        </w:tc>
      </w:tr>
    </w:tbl>
    <w:p w:rsidR="00B46502" w:rsidRPr="00AB494E" w:rsidRDefault="00B46502" w:rsidP="00A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54C" w:rsidRPr="00AB494E" w:rsidRDefault="0042654C" w:rsidP="0042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42654C" w:rsidRPr="00AB494E" w:rsidSect="004F566B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C5" w:rsidRDefault="00C431C5" w:rsidP="00B46502">
      <w:pPr>
        <w:spacing w:after="0" w:line="240" w:lineRule="auto"/>
      </w:pPr>
      <w:r>
        <w:separator/>
      </w:r>
    </w:p>
  </w:endnote>
  <w:endnote w:type="continuationSeparator" w:id="0">
    <w:p w:rsidR="00C431C5" w:rsidRDefault="00C431C5" w:rsidP="00B4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C5" w:rsidRDefault="00C431C5" w:rsidP="00B46502">
      <w:pPr>
        <w:spacing w:after="0" w:line="240" w:lineRule="auto"/>
      </w:pPr>
      <w:r>
        <w:separator/>
      </w:r>
    </w:p>
  </w:footnote>
  <w:footnote w:type="continuationSeparator" w:id="0">
    <w:p w:rsidR="00C431C5" w:rsidRDefault="00C431C5" w:rsidP="00B4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1416"/>
      <w:docPartObj>
        <w:docPartGallery w:val="Page Numbers (Top of Page)"/>
        <w:docPartUnique/>
      </w:docPartObj>
    </w:sdtPr>
    <w:sdtEndPr/>
    <w:sdtContent>
      <w:p w:rsidR="004F566B" w:rsidRDefault="004F56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DE">
          <w:rPr>
            <w:noProof/>
          </w:rPr>
          <w:t>7</w:t>
        </w:r>
        <w:r>
          <w:fldChar w:fldCharType="end"/>
        </w:r>
      </w:p>
    </w:sdtContent>
  </w:sdt>
  <w:p w:rsidR="004F566B" w:rsidRDefault="004F566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5FEB"/>
    <w:multiLevelType w:val="hybridMultilevel"/>
    <w:tmpl w:val="099AD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680"/>
    <w:multiLevelType w:val="hybridMultilevel"/>
    <w:tmpl w:val="97FE56EC"/>
    <w:lvl w:ilvl="0" w:tplc="461A9F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96020FD"/>
    <w:multiLevelType w:val="hybridMultilevel"/>
    <w:tmpl w:val="F138A6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672F5"/>
    <w:multiLevelType w:val="hybridMultilevel"/>
    <w:tmpl w:val="D1A66E3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6"/>
    <w:rsid w:val="00002F18"/>
    <w:rsid w:val="000117EA"/>
    <w:rsid w:val="00023701"/>
    <w:rsid w:val="00023969"/>
    <w:rsid w:val="00032AED"/>
    <w:rsid w:val="000374B7"/>
    <w:rsid w:val="000426B4"/>
    <w:rsid w:val="000449E6"/>
    <w:rsid w:val="00053009"/>
    <w:rsid w:val="0005341A"/>
    <w:rsid w:val="00090AF7"/>
    <w:rsid w:val="00093B1C"/>
    <w:rsid w:val="00097762"/>
    <w:rsid w:val="000A23FE"/>
    <w:rsid w:val="000B3149"/>
    <w:rsid w:val="000B629A"/>
    <w:rsid w:val="000B7FCD"/>
    <w:rsid w:val="000C48BB"/>
    <w:rsid w:val="000C495C"/>
    <w:rsid w:val="000D6ACB"/>
    <w:rsid w:val="000D7BBF"/>
    <w:rsid w:val="000E16A1"/>
    <w:rsid w:val="000F0B3D"/>
    <w:rsid w:val="000F138A"/>
    <w:rsid w:val="00121DD2"/>
    <w:rsid w:val="00127B00"/>
    <w:rsid w:val="001311C9"/>
    <w:rsid w:val="00132087"/>
    <w:rsid w:val="001321AB"/>
    <w:rsid w:val="00134A43"/>
    <w:rsid w:val="00152A3E"/>
    <w:rsid w:val="00157CEF"/>
    <w:rsid w:val="001613BB"/>
    <w:rsid w:val="00163CD6"/>
    <w:rsid w:val="00164388"/>
    <w:rsid w:val="001649ED"/>
    <w:rsid w:val="0016584F"/>
    <w:rsid w:val="00166F60"/>
    <w:rsid w:val="001762D7"/>
    <w:rsid w:val="00190908"/>
    <w:rsid w:val="001A5F56"/>
    <w:rsid w:val="001B67B0"/>
    <w:rsid w:val="001C7AB3"/>
    <w:rsid w:val="001D199F"/>
    <w:rsid w:val="002012AE"/>
    <w:rsid w:val="002133B6"/>
    <w:rsid w:val="00214D10"/>
    <w:rsid w:val="002154F1"/>
    <w:rsid w:val="00220671"/>
    <w:rsid w:val="00227B9D"/>
    <w:rsid w:val="002402C5"/>
    <w:rsid w:val="00241738"/>
    <w:rsid w:val="002422C8"/>
    <w:rsid w:val="00246851"/>
    <w:rsid w:val="00261C96"/>
    <w:rsid w:val="00274DBF"/>
    <w:rsid w:val="002825F0"/>
    <w:rsid w:val="00293929"/>
    <w:rsid w:val="002A1D06"/>
    <w:rsid w:val="002A2FD4"/>
    <w:rsid w:val="002C55CF"/>
    <w:rsid w:val="003025EB"/>
    <w:rsid w:val="003173D5"/>
    <w:rsid w:val="0032139A"/>
    <w:rsid w:val="00324805"/>
    <w:rsid w:val="003252DF"/>
    <w:rsid w:val="00331873"/>
    <w:rsid w:val="00341464"/>
    <w:rsid w:val="00354F2F"/>
    <w:rsid w:val="00375E78"/>
    <w:rsid w:val="00383BDE"/>
    <w:rsid w:val="00390A54"/>
    <w:rsid w:val="003B4780"/>
    <w:rsid w:val="003D4505"/>
    <w:rsid w:val="003D566B"/>
    <w:rsid w:val="00405545"/>
    <w:rsid w:val="0042654C"/>
    <w:rsid w:val="00426E6B"/>
    <w:rsid w:val="00427D4D"/>
    <w:rsid w:val="00456ED2"/>
    <w:rsid w:val="00462B2F"/>
    <w:rsid w:val="00475AEF"/>
    <w:rsid w:val="00477152"/>
    <w:rsid w:val="00477307"/>
    <w:rsid w:val="00491FC3"/>
    <w:rsid w:val="0049394F"/>
    <w:rsid w:val="00496C53"/>
    <w:rsid w:val="00497DEE"/>
    <w:rsid w:val="004A135C"/>
    <w:rsid w:val="004A4161"/>
    <w:rsid w:val="004A6DEE"/>
    <w:rsid w:val="004B3C24"/>
    <w:rsid w:val="004C362A"/>
    <w:rsid w:val="004D6C39"/>
    <w:rsid w:val="004F566B"/>
    <w:rsid w:val="00501993"/>
    <w:rsid w:val="00522F39"/>
    <w:rsid w:val="00526907"/>
    <w:rsid w:val="00550EF2"/>
    <w:rsid w:val="00555455"/>
    <w:rsid w:val="00560BDC"/>
    <w:rsid w:val="00565918"/>
    <w:rsid w:val="005675A2"/>
    <w:rsid w:val="00567924"/>
    <w:rsid w:val="005A462D"/>
    <w:rsid w:val="005C3BE5"/>
    <w:rsid w:val="005F219F"/>
    <w:rsid w:val="005F4C17"/>
    <w:rsid w:val="00600830"/>
    <w:rsid w:val="00607D2F"/>
    <w:rsid w:val="006238D2"/>
    <w:rsid w:val="0062551F"/>
    <w:rsid w:val="00631889"/>
    <w:rsid w:val="006324CD"/>
    <w:rsid w:val="00635034"/>
    <w:rsid w:val="006522E6"/>
    <w:rsid w:val="00663894"/>
    <w:rsid w:val="00665906"/>
    <w:rsid w:val="00674BAE"/>
    <w:rsid w:val="006801E2"/>
    <w:rsid w:val="006A4739"/>
    <w:rsid w:val="006B30DB"/>
    <w:rsid w:val="006C381E"/>
    <w:rsid w:val="006C73A5"/>
    <w:rsid w:val="006D15A6"/>
    <w:rsid w:val="006D76AA"/>
    <w:rsid w:val="006E3B24"/>
    <w:rsid w:val="006F4F38"/>
    <w:rsid w:val="00713110"/>
    <w:rsid w:val="007146D9"/>
    <w:rsid w:val="007428C4"/>
    <w:rsid w:val="0074467C"/>
    <w:rsid w:val="007465FB"/>
    <w:rsid w:val="00746A79"/>
    <w:rsid w:val="00751DFD"/>
    <w:rsid w:val="007875B4"/>
    <w:rsid w:val="007915A8"/>
    <w:rsid w:val="00793464"/>
    <w:rsid w:val="00794FC0"/>
    <w:rsid w:val="007A1741"/>
    <w:rsid w:val="007A36AA"/>
    <w:rsid w:val="007B5DC1"/>
    <w:rsid w:val="007B6890"/>
    <w:rsid w:val="007C5CDB"/>
    <w:rsid w:val="007D0A04"/>
    <w:rsid w:val="007E23FC"/>
    <w:rsid w:val="007F349D"/>
    <w:rsid w:val="007F7E14"/>
    <w:rsid w:val="008041EC"/>
    <w:rsid w:val="008057F0"/>
    <w:rsid w:val="008119AF"/>
    <w:rsid w:val="00821CD8"/>
    <w:rsid w:val="00825725"/>
    <w:rsid w:val="00825F4C"/>
    <w:rsid w:val="00833F59"/>
    <w:rsid w:val="00835170"/>
    <w:rsid w:val="00836736"/>
    <w:rsid w:val="00840DBD"/>
    <w:rsid w:val="00841E91"/>
    <w:rsid w:val="00847A22"/>
    <w:rsid w:val="00852BFD"/>
    <w:rsid w:val="00852E67"/>
    <w:rsid w:val="00855D51"/>
    <w:rsid w:val="00862F9F"/>
    <w:rsid w:val="00876B62"/>
    <w:rsid w:val="00877965"/>
    <w:rsid w:val="00881E4F"/>
    <w:rsid w:val="00887790"/>
    <w:rsid w:val="008A3130"/>
    <w:rsid w:val="008A515A"/>
    <w:rsid w:val="008B1EC5"/>
    <w:rsid w:val="008C02B4"/>
    <w:rsid w:val="008D0567"/>
    <w:rsid w:val="008E2CB1"/>
    <w:rsid w:val="008F2047"/>
    <w:rsid w:val="008F440F"/>
    <w:rsid w:val="00903C39"/>
    <w:rsid w:val="00914168"/>
    <w:rsid w:val="00914689"/>
    <w:rsid w:val="00933DCC"/>
    <w:rsid w:val="00940C97"/>
    <w:rsid w:val="009673F3"/>
    <w:rsid w:val="0097056F"/>
    <w:rsid w:val="00973BDA"/>
    <w:rsid w:val="00977C9C"/>
    <w:rsid w:val="00990CDE"/>
    <w:rsid w:val="00996BE2"/>
    <w:rsid w:val="009A202B"/>
    <w:rsid w:val="009B5EFF"/>
    <w:rsid w:val="009C7638"/>
    <w:rsid w:val="009F3933"/>
    <w:rsid w:val="00A07089"/>
    <w:rsid w:val="00A27A93"/>
    <w:rsid w:val="00A35C4D"/>
    <w:rsid w:val="00A427E8"/>
    <w:rsid w:val="00A56C70"/>
    <w:rsid w:val="00A61FC6"/>
    <w:rsid w:val="00A640D5"/>
    <w:rsid w:val="00A64A2D"/>
    <w:rsid w:val="00A734C2"/>
    <w:rsid w:val="00A76FE8"/>
    <w:rsid w:val="00A77729"/>
    <w:rsid w:val="00A82375"/>
    <w:rsid w:val="00A8244A"/>
    <w:rsid w:val="00AA435B"/>
    <w:rsid w:val="00AA69F6"/>
    <w:rsid w:val="00AB494E"/>
    <w:rsid w:val="00AC33AA"/>
    <w:rsid w:val="00AC687D"/>
    <w:rsid w:val="00AD419E"/>
    <w:rsid w:val="00AD6853"/>
    <w:rsid w:val="00AE4C99"/>
    <w:rsid w:val="00AE6BAD"/>
    <w:rsid w:val="00B04053"/>
    <w:rsid w:val="00B114EA"/>
    <w:rsid w:val="00B17559"/>
    <w:rsid w:val="00B30D46"/>
    <w:rsid w:val="00B41256"/>
    <w:rsid w:val="00B43EDC"/>
    <w:rsid w:val="00B44799"/>
    <w:rsid w:val="00B46363"/>
    <w:rsid w:val="00B46502"/>
    <w:rsid w:val="00B52345"/>
    <w:rsid w:val="00B557D8"/>
    <w:rsid w:val="00B63EE4"/>
    <w:rsid w:val="00B65705"/>
    <w:rsid w:val="00B70752"/>
    <w:rsid w:val="00B92BD8"/>
    <w:rsid w:val="00B978BC"/>
    <w:rsid w:val="00BA21CC"/>
    <w:rsid w:val="00BB2310"/>
    <w:rsid w:val="00BC19AF"/>
    <w:rsid w:val="00BC2655"/>
    <w:rsid w:val="00BC6B33"/>
    <w:rsid w:val="00BD244A"/>
    <w:rsid w:val="00BD34CE"/>
    <w:rsid w:val="00BE0723"/>
    <w:rsid w:val="00BE1585"/>
    <w:rsid w:val="00BE173D"/>
    <w:rsid w:val="00BE60B5"/>
    <w:rsid w:val="00BF1A08"/>
    <w:rsid w:val="00C0306F"/>
    <w:rsid w:val="00C06963"/>
    <w:rsid w:val="00C1502F"/>
    <w:rsid w:val="00C1768E"/>
    <w:rsid w:val="00C17960"/>
    <w:rsid w:val="00C23999"/>
    <w:rsid w:val="00C27E2F"/>
    <w:rsid w:val="00C351E6"/>
    <w:rsid w:val="00C431C5"/>
    <w:rsid w:val="00C472CA"/>
    <w:rsid w:val="00C57A31"/>
    <w:rsid w:val="00C704ED"/>
    <w:rsid w:val="00C75C69"/>
    <w:rsid w:val="00C8562A"/>
    <w:rsid w:val="00C8571C"/>
    <w:rsid w:val="00C92B2D"/>
    <w:rsid w:val="00C9436F"/>
    <w:rsid w:val="00CA43B6"/>
    <w:rsid w:val="00CB4FF9"/>
    <w:rsid w:val="00CB54DA"/>
    <w:rsid w:val="00CB6235"/>
    <w:rsid w:val="00CC05C2"/>
    <w:rsid w:val="00CD6467"/>
    <w:rsid w:val="00CE40CE"/>
    <w:rsid w:val="00CE6C65"/>
    <w:rsid w:val="00CF0016"/>
    <w:rsid w:val="00D10489"/>
    <w:rsid w:val="00D16B27"/>
    <w:rsid w:val="00D175A3"/>
    <w:rsid w:val="00D17E8A"/>
    <w:rsid w:val="00D2017A"/>
    <w:rsid w:val="00D327F8"/>
    <w:rsid w:val="00D421DE"/>
    <w:rsid w:val="00D42DA9"/>
    <w:rsid w:val="00D52F95"/>
    <w:rsid w:val="00D66C9D"/>
    <w:rsid w:val="00D905D1"/>
    <w:rsid w:val="00DA0FDE"/>
    <w:rsid w:val="00DA1677"/>
    <w:rsid w:val="00DC50BC"/>
    <w:rsid w:val="00DD1BFB"/>
    <w:rsid w:val="00DD2896"/>
    <w:rsid w:val="00DE418B"/>
    <w:rsid w:val="00DE5644"/>
    <w:rsid w:val="00DE564A"/>
    <w:rsid w:val="00DE5916"/>
    <w:rsid w:val="00DE66B7"/>
    <w:rsid w:val="00DF159A"/>
    <w:rsid w:val="00DF5C63"/>
    <w:rsid w:val="00E01CB2"/>
    <w:rsid w:val="00E0276A"/>
    <w:rsid w:val="00E20B95"/>
    <w:rsid w:val="00E214A8"/>
    <w:rsid w:val="00E27702"/>
    <w:rsid w:val="00E27835"/>
    <w:rsid w:val="00E30ED7"/>
    <w:rsid w:val="00E33A68"/>
    <w:rsid w:val="00E37564"/>
    <w:rsid w:val="00E4008F"/>
    <w:rsid w:val="00E40511"/>
    <w:rsid w:val="00E4770E"/>
    <w:rsid w:val="00E57272"/>
    <w:rsid w:val="00EA2F2D"/>
    <w:rsid w:val="00EA3BBC"/>
    <w:rsid w:val="00EB34C2"/>
    <w:rsid w:val="00EC0EC8"/>
    <w:rsid w:val="00ED0A6B"/>
    <w:rsid w:val="00ED3616"/>
    <w:rsid w:val="00ED4FE7"/>
    <w:rsid w:val="00ED5A97"/>
    <w:rsid w:val="00EE4FCB"/>
    <w:rsid w:val="00EF7582"/>
    <w:rsid w:val="00F104A7"/>
    <w:rsid w:val="00F26DBF"/>
    <w:rsid w:val="00F276D7"/>
    <w:rsid w:val="00F30907"/>
    <w:rsid w:val="00F3159D"/>
    <w:rsid w:val="00F3657F"/>
    <w:rsid w:val="00F4676E"/>
    <w:rsid w:val="00F50199"/>
    <w:rsid w:val="00F639D4"/>
    <w:rsid w:val="00F74FBC"/>
    <w:rsid w:val="00F83B2F"/>
    <w:rsid w:val="00F85149"/>
    <w:rsid w:val="00F9464E"/>
    <w:rsid w:val="00FA4F7A"/>
    <w:rsid w:val="00FD022D"/>
    <w:rsid w:val="00FD7390"/>
    <w:rsid w:val="00FE3E1D"/>
    <w:rsid w:val="00FE44BE"/>
    <w:rsid w:val="00FE5656"/>
    <w:rsid w:val="00FF61BB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A8E5-5F28-42BF-AC28-C9CEEA5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56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6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823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82375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46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650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8026</Words>
  <Characters>4576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Prizgintiene</dc:creator>
  <cp:lastModifiedBy>Virginija Palaimiene</cp:lastModifiedBy>
  <cp:revision>2</cp:revision>
  <cp:lastPrinted>2016-04-21T08:50:00Z</cp:lastPrinted>
  <dcterms:created xsi:type="dcterms:W3CDTF">2016-05-03T07:56:00Z</dcterms:created>
  <dcterms:modified xsi:type="dcterms:W3CDTF">2016-05-03T07:56:00Z</dcterms:modified>
</cp:coreProperties>
</file>