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1"/>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F714BE" w:rsidRPr="00967886" w14:paraId="1F9DE1F6" w14:textId="77777777" w:rsidTr="00F714BE">
        <w:tc>
          <w:tcPr>
            <w:tcW w:w="4252" w:type="dxa"/>
            <w:hideMark/>
          </w:tcPr>
          <w:p w14:paraId="1F9DE1F5" w14:textId="77777777" w:rsidR="00F714BE" w:rsidRPr="00967886" w:rsidRDefault="00F714BE" w:rsidP="00FC6BA4">
            <w:pPr>
              <w:tabs>
                <w:tab w:val="left" w:pos="5070"/>
                <w:tab w:val="left" w:pos="5366"/>
                <w:tab w:val="left" w:pos="6771"/>
                <w:tab w:val="left" w:pos="7363"/>
              </w:tabs>
              <w:jc w:val="both"/>
              <w:rPr>
                <w:sz w:val="24"/>
                <w:szCs w:val="24"/>
                <w:lang w:eastAsia="lt-LT"/>
              </w:rPr>
            </w:pPr>
            <w:bookmarkStart w:id="0" w:name="_GoBack"/>
            <w:bookmarkEnd w:id="0"/>
            <w:r w:rsidRPr="00967886">
              <w:rPr>
                <w:sz w:val="24"/>
                <w:szCs w:val="24"/>
                <w:lang w:eastAsia="lt-LT"/>
              </w:rPr>
              <w:t>PATVIRTINTA</w:t>
            </w:r>
          </w:p>
        </w:tc>
      </w:tr>
      <w:tr w:rsidR="00F714BE" w:rsidRPr="00967886" w14:paraId="1F9DE1F8" w14:textId="77777777" w:rsidTr="00F714BE">
        <w:tc>
          <w:tcPr>
            <w:tcW w:w="4252" w:type="dxa"/>
            <w:hideMark/>
          </w:tcPr>
          <w:p w14:paraId="1F9DE1F7" w14:textId="77777777" w:rsidR="00F714BE" w:rsidRPr="00967886" w:rsidRDefault="00F714BE" w:rsidP="00FC6BA4">
            <w:pPr>
              <w:rPr>
                <w:sz w:val="24"/>
                <w:szCs w:val="24"/>
                <w:lang w:eastAsia="lt-LT"/>
              </w:rPr>
            </w:pPr>
            <w:r w:rsidRPr="00967886">
              <w:rPr>
                <w:sz w:val="24"/>
                <w:szCs w:val="24"/>
                <w:lang w:eastAsia="lt-LT"/>
              </w:rPr>
              <w:t>Klaipėdos miesto savivaldybės</w:t>
            </w:r>
          </w:p>
        </w:tc>
      </w:tr>
      <w:tr w:rsidR="00F714BE" w:rsidRPr="00967886" w14:paraId="1F9DE1FA" w14:textId="77777777" w:rsidTr="00F714BE">
        <w:tc>
          <w:tcPr>
            <w:tcW w:w="4252" w:type="dxa"/>
            <w:hideMark/>
          </w:tcPr>
          <w:p w14:paraId="1F9DE1F9" w14:textId="77777777" w:rsidR="00F714BE" w:rsidRPr="00967886" w:rsidRDefault="00F714BE" w:rsidP="00FC6BA4">
            <w:pPr>
              <w:rPr>
                <w:sz w:val="24"/>
                <w:szCs w:val="24"/>
                <w:lang w:eastAsia="lt-LT"/>
              </w:rPr>
            </w:pPr>
            <w:r w:rsidRPr="00967886">
              <w:rPr>
                <w:sz w:val="24"/>
                <w:szCs w:val="24"/>
                <w:lang w:eastAsia="lt-LT"/>
              </w:rPr>
              <w:t xml:space="preserve">tarybos </w:t>
            </w:r>
            <w:bookmarkStart w:id="1" w:name="registravimoDataIlga"/>
            <w:r w:rsidRPr="00967886">
              <w:rPr>
                <w:sz w:val="24"/>
                <w:szCs w:val="24"/>
              </w:rPr>
              <w:fldChar w:fldCharType="begin">
                <w:ffData>
                  <w:name w:val="registravimoDataIlga"/>
                  <w:enabled/>
                  <w:calcOnExit w:val="0"/>
                  <w:textInput>
                    <w:maxLength w:val="1"/>
                  </w:textInput>
                </w:ffData>
              </w:fldChar>
            </w:r>
            <w:r w:rsidRPr="00967886">
              <w:rPr>
                <w:noProof/>
                <w:sz w:val="24"/>
                <w:szCs w:val="24"/>
                <w:lang w:eastAsia="lt-LT"/>
              </w:rPr>
              <w:instrText xml:space="preserve"> FORMTEXT </w:instrText>
            </w:r>
            <w:r w:rsidRPr="00967886">
              <w:rPr>
                <w:sz w:val="24"/>
                <w:szCs w:val="24"/>
              </w:rPr>
            </w:r>
            <w:r w:rsidRPr="00967886">
              <w:rPr>
                <w:sz w:val="24"/>
                <w:szCs w:val="24"/>
              </w:rPr>
              <w:fldChar w:fldCharType="separate"/>
            </w:r>
            <w:r w:rsidRPr="00967886">
              <w:rPr>
                <w:noProof/>
                <w:sz w:val="24"/>
                <w:szCs w:val="24"/>
                <w:lang w:eastAsia="lt-LT"/>
              </w:rPr>
              <w:t>2016 m. gegužės 26 d.</w:t>
            </w:r>
            <w:r w:rsidRPr="00967886">
              <w:rPr>
                <w:sz w:val="24"/>
                <w:szCs w:val="24"/>
              </w:rPr>
              <w:fldChar w:fldCharType="end"/>
            </w:r>
            <w:bookmarkEnd w:id="1"/>
          </w:p>
        </w:tc>
      </w:tr>
      <w:tr w:rsidR="00F714BE" w:rsidRPr="00967886" w14:paraId="1F9DE1FC" w14:textId="77777777" w:rsidTr="00F714BE">
        <w:tc>
          <w:tcPr>
            <w:tcW w:w="4252" w:type="dxa"/>
            <w:hideMark/>
          </w:tcPr>
          <w:p w14:paraId="1F9DE1FB" w14:textId="77777777" w:rsidR="00F714BE" w:rsidRPr="00967886" w:rsidRDefault="00F714BE" w:rsidP="00FC6BA4">
            <w:pPr>
              <w:tabs>
                <w:tab w:val="left" w:pos="5070"/>
                <w:tab w:val="left" w:pos="5366"/>
                <w:tab w:val="left" w:pos="6771"/>
                <w:tab w:val="left" w:pos="7363"/>
              </w:tabs>
              <w:rPr>
                <w:sz w:val="24"/>
                <w:szCs w:val="24"/>
                <w:lang w:eastAsia="lt-LT"/>
              </w:rPr>
            </w:pPr>
            <w:r w:rsidRPr="00967886">
              <w:rPr>
                <w:sz w:val="24"/>
                <w:szCs w:val="24"/>
                <w:lang w:eastAsia="lt-LT"/>
              </w:rPr>
              <w:t xml:space="preserve">sprendimu Nr. </w:t>
            </w:r>
            <w:bookmarkStart w:id="2" w:name="dokumentoNr"/>
            <w:r w:rsidRPr="00967886">
              <w:rPr>
                <w:sz w:val="24"/>
                <w:szCs w:val="24"/>
              </w:rPr>
              <w:fldChar w:fldCharType="begin">
                <w:ffData>
                  <w:name w:val="dokumentoNr"/>
                  <w:enabled/>
                  <w:calcOnExit w:val="0"/>
                  <w:textInput>
                    <w:maxLength w:val="1"/>
                  </w:textInput>
                </w:ffData>
              </w:fldChar>
            </w:r>
            <w:r w:rsidRPr="00967886">
              <w:rPr>
                <w:noProof/>
                <w:sz w:val="24"/>
                <w:szCs w:val="24"/>
                <w:lang w:eastAsia="lt-LT"/>
              </w:rPr>
              <w:instrText xml:space="preserve"> FORMTEXT </w:instrText>
            </w:r>
            <w:r w:rsidRPr="00967886">
              <w:rPr>
                <w:sz w:val="24"/>
                <w:szCs w:val="24"/>
              </w:rPr>
            </w:r>
            <w:r w:rsidRPr="00967886">
              <w:rPr>
                <w:sz w:val="24"/>
                <w:szCs w:val="24"/>
              </w:rPr>
              <w:fldChar w:fldCharType="separate"/>
            </w:r>
            <w:r w:rsidRPr="00967886">
              <w:rPr>
                <w:noProof/>
                <w:sz w:val="24"/>
                <w:szCs w:val="24"/>
                <w:lang w:eastAsia="lt-LT"/>
              </w:rPr>
              <w:t>T2-148</w:t>
            </w:r>
            <w:r w:rsidRPr="00967886">
              <w:rPr>
                <w:sz w:val="24"/>
                <w:szCs w:val="24"/>
              </w:rPr>
              <w:fldChar w:fldCharType="end"/>
            </w:r>
            <w:bookmarkEnd w:id="2"/>
          </w:p>
        </w:tc>
      </w:tr>
    </w:tbl>
    <w:p w14:paraId="1F9DE1FD" w14:textId="77777777" w:rsidR="001D1E2E" w:rsidRPr="00967886" w:rsidRDefault="001D1E2E" w:rsidP="00FC6BA4">
      <w:pPr>
        <w:spacing w:after="0" w:line="240" w:lineRule="auto"/>
        <w:jc w:val="both"/>
        <w:rPr>
          <w:rFonts w:ascii="Times New Roman" w:hAnsi="Times New Roman" w:cs="Times New Roman"/>
          <w:sz w:val="24"/>
          <w:szCs w:val="24"/>
        </w:rPr>
      </w:pPr>
    </w:p>
    <w:p w14:paraId="2226BFDA" w14:textId="77777777" w:rsidR="00DE1E09" w:rsidRPr="00967886" w:rsidRDefault="00DE1E09" w:rsidP="00FC6BA4">
      <w:pPr>
        <w:spacing w:after="0" w:line="240" w:lineRule="auto"/>
        <w:jc w:val="center"/>
        <w:rPr>
          <w:rFonts w:ascii="Times New Roman" w:hAnsi="Times New Roman" w:cs="Times New Roman"/>
          <w:sz w:val="24"/>
          <w:szCs w:val="24"/>
        </w:rPr>
      </w:pPr>
    </w:p>
    <w:p w14:paraId="439AD3CE" w14:textId="77777777" w:rsidR="00DE1E09" w:rsidRPr="00967886" w:rsidRDefault="00DE1E09" w:rsidP="00FC6BA4">
      <w:pPr>
        <w:spacing w:after="0" w:line="240" w:lineRule="auto"/>
        <w:jc w:val="center"/>
        <w:rPr>
          <w:rFonts w:ascii="Times New Roman" w:hAnsi="Times New Roman" w:cs="Times New Roman"/>
          <w:sz w:val="24"/>
          <w:szCs w:val="24"/>
        </w:rPr>
      </w:pPr>
    </w:p>
    <w:p w14:paraId="5CB074C9" w14:textId="77777777" w:rsidR="00DE1E09" w:rsidRPr="00967886" w:rsidRDefault="00DE1E09" w:rsidP="00FC6BA4">
      <w:pPr>
        <w:spacing w:after="0" w:line="240" w:lineRule="auto"/>
        <w:jc w:val="center"/>
        <w:rPr>
          <w:rFonts w:ascii="Times New Roman" w:hAnsi="Times New Roman" w:cs="Times New Roman"/>
          <w:sz w:val="24"/>
          <w:szCs w:val="24"/>
        </w:rPr>
      </w:pPr>
    </w:p>
    <w:p w14:paraId="787D17E9" w14:textId="77777777" w:rsidR="00DE1E09" w:rsidRPr="00967886" w:rsidRDefault="00DE1E09" w:rsidP="00FC6BA4">
      <w:pPr>
        <w:spacing w:after="0" w:line="240" w:lineRule="auto"/>
        <w:jc w:val="center"/>
        <w:rPr>
          <w:rFonts w:ascii="Times New Roman" w:hAnsi="Times New Roman" w:cs="Times New Roman"/>
          <w:sz w:val="24"/>
          <w:szCs w:val="24"/>
        </w:rPr>
      </w:pPr>
    </w:p>
    <w:p w14:paraId="720B3E20" w14:textId="77777777" w:rsidR="00DE1E09" w:rsidRPr="00967886" w:rsidRDefault="00DE1E09" w:rsidP="00FC6BA4">
      <w:pPr>
        <w:spacing w:after="0" w:line="240" w:lineRule="auto"/>
        <w:jc w:val="center"/>
        <w:rPr>
          <w:rFonts w:ascii="Times New Roman" w:hAnsi="Times New Roman" w:cs="Times New Roman"/>
          <w:sz w:val="24"/>
          <w:szCs w:val="24"/>
        </w:rPr>
      </w:pPr>
    </w:p>
    <w:p w14:paraId="345B54D3" w14:textId="77777777" w:rsidR="00DE1E09" w:rsidRPr="00967886" w:rsidRDefault="00DE1E09" w:rsidP="00FC6BA4">
      <w:pPr>
        <w:spacing w:after="0" w:line="240" w:lineRule="auto"/>
        <w:jc w:val="center"/>
        <w:rPr>
          <w:rFonts w:ascii="Times New Roman" w:hAnsi="Times New Roman" w:cs="Times New Roman"/>
          <w:sz w:val="24"/>
          <w:szCs w:val="24"/>
        </w:rPr>
      </w:pPr>
    </w:p>
    <w:p w14:paraId="2ED1FE97" w14:textId="77777777" w:rsidR="00DE1E09" w:rsidRPr="00967886" w:rsidRDefault="00DE1E09" w:rsidP="00FC6BA4">
      <w:pPr>
        <w:spacing w:after="0" w:line="240" w:lineRule="auto"/>
        <w:jc w:val="center"/>
        <w:rPr>
          <w:rFonts w:ascii="Times New Roman" w:hAnsi="Times New Roman" w:cs="Times New Roman"/>
          <w:sz w:val="24"/>
          <w:szCs w:val="24"/>
        </w:rPr>
      </w:pPr>
    </w:p>
    <w:p w14:paraId="4920BBD3" w14:textId="77777777" w:rsidR="00DE1E09" w:rsidRPr="00967886" w:rsidRDefault="00DE1E09" w:rsidP="00FC6BA4">
      <w:pPr>
        <w:spacing w:after="0" w:line="240" w:lineRule="auto"/>
        <w:jc w:val="center"/>
        <w:rPr>
          <w:rFonts w:ascii="Times New Roman" w:hAnsi="Times New Roman" w:cs="Times New Roman"/>
          <w:sz w:val="24"/>
          <w:szCs w:val="24"/>
        </w:rPr>
      </w:pPr>
    </w:p>
    <w:p w14:paraId="07D266BF" w14:textId="77777777" w:rsidR="00DE1E09" w:rsidRPr="00967886" w:rsidRDefault="00DE1E09" w:rsidP="00FC6BA4">
      <w:pPr>
        <w:spacing w:after="0" w:line="240" w:lineRule="auto"/>
        <w:jc w:val="center"/>
        <w:rPr>
          <w:rFonts w:ascii="Times New Roman" w:hAnsi="Times New Roman" w:cs="Times New Roman"/>
          <w:sz w:val="24"/>
          <w:szCs w:val="24"/>
        </w:rPr>
      </w:pPr>
    </w:p>
    <w:p w14:paraId="2DBC5FBD" w14:textId="77777777" w:rsidR="00DE1E09" w:rsidRPr="00967886" w:rsidRDefault="00DE1E09" w:rsidP="00FC6BA4">
      <w:pPr>
        <w:spacing w:after="0" w:line="240" w:lineRule="auto"/>
        <w:jc w:val="center"/>
        <w:rPr>
          <w:rFonts w:ascii="Times New Roman" w:hAnsi="Times New Roman" w:cs="Times New Roman"/>
          <w:sz w:val="24"/>
          <w:szCs w:val="24"/>
        </w:rPr>
      </w:pPr>
    </w:p>
    <w:p w14:paraId="2EB1B1E6" w14:textId="77777777" w:rsidR="00DE1E09" w:rsidRPr="00967886" w:rsidRDefault="00DE1E09" w:rsidP="00FC6BA4">
      <w:pPr>
        <w:spacing w:after="0" w:line="240" w:lineRule="auto"/>
        <w:jc w:val="center"/>
        <w:rPr>
          <w:rFonts w:ascii="Times New Roman" w:hAnsi="Times New Roman" w:cs="Times New Roman"/>
          <w:sz w:val="24"/>
          <w:szCs w:val="24"/>
        </w:rPr>
      </w:pPr>
    </w:p>
    <w:p w14:paraId="72028F08" w14:textId="77777777" w:rsidR="00DE1E09" w:rsidRPr="00967886" w:rsidRDefault="00DE1E09" w:rsidP="00FC6BA4">
      <w:pPr>
        <w:spacing w:after="0" w:line="240" w:lineRule="auto"/>
        <w:jc w:val="center"/>
        <w:rPr>
          <w:rFonts w:ascii="Times New Roman" w:hAnsi="Times New Roman" w:cs="Times New Roman"/>
          <w:sz w:val="24"/>
          <w:szCs w:val="24"/>
        </w:rPr>
      </w:pPr>
    </w:p>
    <w:p w14:paraId="1F9DE204" w14:textId="77777777" w:rsidR="003C1034" w:rsidRPr="00967886" w:rsidRDefault="0064178F" w:rsidP="00FC6BA4">
      <w:pPr>
        <w:spacing w:after="0" w:line="240" w:lineRule="auto"/>
        <w:jc w:val="center"/>
        <w:rPr>
          <w:rFonts w:ascii="Times New Roman" w:hAnsi="Times New Roman" w:cs="Times New Roman"/>
          <w:b/>
          <w:sz w:val="36"/>
          <w:szCs w:val="36"/>
        </w:rPr>
      </w:pPr>
      <w:r w:rsidRPr="00967886">
        <w:rPr>
          <w:rFonts w:ascii="Times New Roman" w:hAnsi="Times New Roman" w:cs="Times New Roman"/>
          <w:b/>
          <w:sz w:val="36"/>
          <w:szCs w:val="36"/>
        </w:rPr>
        <w:t>KLAIPĖDOS MIESTO</w:t>
      </w:r>
      <w:r w:rsidR="0082596B" w:rsidRPr="00967886">
        <w:rPr>
          <w:rFonts w:ascii="Times New Roman" w:hAnsi="Times New Roman" w:cs="Times New Roman"/>
          <w:b/>
          <w:sz w:val="36"/>
          <w:szCs w:val="36"/>
        </w:rPr>
        <w:t xml:space="preserve"> SAVIVALDYBĖS</w:t>
      </w:r>
    </w:p>
    <w:p w14:paraId="1F9DE205" w14:textId="77777777" w:rsidR="001D1E2E" w:rsidRPr="00967886" w:rsidRDefault="001D1E2E" w:rsidP="00FC6BA4">
      <w:pPr>
        <w:spacing w:after="0" w:line="240" w:lineRule="auto"/>
        <w:jc w:val="center"/>
        <w:rPr>
          <w:rFonts w:ascii="Times New Roman" w:hAnsi="Times New Roman" w:cs="Times New Roman"/>
          <w:b/>
          <w:sz w:val="36"/>
          <w:szCs w:val="36"/>
        </w:rPr>
      </w:pPr>
      <w:r w:rsidRPr="00967886">
        <w:rPr>
          <w:rFonts w:ascii="Times New Roman" w:hAnsi="Times New Roman" w:cs="Times New Roman"/>
          <w:b/>
          <w:sz w:val="36"/>
          <w:szCs w:val="36"/>
        </w:rPr>
        <w:t>VISUOMENĖS SVEIKATOS STEBĖSENOS</w:t>
      </w:r>
    </w:p>
    <w:p w14:paraId="1F9DE207" w14:textId="77777777" w:rsidR="001D1E2E" w:rsidRPr="00967886" w:rsidRDefault="001D1E2E" w:rsidP="00FC6BA4">
      <w:pPr>
        <w:spacing w:after="0" w:line="240" w:lineRule="auto"/>
        <w:jc w:val="center"/>
        <w:rPr>
          <w:rFonts w:ascii="Times New Roman" w:hAnsi="Times New Roman" w:cs="Times New Roman"/>
          <w:b/>
          <w:sz w:val="36"/>
          <w:szCs w:val="36"/>
        </w:rPr>
      </w:pPr>
      <w:r w:rsidRPr="00967886">
        <w:rPr>
          <w:rFonts w:ascii="Times New Roman" w:hAnsi="Times New Roman" w:cs="Times New Roman"/>
          <w:b/>
          <w:sz w:val="36"/>
          <w:szCs w:val="36"/>
        </w:rPr>
        <w:t>2014 METŲ ATASKAITA</w:t>
      </w:r>
    </w:p>
    <w:p w14:paraId="1B477288" w14:textId="77777777" w:rsidR="00DE1E09" w:rsidRPr="00967886" w:rsidRDefault="00DE1E09" w:rsidP="00FC6BA4">
      <w:pPr>
        <w:spacing w:after="0" w:line="240" w:lineRule="auto"/>
        <w:rPr>
          <w:rFonts w:ascii="Times New Roman" w:eastAsiaTheme="majorEastAsia" w:hAnsi="Times New Roman" w:cs="Times New Roman"/>
          <w:b/>
          <w:bCs/>
          <w:color w:val="365F91" w:themeColor="accent1" w:themeShade="BF"/>
          <w:sz w:val="36"/>
          <w:szCs w:val="36"/>
          <w:lang w:eastAsia="lt-LT"/>
        </w:rPr>
      </w:pPr>
      <w:r w:rsidRPr="00967886">
        <w:rPr>
          <w:rFonts w:ascii="Times New Roman" w:hAnsi="Times New Roman" w:cs="Times New Roman"/>
          <w:sz w:val="36"/>
          <w:szCs w:val="36"/>
        </w:rPr>
        <w:br w:type="page"/>
      </w:r>
    </w:p>
    <w:p w14:paraId="7A79CCB0" w14:textId="77777777" w:rsidR="004C774E" w:rsidRPr="00967886" w:rsidRDefault="004C774E" w:rsidP="00FC6BA4">
      <w:pPr>
        <w:pStyle w:val="Turinioantrat"/>
        <w:spacing w:before="0" w:line="240" w:lineRule="auto"/>
        <w:jc w:val="center"/>
        <w:rPr>
          <w:rFonts w:ascii="Times New Roman" w:hAnsi="Times New Roman" w:cs="Times New Roman"/>
          <w:sz w:val="24"/>
          <w:szCs w:val="24"/>
        </w:rPr>
      </w:pPr>
    </w:p>
    <w:sdt>
      <w:sdtPr>
        <w:rPr>
          <w:rFonts w:ascii="Times New Roman" w:hAnsi="Times New Roman" w:cs="Times New Roman"/>
          <w:sz w:val="24"/>
          <w:szCs w:val="24"/>
        </w:rPr>
        <w:id w:val="535241083"/>
        <w:docPartObj>
          <w:docPartGallery w:val="Table of Contents"/>
          <w:docPartUnique/>
        </w:docPartObj>
      </w:sdtPr>
      <w:sdtEndPr>
        <w:rPr>
          <w:b/>
          <w:bCs/>
        </w:rPr>
      </w:sdtEndPr>
      <w:sdtContent>
        <w:p w14:paraId="1F9DE217" w14:textId="77777777" w:rsidR="00AB3699" w:rsidRPr="00967886" w:rsidRDefault="00AB3699" w:rsidP="00FC6BA4">
          <w:pPr>
            <w:spacing w:after="0" w:line="240" w:lineRule="auto"/>
            <w:jc w:val="center"/>
            <w:rPr>
              <w:rFonts w:ascii="Times New Roman" w:hAnsi="Times New Roman" w:cs="Times New Roman"/>
              <w:b/>
              <w:sz w:val="24"/>
              <w:szCs w:val="24"/>
            </w:rPr>
          </w:pPr>
          <w:r w:rsidRPr="00967886">
            <w:rPr>
              <w:rFonts w:ascii="Times New Roman" w:hAnsi="Times New Roman" w:cs="Times New Roman"/>
              <w:b/>
              <w:sz w:val="24"/>
              <w:szCs w:val="24"/>
            </w:rPr>
            <w:t>TURINYS</w:t>
          </w:r>
        </w:p>
        <w:p w14:paraId="1F9DE218" w14:textId="77777777" w:rsidR="00AB3699" w:rsidRPr="00967886" w:rsidRDefault="00AB3699" w:rsidP="00FC6BA4">
          <w:pPr>
            <w:spacing w:after="0" w:line="240" w:lineRule="auto"/>
            <w:rPr>
              <w:rFonts w:ascii="Times New Roman" w:hAnsi="Times New Roman" w:cs="Times New Roman"/>
              <w:sz w:val="24"/>
              <w:szCs w:val="24"/>
              <w:lang w:eastAsia="lt-LT"/>
            </w:rPr>
          </w:pPr>
        </w:p>
        <w:p w14:paraId="1F9DE219" w14:textId="25446F9E" w:rsidR="00906623" w:rsidRPr="00967886" w:rsidRDefault="00AB3699" w:rsidP="00FC6BA4">
          <w:pPr>
            <w:pStyle w:val="Turinys1"/>
            <w:spacing w:after="0" w:line="240" w:lineRule="auto"/>
            <w:rPr>
              <w:rFonts w:eastAsiaTheme="minorEastAsia"/>
              <w:b w:val="0"/>
              <w:lang w:eastAsia="lt-LT"/>
            </w:rPr>
          </w:pPr>
          <w:r w:rsidRPr="00967886">
            <w:fldChar w:fldCharType="begin"/>
          </w:r>
          <w:r w:rsidRPr="00967886">
            <w:instrText xml:space="preserve"> TOC \o "1-3" \h \z \u </w:instrText>
          </w:r>
          <w:r w:rsidRPr="00967886">
            <w:fldChar w:fldCharType="separate"/>
          </w:r>
          <w:hyperlink w:anchor="_Toc441234442" w:history="1">
            <w:r w:rsidR="00B906F0" w:rsidRPr="00967886">
              <w:rPr>
                <w:rStyle w:val="Hipersaitas"/>
              </w:rPr>
              <w:t>Į</w:t>
            </w:r>
            <w:r w:rsidR="00906623" w:rsidRPr="00967886">
              <w:rPr>
                <w:rStyle w:val="Hipersaitas"/>
              </w:rPr>
              <w:t>VADAS</w:t>
            </w:r>
            <w:r w:rsidR="00906623" w:rsidRPr="00967886">
              <w:rPr>
                <w:webHidden/>
              </w:rPr>
              <w:tab/>
            </w:r>
            <w:r w:rsidR="00906623" w:rsidRPr="00967886">
              <w:rPr>
                <w:webHidden/>
              </w:rPr>
              <w:fldChar w:fldCharType="begin"/>
            </w:r>
            <w:r w:rsidR="00906623" w:rsidRPr="00967886">
              <w:rPr>
                <w:webHidden/>
              </w:rPr>
              <w:instrText xml:space="preserve"> PAGEREF _Toc441234442 \h </w:instrText>
            </w:r>
            <w:r w:rsidR="00906623" w:rsidRPr="00967886">
              <w:rPr>
                <w:webHidden/>
              </w:rPr>
            </w:r>
            <w:r w:rsidR="00906623" w:rsidRPr="00967886">
              <w:rPr>
                <w:webHidden/>
              </w:rPr>
              <w:fldChar w:fldCharType="separate"/>
            </w:r>
            <w:r w:rsidR="00A20D7A" w:rsidRPr="00967886">
              <w:rPr>
                <w:webHidden/>
              </w:rPr>
              <w:t>3</w:t>
            </w:r>
            <w:r w:rsidR="00906623" w:rsidRPr="00967886">
              <w:rPr>
                <w:webHidden/>
              </w:rPr>
              <w:fldChar w:fldCharType="end"/>
            </w:r>
          </w:hyperlink>
        </w:p>
        <w:p w14:paraId="1F9DE21A" w14:textId="7BE83547" w:rsidR="00906623" w:rsidRPr="00967886" w:rsidRDefault="00D6151D" w:rsidP="00FC6BA4">
          <w:pPr>
            <w:pStyle w:val="Turinys1"/>
            <w:spacing w:after="0" w:line="240" w:lineRule="auto"/>
            <w:rPr>
              <w:rFonts w:eastAsiaTheme="minorEastAsia"/>
              <w:b w:val="0"/>
              <w:lang w:eastAsia="lt-LT"/>
            </w:rPr>
          </w:pPr>
          <w:hyperlink w:anchor="_Toc441234443" w:history="1">
            <w:r w:rsidR="00967886" w:rsidRPr="00967886">
              <w:rPr>
                <w:rStyle w:val="Hipersaitas"/>
                <w:u w:val="none"/>
              </w:rPr>
              <w:t>I.</w:t>
            </w:r>
            <w:r w:rsidR="00B906F0" w:rsidRPr="00967886">
              <w:rPr>
                <w:rStyle w:val="Hipersaitas"/>
              </w:rPr>
              <w:t xml:space="preserve"> </w:t>
            </w:r>
            <w:r w:rsidR="00906623" w:rsidRPr="00967886">
              <w:rPr>
                <w:rStyle w:val="Hipersaitas"/>
              </w:rPr>
              <w:t>BENDROJI DALIS</w:t>
            </w:r>
            <w:r w:rsidR="00906623" w:rsidRPr="00967886">
              <w:rPr>
                <w:webHidden/>
              </w:rPr>
              <w:tab/>
            </w:r>
            <w:r w:rsidR="00906623" w:rsidRPr="00967886">
              <w:rPr>
                <w:webHidden/>
              </w:rPr>
              <w:fldChar w:fldCharType="begin"/>
            </w:r>
            <w:r w:rsidR="00906623" w:rsidRPr="00967886">
              <w:rPr>
                <w:webHidden/>
              </w:rPr>
              <w:instrText xml:space="preserve"> PAGEREF _Toc441234443 \h </w:instrText>
            </w:r>
            <w:r w:rsidR="00906623" w:rsidRPr="00967886">
              <w:rPr>
                <w:webHidden/>
              </w:rPr>
            </w:r>
            <w:r w:rsidR="00906623" w:rsidRPr="00967886">
              <w:rPr>
                <w:webHidden/>
              </w:rPr>
              <w:fldChar w:fldCharType="separate"/>
            </w:r>
            <w:r w:rsidR="00A20D7A" w:rsidRPr="00967886">
              <w:rPr>
                <w:webHidden/>
              </w:rPr>
              <w:t>4</w:t>
            </w:r>
            <w:r w:rsidR="00906623" w:rsidRPr="00967886">
              <w:rPr>
                <w:webHidden/>
              </w:rPr>
              <w:fldChar w:fldCharType="end"/>
            </w:r>
          </w:hyperlink>
        </w:p>
        <w:p w14:paraId="1F9DE21B" w14:textId="1650EB24" w:rsidR="00906623" w:rsidRPr="00967886" w:rsidRDefault="00D6151D" w:rsidP="00FC6BA4">
          <w:pPr>
            <w:pStyle w:val="Turinys2"/>
            <w:tabs>
              <w:tab w:val="left" w:pos="880"/>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44" w:history="1">
            <w:r w:rsidR="00906623" w:rsidRPr="00967886">
              <w:rPr>
                <w:rStyle w:val="Hipersaitas"/>
                <w:rFonts w:ascii="Times New Roman" w:hAnsi="Times New Roman" w:cs="Times New Roman"/>
                <w:noProof/>
                <w:sz w:val="24"/>
                <w:szCs w:val="24"/>
              </w:rPr>
              <w:t>1.</w:t>
            </w:r>
            <w:r w:rsidR="00967886" w:rsidRPr="00967886">
              <w:rPr>
                <w:rStyle w:val="Hipersaitas"/>
                <w:rFonts w:ascii="Times New Roman" w:hAnsi="Times New Roman" w:cs="Times New Roman"/>
                <w:noProof/>
                <w:sz w:val="24"/>
                <w:szCs w:val="24"/>
              </w:rPr>
              <w:t>1.</w:t>
            </w:r>
            <w:r w:rsidR="00DE1E09" w:rsidRPr="00967886">
              <w:rPr>
                <w:rStyle w:val="Hipersaitas"/>
                <w:rFonts w:ascii="Times New Roman" w:hAnsi="Times New Roman" w:cs="Times New Roman"/>
                <w:noProof/>
                <w:sz w:val="24"/>
                <w:szCs w:val="24"/>
              </w:rPr>
              <w:t xml:space="preserve"> </w:t>
            </w:r>
            <w:r w:rsidR="00906623" w:rsidRPr="00967886">
              <w:rPr>
                <w:rStyle w:val="Hipersaitas"/>
                <w:rFonts w:ascii="Times New Roman" w:hAnsi="Times New Roman" w:cs="Times New Roman"/>
                <w:noProof/>
                <w:sz w:val="24"/>
                <w:szCs w:val="24"/>
              </w:rPr>
              <w:t>Strateginis tikslo siekimas</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_Toc441234444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4</w:t>
            </w:r>
            <w:r w:rsidR="00906623" w:rsidRPr="00967886">
              <w:rPr>
                <w:rFonts w:ascii="Times New Roman" w:hAnsi="Times New Roman" w:cs="Times New Roman"/>
                <w:noProof/>
                <w:webHidden/>
                <w:sz w:val="24"/>
                <w:szCs w:val="24"/>
              </w:rPr>
              <w:fldChar w:fldCharType="end"/>
            </w:r>
          </w:hyperlink>
        </w:p>
        <w:p w14:paraId="1F9DE21C" w14:textId="395991C8" w:rsidR="00906623" w:rsidRPr="00967886" w:rsidRDefault="00967886" w:rsidP="00FC6BA4">
          <w:pPr>
            <w:pStyle w:val="Turinys2"/>
            <w:tabs>
              <w:tab w:val="left" w:pos="880"/>
              <w:tab w:val="right" w:leader="dot" w:pos="9346"/>
            </w:tabs>
            <w:spacing w:after="0" w:line="240" w:lineRule="auto"/>
            <w:ind w:left="0"/>
            <w:rPr>
              <w:rFonts w:ascii="Times New Roman" w:eastAsiaTheme="minorEastAsia" w:hAnsi="Times New Roman" w:cs="Times New Roman"/>
              <w:noProof/>
              <w:sz w:val="24"/>
              <w:szCs w:val="24"/>
              <w:lang w:eastAsia="lt-LT"/>
            </w:rPr>
          </w:pPr>
          <w:r w:rsidRPr="00967886">
            <w:rPr>
              <w:rFonts w:ascii="Times New Roman" w:hAnsi="Times New Roman" w:cs="Times New Roman"/>
            </w:rPr>
            <w:t>1.</w:t>
          </w:r>
          <w:hyperlink w:anchor="_Toc441234445" w:history="1">
            <w:r w:rsidR="00906623" w:rsidRPr="00967886">
              <w:rPr>
                <w:rStyle w:val="Hipersaitas"/>
                <w:rFonts w:ascii="Times New Roman" w:hAnsi="Times New Roman" w:cs="Times New Roman"/>
                <w:noProof/>
                <w:sz w:val="24"/>
                <w:szCs w:val="24"/>
              </w:rPr>
              <w:t>2.</w:t>
            </w:r>
            <w:r w:rsidR="00DE1E09" w:rsidRPr="00967886">
              <w:rPr>
                <w:rStyle w:val="Hipersaitas"/>
                <w:rFonts w:ascii="Times New Roman" w:hAnsi="Times New Roman" w:cs="Times New Roman"/>
                <w:noProof/>
                <w:sz w:val="24"/>
                <w:szCs w:val="24"/>
              </w:rPr>
              <w:t xml:space="preserve"> </w:t>
            </w:r>
            <w:r w:rsidR="00906623" w:rsidRPr="00967886">
              <w:rPr>
                <w:rStyle w:val="Hipersaitas"/>
                <w:rFonts w:ascii="Times New Roman" w:hAnsi="Times New Roman" w:cs="Times New Roman"/>
                <w:noProof/>
                <w:sz w:val="24"/>
                <w:szCs w:val="24"/>
              </w:rPr>
              <w:t>1 tikslas – sukurti saugesnę socialinę aplinką, mažinti sveikatos netolygumus ir socialinę atskirtį</w:t>
            </w:r>
            <w:r w:rsidR="00B906F0" w:rsidRPr="00967886">
              <w:rPr>
                <w:rStyle w:val="Hipersaitas"/>
                <w:rFonts w:ascii="Times New Roman" w:hAnsi="Times New Roman" w:cs="Times New Roman"/>
                <w:noProof/>
                <w:sz w:val="24"/>
                <w:szCs w:val="24"/>
              </w:rPr>
              <w:t>..............................................................................................................................................</w:t>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_Toc441234445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5</w:t>
            </w:r>
            <w:r w:rsidR="00906623" w:rsidRPr="00967886">
              <w:rPr>
                <w:rFonts w:ascii="Times New Roman" w:hAnsi="Times New Roman" w:cs="Times New Roman"/>
                <w:noProof/>
                <w:webHidden/>
                <w:sz w:val="24"/>
                <w:szCs w:val="24"/>
              </w:rPr>
              <w:fldChar w:fldCharType="end"/>
            </w:r>
          </w:hyperlink>
        </w:p>
        <w:p w14:paraId="1F9DE21D" w14:textId="3C3A66FF" w:rsidR="00906623" w:rsidRPr="00967886" w:rsidRDefault="00967886" w:rsidP="00FC6BA4">
          <w:pPr>
            <w:pStyle w:val="Turinys2"/>
            <w:tabs>
              <w:tab w:val="left" w:pos="880"/>
              <w:tab w:val="right" w:leader="dot" w:pos="9346"/>
            </w:tabs>
            <w:spacing w:after="0" w:line="240" w:lineRule="auto"/>
            <w:ind w:left="0"/>
            <w:rPr>
              <w:rFonts w:ascii="Times New Roman" w:eastAsiaTheme="minorEastAsia" w:hAnsi="Times New Roman" w:cs="Times New Roman"/>
              <w:noProof/>
              <w:sz w:val="24"/>
              <w:szCs w:val="24"/>
              <w:lang w:eastAsia="lt-LT"/>
            </w:rPr>
          </w:pPr>
          <w:r w:rsidRPr="00967886">
            <w:rPr>
              <w:rFonts w:ascii="Times New Roman" w:hAnsi="Times New Roman" w:cs="Times New Roman"/>
              <w:sz w:val="24"/>
              <w:szCs w:val="24"/>
            </w:rPr>
            <w:t>1.</w:t>
          </w:r>
          <w:hyperlink w:anchor="_Toc441234446" w:history="1">
            <w:r w:rsidR="00906623" w:rsidRPr="00967886">
              <w:rPr>
                <w:rStyle w:val="Hipersaitas"/>
                <w:rFonts w:ascii="Times New Roman" w:hAnsi="Times New Roman" w:cs="Times New Roman"/>
                <w:noProof/>
                <w:sz w:val="24"/>
                <w:szCs w:val="24"/>
              </w:rPr>
              <w:t>3.</w:t>
            </w:r>
            <w:r w:rsidR="00DE1E09" w:rsidRPr="00967886">
              <w:rPr>
                <w:rStyle w:val="Hipersaitas"/>
                <w:rFonts w:ascii="Times New Roman" w:hAnsi="Times New Roman" w:cs="Times New Roman"/>
                <w:noProof/>
                <w:sz w:val="24"/>
                <w:szCs w:val="24"/>
              </w:rPr>
              <w:t xml:space="preserve"> </w:t>
            </w:r>
            <w:r w:rsidR="00906623" w:rsidRPr="00967886">
              <w:rPr>
                <w:rStyle w:val="Hipersaitas"/>
                <w:rFonts w:ascii="Times New Roman" w:hAnsi="Times New Roman" w:cs="Times New Roman"/>
                <w:noProof/>
                <w:sz w:val="24"/>
                <w:szCs w:val="24"/>
              </w:rPr>
              <w:t>2 tikslas – sukurti sveikatai palankią fizinę darbo ir gyvenamąją aplinką</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_Toc441234446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6</w:t>
            </w:r>
            <w:r w:rsidR="00906623" w:rsidRPr="00967886">
              <w:rPr>
                <w:rFonts w:ascii="Times New Roman" w:hAnsi="Times New Roman" w:cs="Times New Roman"/>
                <w:noProof/>
                <w:webHidden/>
                <w:sz w:val="24"/>
                <w:szCs w:val="24"/>
              </w:rPr>
              <w:fldChar w:fldCharType="end"/>
            </w:r>
          </w:hyperlink>
        </w:p>
        <w:p w14:paraId="1F9DE21E" w14:textId="278E071A" w:rsidR="00906623" w:rsidRPr="00967886" w:rsidRDefault="00967886" w:rsidP="00FC6BA4">
          <w:pPr>
            <w:pStyle w:val="Turinys2"/>
            <w:tabs>
              <w:tab w:val="left" w:pos="880"/>
              <w:tab w:val="right" w:leader="dot" w:pos="9346"/>
            </w:tabs>
            <w:spacing w:after="0" w:line="240" w:lineRule="auto"/>
            <w:ind w:left="0"/>
            <w:rPr>
              <w:rFonts w:ascii="Times New Roman" w:eastAsiaTheme="minorEastAsia" w:hAnsi="Times New Roman" w:cs="Times New Roman"/>
              <w:noProof/>
              <w:sz w:val="24"/>
              <w:szCs w:val="24"/>
              <w:lang w:eastAsia="lt-LT"/>
            </w:rPr>
          </w:pPr>
          <w:r w:rsidRPr="00967886">
            <w:rPr>
              <w:rFonts w:ascii="Times New Roman" w:hAnsi="Times New Roman" w:cs="Times New Roman"/>
              <w:sz w:val="24"/>
              <w:szCs w:val="24"/>
            </w:rPr>
            <w:t>1.</w:t>
          </w:r>
          <w:hyperlink w:anchor="_Toc441234447" w:history="1">
            <w:r w:rsidR="00906623" w:rsidRPr="00967886">
              <w:rPr>
                <w:rStyle w:val="Hipersaitas"/>
                <w:rFonts w:ascii="Times New Roman" w:eastAsia="Times New Roman" w:hAnsi="Times New Roman" w:cs="Times New Roman"/>
                <w:noProof/>
                <w:sz w:val="24"/>
                <w:szCs w:val="24"/>
                <w:lang w:eastAsia="lt-LT"/>
              </w:rPr>
              <w:t>4.</w:t>
            </w:r>
            <w:r w:rsidR="00DE1E09" w:rsidRPr="00967886">
              <w:rPr>
                <w:rStyle w:val="Hipersaitas"/>
                <w:rFonts w:ascii="Times New Roman" w:eastAsia="Times New Roman" w:hAnsi="Times New Roman" w:cs="Times New Roman"/>
                <w:noProof/>
                <w:sz w:val="24"/>
                <w:szCs w:val="24"/>
                <w:lang w:eastAsia="lt-LT"/>
              </w:rPr>
              <w:t xml:space="preserve"> </w:t>
            </w:r>
            <w:r w:rsidR="00906623" w:rsidRPr="00967886">
              <w:rPr>
                <w:rStyle w:val="Hipersaitas"/>
                <w:rFonts w:ascii="Times New Roman" w:eastAsia="Times New Roman" w:hAnsi="Times New Roman" w:cs="Times New Roman"/>
                <w:noProof/>
                <w:sz w:val="24"/>
                <w:szCs w:val="24"/>
                <w:lang w:eastAsia="lt-LT"/>
              </w:rPr>
              <w:t xml:space="preserve">3 tikslas </w:t>
            </w:r>
            <w:r w:rsidR="00DE1E09" w:rsidRPr="00967886">
              <w:rPr>
                <w:rStyle w:val="Hipersaitas"/>
                <w:rFonts w:ascii="Times New Roman" w:eastAsia="Times New Roman" w:hAnsi="Times New Roman" w:cs="Times New Roman"/>
                <w:noProof/>
                <w:sz w:val="24"/>
                <w:szCs w:val="24"/>
                <w:lang w:eastAsia="lt-LT"/>
              </w:rPr>
              <w:t>–</w:t>
            </w:r>
            <w:r w:rsidR="00906623" w:rsidRPr="00967886">
              <w:rPr>
                <w:rStyle w:val="Hipersaitas"/>
                <w:rFonts w:ascii="Times New Roman" w:eastAsia="Times New Roman" w:hAnsi="Times New Roman" w:cs="Times New Roman"/>
                <w:noProof/>
                <w:sz w:val="24"/>
                <w:szCs w:val="24"/>
                <w:lang w:eastAsia="lt-LT"/>
              </w:rPr>
              <w:t xml:space="preserve"> formuoti sveiką gyvenseną ir jos kultūrą</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_Toc441234447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7</w:t>
            </w:r>
            <w:r w:rsidR="00906623" w:rsidRPr="00967886">
              <w:rPr>
                <w:rFonts w:ascii="Times New Roman" w:hAnsi="Times New Roman" w:cs="Times New Roman"/>
                <w:noProof/>
                <w:webHidden/>
                <w:sz w:val="24"/>
                <w:szCs w:val="24"/>
              </w:rPr>
              <w:fldChar w:fldCharType="end"/>
            </w:r>
          </w:hyperlink>
        </w:p>
        <w:p w14:paraId="1F9DE21F" w14:textId="0EB32858" w:rsidR="00906623" w:rsidRPr="00967886" w:rsidRDefault="00967886" w:rsidP="00FC6BA4">
          <w:pPr>
            <w:pStyle w:val="Turinys2"/>
            <w:tabs>
              <w:tab w:val="right" w:leader="dot" w:pos="9346"/>
            </w:tabs>
            <w:spacing w:after="0" w:line="240" w:lineRule="auto"/>
            <w:ind w:left="0"/>
            <w:rPr>
              <w:rFonts w:ascii="Times New Roman" w:eastAsiaTheme="minorEastAsia" w:hAnsi="Times New Roman" w:cs="Times New Roman"/>
              <w:noProof/>
              <w:sz w:val="24"/>
              <w:szCs w:val="24"/>
              <w:lang w:eastAsia="lt-LT"/>
            </w:rPr>
          </w:pPr>
          <w:r w:rsidRPr="00967886">
            <w:rPr>
              <w:rFonts w:ascii="Times New Roman" w:hAnsi="Times New Roman" w:cs="Times New Roman"/>
              <w:sz w:val="24"/>
              <w:szCs w:val="24"/>
            </w:rPr>
            <w:t>1.</w:t>
          </w:r>
          <w:hyperlink w:anchor="_Toc441234448" w:history="1">
            <w:r w:rsidR="003259B4" w:rsidRPr="00967886">
              <w:rPr>
                <w:rStyle w:val="Hipersaitas"/>
                <w:rFonts w:ascii="Times New Roman" w:hAnsi="Times New Roman" w:cs="Times New Roman"/>
                <w:noProof/>
                <w:sz w:val="24"/>
                <w:szCs w:val="24"/>
                <w:shd w:val="clear" w:color="auto" w:fill="FFFFFF"/>
              </w:rPr>
              <w:t>5.</w:t>
            </w:r>
            <w:r w:rsidR="00DE1E09" w:rsidRPr="00967886">
              <w:rPr>
                <w:rStyle w:val="Hipersaitas"/>
                <w:rFonts w:ascii="Times New Roman" w:hAnsi="Times New Roman" w:cs="Times New Roman"/>
                <w:noProof/>
                <w:sz w:val="24"/>
                <w:szCs w:val="24"/>
                <w:shd w:val="clear" w:color="auto" w:fill="FFFFFF"/>
              </w:rPr>
              <w:t xml:space="preserve"> </w:t>
            </w:r>
            <w:r w:rsidR="00906623" w:rsidRPr="00967886">
              <w:rPr>
                <w:rStyle w:val="Hipersaitas"/>
                <w:rFonts w:ascii="Times New Roman" w:hAnsi="Times New Roman" w:cs="Times New Roman"/>
                <w:noProof/>
                <w:sz w:val="24"/>
                <w:szCs w:val="24"/>
                <w:shd w:val="clear" w:color="auto" w:fill="FFFFFF"/>
              </w:rPr>
              <w:t xml:space="preserve">4 tikslas </w:t>
            </w:r>
            <w:r w:rsidR="00DE1E09" w:rsidRPr="00967886">
              <w:rPr>
                <w:rStyle w:val="Hipersaitas"/>
                <w:rFonts w:ascii="Times New Roman" w:hAnsi="Times New Roman" w:cs="Times New Roman"/>
                <w:noProof/>
                <w:sz w:val="24"/>
                <w:szCs w:val="24"/>
                <w:shd w:val="clear" w:color="auto" w:fill="FFFFFF"/>
              </w:rPr>
              <w:t>–</w:t>
            </w:r>
            <w:r w:rsidR="00170C15" w:rsidRPr="00967886">
              <w:rPr>
                <w:rStyle w:val="Hipersaitas"/>
                <w:rFonts w:ascii="Times New Roman" w:hAnsi="Times New Roman" w:cs="Times New Roman"/>
                <w:noProof/>
                <w:sz w:val="24"/>
                <w:szCs w:val="24"/>
                <w:shd w:val="clear" w:color="auto" w:fill="FFFFFF"/>
              </w:rPr>
              <w:t xml:space="preserve"> </w:t>
            </w:r>
            <w:r w:rsidR="00115137" w:rsidRPr="00967886">
              <w:rPr>
                <w:rStyle w:val="Hipersaitas"/>
                <w:rFonts w:ascii="Times New Roman" w:eastAsia="Times New Roman" w:hAnsi="Times New Roman" w:cs="Times New Roman"/>
                <w:noProof/>
                <w:sz w:val="24"/>
                <w:szCs w:val="24"/>
                <w:lang w:eastAsia="lt-LT"/>
              </w:rPr>
              <w:t>u</w:t>
            </w:r>
            <w:r w:rsidR="00906623" w:rsidRPr="00967886">
              <w:rPr>
                <w:rStyle w:val="Hipersaitas"/>
                <w:rFonts w:ascii="Times New Roman" w:eastAsia="Times New Roman" w:hAnsi="Times New Roman" w:cs="Times New Roman"/>
                <w:noProof/>
                <w:sz w:val="24"/>
                <w:szCs w:val="24"/>
                <w:lang w:eastAsia="lt-LT"/>
              </w:rPr>
              <w:t>žtikrinti kokybišką ir efektyvią sveikatos priežiūrą, orientuotą į gyventojų poreikius</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_Toc441234448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7</w:t>
            </w:r>
            <w:r w:rsidR="00906623" w:rsidRPr="00967886">
              <w:rPr>
                <w:rFonts w:ascii="Times New Roman" w:hAnsi="Times New Roman" w:cs="Times New Roman"/>
                <w:noProof/>
                <w:webHidden/>
                <w:sz w:val="24"/>
                <w:szCs w:val="24"/>
              </w:rPr>
              <w:fldChar w:fldCharType="end"/>
            </w:r>
          </w:hyperlink>
        </w:p>
        <w:p w14:paraId="1F9DE220" w14:textId="0AF3E05E" w:rsidR="00906623" w:rsidRPr="00967886" w:rsidRDefault="00D6151D" w:rsidP="00FC6BA4">
          <w:pPr>
            <w:pStyle w:val="Turinys1"/>
            <w:spacing w:after="0" w:line="240" w:lineRule="auto"/>
            <w:rPr>
              <w:rFonts w:eastAsiaTheme="minorEastAsia"/>
              <w:b w:val="0"/>
              <w:lang w:eastAsia="lt-LT"/>
            </w:rPr>
          </w:pPr>
          <w:hyperlink w:anchor="_Toc441234449" w:history="1">
            <w:r w:rsidR="00906623" w:rsidRPr="00967886">
              <w:rPr>
                <w:rStyle w:val="Hipersaitas"/>
              </w:rPr>
              <w:t>II</w:t>
            </w:r>
            <w:r w:rsidR="00671075">
              <w:rPr>
                <w:rStyle w:val="Hipersaitas"/>
              </w:rPr>
              <w:t>.</w:t>
            </w:r>
            <w:r w:rsidR="00B906F0" w:rsidRPr="00967886">
              <w:rPr>
                <w:rStyle w:val="Hipersaitas"/>
              </w:rPr>
              <w:t xml:space="preserve"> </w:t>
            </w:r>
            <w:r w:rsidR="00906623" w:rsidRPr="00967886">
              <w:rPr>
                <w:rStyle w:val="Hipersaitas"/>
              </w:rPr>
              <w:t>SPECIALIOJI DALIS</w:t>
            </w:r>
            <w:r w:rsidR="00906623" w:rsidRPr="00967886">
              <w:rPr>
                <w:webHidden/>
              </w:rPr>
              <w:tab/>
            </w:r>
            <w:r w:rsidR="00906623" w:rsidRPr="00967886">
              <w:rPr>
                <w:webHidden/>
              </w:rPr>
              <w:fldChar w:fldCharType="begin"/>
            </w:r>
            <w:r w:rsidR="00906623" w:rsidRPr="00967886">
              <w:rPr>
                <w:webHidden/>
              </w:rPr>
              <w:instrText xml:space="preserve"> PAGEREF _Toc441234449 \h </w:instrText>
            </w:r>
            <w:r w:rsidR="00906623" w:rsidRPr="00967886">
              <w:rPr>
                <w:webHidden/>
              </w:rPr>
            </w:r>
            <w:r w:rsidR="00906623" w:rsidRPr="00967886">
              <w:rPr>
                <w:webHidden/>
              </w:rPr>
              <w:fldChar w:fldCharType="separate"/>
            </w:r>
            <w:r w:rsidR="00A20D7A" w:rsidRPr="00967886">
              <w:rPr>
                <w:webHidden/>
              </w:rPr>
              <w:t>8</w:t>
            </w:r>
            <w:r w:rsidR="00906623" w:rsidRPr="00967886">
              <w:rPr>
                <w:webHidden/>
              </w:rPr>
              <w:fldChar w:fldCharType="end"/>
            </w:r>
          </w:hyperlink>
        </w:p>
        <w:p w14:paraId="1F9DE221" w14:textId="6E22946E" w:rsidR="00906623" w:rsidRPr="00967886" w:rsidRDefault="00D6151D" w:rsidP="00FC6BA4">
          <w:pPr>
            <w:pStyle w:val="Turinys2"/>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0" w:history="1">
            <w:r w:rsidR="00967886">
              <w:rPr>
                <w:rStyle w:val="Hipersaitas"/>
                <w:rFonts w:ascii="Times New Roman" w:hAnsi="Times New Roman" w:cs="Times New Roman"/>
                <w:noProof/>
                <w:sz w:val="24"/>
                <w:szCs w:val="24"/>
              </w:rPr>
              <w:t>2.1</w:t>
            </w:r>
            <w:r w:rsidR="00B906F0" w:rsidRPr="00967886">
              <w:rPr>
                <w:rStyle w:val="Hipersaitas"/>
                <w:rFonts w:ascii="Times New Roman" w:hAnsi="Times New Roman" w:cs="Times New Roman"/>
                <w:noProof/>
                <w:sz w:val="24"/>
                <w:szCs w:val="24"/>
              </w:rPr>
              <w:t>.</w:t>
            </w:r>
            <w:r w:rsidR="00906623" w:rsidRPr="00967886">
              <w:rPr>
                <w:rStyle w:val="Hipersaitas"/>
                <w:rFonts w:ascii="Times New Roman" w:hAnsi="Times New Roman" w:cs="Times New Roman"/>
                <w:noProof/>
                <w:sz w:val="24"/>
                <w:szCs w:val="24"/>
              </w:rPr>
              <w:t xml:space="preserve"> Prioritetinių sričių identifikavimas</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_Toc441234450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8</w:t>
            </w:r>
            <w:r w:rsidR="00906623" w:rsidRPr="00967886">
              <w:rPr>
                <w:rFonts w:ascii="Times New Roman" w:hAnsi="Times New Roman" w:cs="Times New Roman"/>
                <w:noProof/>
                <w:webHidden/>
                <w:sz w:val="24"/>
                <w:szCs w:val="24"/>
              </w:rPr>
              <w:fldChar w:fldCharType="end"/>
            </w:r>
          </w:hyperlink>
        </w:p>
        <w:p w14:paraId="1F9DE222" w14:textId="3F1779F9" w:rsidR="00906623" w:rsidRPr="00967886" w:rsidRDefault="00D6151D" w:rsidP="00FC6BA4">
          <w:pPr>
            <w:pStyle w:val="Turinys2"/>
            <w:tabs>
              <w:tab w:val="left" w:pos="880"/>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1" w:history="1">
            <w:r w:rsidR="00967886">
              <w:rPr>
                <w:rStyle w:val="Hipersaitas"/>
                <w:rFonts w:ascii="Times New Roman" w:eastAsia="Times New Roman" w:hAnsi="Times New Roman" w:cs="Times New Roman"/>
                <w:noProof/>
                <w:sz w:val="24"/>
                <w:szCs w:val="24"/>
                <w:lang w:eastAsia="lt-LT"/>
              </w:rPr>
              <w:t>2.2</w:t>
            </w:r>
            <w:r w:rsidR="00906623" w:rsidRPr="00967886">
              <w:rPr>
                <w:rStyle w:val="Hipersaitas"/>
                <w:rFonts w:ascii="Times New Roman" w:eastAsia="Times New Roman" w:hAnsi="Times New Roman" w:cs="Times New Roman"/>
                <w:noProof/>
                <w:sz w:val="24"/>
                <w:szCs w:val="24"/>
                <w:lang w:eastAsia="lt-LT"/>
              </w:rPr>
              <w:t>.</w:t>
            </w:r>
            <w:r w:rsidR="003259B4" w:rsidRPr="00967886">
              <w:rPr>
                <w:rFonts w:ascii="Times New Roman" w:eastAsiaTheme="minorEastAsia" w:hAnsi="Times New Roman" w:cs="Times New Roman"/>
                <w:noProof/>
                <w:sz w:val="24"/>
                <w:szCs w:val="24"/>
                <w:lang w:eastAsia="lt-LT"/>
              </w:rPr>
              <w:t xml:space="preserve"> </w:t>
            </w:r>
            <w:r w:rsidR="00906623" w:rsidRPr="00967886">
              <w:rPr>
                <w:rStyle w:val="Hipersaitas"/>
                <w:rFonts w:ascii="Times New Roman" w:eastAsia="Times New Roman" w:hAnsi="Times New Roman" w:cs="Times New Roman"/>
                <w:noProof/>
                <w:sz w:val="24"/>
                <w:szCs w:val="24"/>
                <w:lang w:eastAsia="lt-LT"/>
              </w:rPr>
              <w:t>Skiepijimo apimt</w:t>
            </w:r>
            <w:r w:rsidR="00115137" w:rsidRPr="00967886">
              <w:rPr>
                <w:rStyle w:val="Hipersaitas"/>
                <w:rFonts w:ascii="Times New Roman" w:eastAsia="Times New Roman" w:hAnsi="Times New Roman" w:cs="Times New Roman"/>
                <w:noProof/>
                <w:sz w:val="24"/>
                <w:szCs w:val="24"/>
                <w:lang w:eastAsia="lt-LT"/>
              </w:rPr>
              <w:t>i</w:t>
            </w:r>
            <w:r w:rsidR="00906623" w:rsidRPr="00967886">
              <w:rPr>
                <w:rStyle w:val="Hipersaitas"/>
                <w:rFonts w:ascii="Times New Roman" w:eastAsia="Times New Roman" w:hAnsi="Times New Roman" w:cs="Times New Roman"/>
                <w:noProof/>
                <w:sz w:val="24"/>
                <w:szCs w:val="24"/>
                <w:lang w:eastAsia="lt-LT"/>
              </w:rPr>
              <w:t>s</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_Toc441234451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9</w:t>
            </w:r>
            <w:r w:rsidR="00906623" w:rsidRPr="00967886">
              <w:rPr>
                <w:rFonts w:ascii="Times New Roman" w:hAnsi="Times New Roman" w:cs="Times New Roman"/>
                <w:noProof/>
                <w:webHidden/>
                <w:sz w:val="24"/>
                <w:szCs w:val="24"/>
              </w:rPr>
              <w:fldChar w:fldCharType="end"/>
            </w:r>
          </w:hyperlink>
        </w:p>
        <w:p w14:paraId="1F9DE223" w14:textId="14A688E5" w:rsidR="00906623" w:rsidRPr="00967886" w:rsidRDefault="00D6151D" w:rsidP="00FC6BA4">
          <w:pPr>
            <w:pStyle w:val="Turinys3"/>
            <w:tabs>
              <w:tab w:val="left" w:pos="1320"/>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2" w:history="1">
            <w:r w:rsidR="00967886">
              <w:rPr>
                <w:rStyle w:val="Hipersaitas"/>
                <w:rFonts w:ascii="Times New Roman" w:hAnsi="Times New Roman" w:cs="Times New Roman"/>
                <w:noProof/>
                <w:sz w:val="24"/>
                <w:szCs w:val="24"/>
                <w:lang w:eastAsia="lt-LT"/>
              </w:rPr>
              <w:t>2.2</w:t>
            </w:r>
            <w:r w:rsidR="00906623" w:rsidRPr="00967886">
              <w:rPr>
                <w:rStyle w:val="Hipersaitas"/>
                <w:rFonts w:ascii="Times New Roman" w:hAnsi="Times New Roman" w:cs="Times New Roman"/>
                <w:noProof/>
                <w:sz w:val="24"/>
                <w:szCs w:val="24"/>
                <w:lang w:eastAsia="lt-LT"/>
              </w:rPr>
              <w:t>.1.</w:t>
            </w:r>
            <w:r w:rsidR="003259B4" w:rsidRPr="00967886">
              <w:rPr>
                <w:rFonts w:ascii="Times New Roman" w:eastAsiaTheme="minorEastAsia" w:hAnsi="Times New Roman" w:cs="Times New Roman"/>
                <w:noProof/>
                <w:sz w:val="24"/>
                <w:szCs w:val="24"/>
                <w:lang w:eastAsia="lt-LT"/>
              </w:rPr>
              <w:t xml:space="preserve"> </w:t>
            </w:r>
            <w:r w:rsidR="00906623" w:rsidRPr="00967886">
              <w:rPr>
                <w:rStyle w:val="Hipersaitas"/>
                <w:rFonts w:ascii="Times New Roman" w:hAnsi="Times New Roman" w:cs="Times New Roman"/>
                <w:noProof/>
                <w:sz w:val="24"/>
                <w:szCs w:val="24"/>
                <w:lang w:eastAsia="lt-LT"/>
              </w:rPr>
              <w:t>1 metų amžiaus vaikų skiepijimo DTP vakcina apimt</w:t>
            </w:r>
            <w:r w:rsidR="00115137" w:rsidRPr="00967886">
              <w:rPr>
                <w:rStyle w:val="Hipersaitas"/>
                <w:rFonts w:ascii="Times New Roman" w:hAnsi="Times New Roman" w:cs="Times New Roman"/>
                <w:noProof/>
                <w:sz w:val="24"/>
                <w:szCs w:val="24"/>
                <w:lang w:eastAsia="lt-LT"/>
              </w:rPr>
              <w:t>i</w:t>
            </w:r>
            <w:r w:rsidR="00906623" w:rsidRPr="00967886">
              <w:rPr>
                <w:rStyle w:val="Hipersaitas"/>
                <w:rFonts w:ascii="Times New Roman" w:hAnsi="Times New Roman" w:cs="Times New Roman"/>
                <w:noProof/>
                <w:sz w:val="24"/>
                <w:szCs w:val="24"/>
                <w:lang w:eastAsia="lt-LT"/>
              </w:rPr>
              <w:t>s Klaipėdos mieste</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_Toc441234452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10</w:t>
            </w:r>
            <w:r w:rsidR="00906623" w:rsidRPr="00967886">
              <w:rPr>
                <w:rFonts w:ascii="Times New Roman" w:hAnsi="Times New Roman" w:cs="Times New Roman"/>
                <w:noProof/>
                <w:webHidden/>
                <w:sz w:val="24"/>
                <w:szCs w:val="24"/>
              </w:rPr>
              <w:fldChar w:fldCharType="end"/>
            </w:r>
          </w:hyperlink>
        </w:p>
        <w:p w14:paraId="1F9DE224" w14:textId="18299738" w:rsidR="00906623" w:rsidRPr="00967886" w:rsidRDefault="00D6151D" w:rsidP="00FC6BA4">
          <w:pPr>
            <w:pStyle w:val="Turinys2"/>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3" w:history="1">
            <w:r w:rsidR="00967886">
              <w:rPr>
                <w:rStyle w:val="Hipersaitas"/>
                <w:rFonts w:ascii="Times New Roman" w:hAnsi="Times New Roman" w:cs="Times New Roman"/>
                <w:noProof/>
                <w:sz w:val="24"/>
                <w:szCs w:val="24"/>
                <w:lang w:eastAsia="lt-LT"/>
              </w:rPr>
              <w:t>2.3</w:t>
            </w:r>
            <w:r w:rsidR="00906623" w:rsidRPr="00967886">
              <w:rPr>
                <w:rStyle w:val="Hipersaitas"/>
                <w:rFonts w:ascii="Times New Roman" w:hAnsi="Times New Roman" w:cs="Times New Roman"/>
                <w:noProof/>
                <w:sz w:val="24"/>
                <w:szCs w:val="24"/>
                <w:lang w:eastAsia="lt-LT"/>
              </w:rPr>
              <w:t>. Vaikų dantų silantavimas</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_Toc441234453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11</w:t>
            </w:r>
            <w:r w:rsidR="00906623" w:rsidRPr="00967886">
              <w:rPr>
                <w:rFonts w:ascii="Times New Roman" w:hAnsi="Times New Roman" w:cs="Times New Roman"/>
                <w:noProof/>
                <w:webHidden/>
                <w:sz w:val="24"/>
                <w:szCs w:val="24"/>
              </w:rPr>
              <w:fldChar w:fldCharType="end"/>
            </w:r>
          </w:hyperlink>
        </w:p>
        <w:p w14:paraId="1F9DE225" w14:textId="6C19D4A9" w:rsidR="00906623" w:rsidRPr="00967886" w:rsidRDefault="00D6151D" w:rsidP="00FC6BA4">
          <w:pPr>
            <w:pStyle w:val="Turinys3"/>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4" w:history="1">
            <w:r w:rsidR="00967886">
              <w:rPr>
                <w:rStyle w:val="Hipersaitas"/>
                <w:rFonts w:ascii="Times New Roman" w:hAnsi="Times New Roman" w:cs="Times New Roman"/>
                <w:noProof/>
                <w:sz w:val="24"/>
                <w:szCs w:val="24"/>
                <w:lang w:eastAsia="lt-LT"/>
              </w:rPr>
              <w:t>2.4</w:t>
            </w:r>
            <w:r w:rsidR="00906623" w:rsidRPr="00967886">
              <w:rPr>
                <w:rStyle w:val="Hipersaitas"/>
                <w:rFonts w:ascii="Times New Roman" w:hAnsi="Times New Roman" w:cs="Times New Roman"/>
                <w:noProof/>
                <w:sz w:val="24"/>
                <w:szCs w:val="24"/>
                <w:lang w:eastAsia="lt-LT"/>
              </w:rPr>
              <w:t>. Sergamumas lėtinėmis neinfekcinėmis ligomis</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_Toc441234454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13</w:t>
            </w:r>
            <w:r w:rsidR="00906623" w:rsidRPr="00967886">
              <w:rPr>
                <w:rFonts w:ascii="Times New Roman" w:hAnsi="Times New Roman" w:cs="Times New Roman"/>
                <w:noProof/>
                <w:webHidden/>
                <w:sz w:val="24"/>
                <w:szCs w:val="24"/>
              </w:rPr>
              <w:fldChar w:fldCharType="end"/>
            </w:r>
          </w:hyperlink>
        </w:p>
        <w:p w14:paraId="1F9DE226" w14:textId="4621DAD9" w:rsidR="00906623" w:rsidRPr="00967886" w:rsidRDefault="00D6151D" w:rsidP="00FC6BA4">
          <w:pPr>
            <w:pStyle w:val="Turinys3"/>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5" w:history="1">
            <w:r w:rsidR="00967886">
              <w:rPr>
                <w:rStyle w:val="Hipersaitas"/>
                <w:rFonts w:ascii="Times New Roman" w:hAnsi="Times New Roman" w:cs="Times New Roman"/>
                <w:noProof/>
                <w:sz w:val="24"/>
                <w:szCs w:val="24"/>
              </w:rPr>
              <w:t>2.4</w:t>
            </w:r>
            <w:r w:rsidR="00906623" w:rsidRPr="00967886">
              <w:rPr>
                <w:rStyle w:val="Hipersaitas"/>
                <w:rFonts w:ascii="Times New Roman" w:hAnsi="Times New Roman" w:cs="Times New Roman"/>
                <w:noProof/>
                <w:sz w:val="24"/>
                <w:szCs w:val="24"/>
              </w:rPr>
              <w:t>.1. Sergamumas cukriniu diabetu</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_Toc441234455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14</w:t>
            </w:r>
            <w:r w:rsidR="00906623" w:rsidRPr="00967886">
              <w:rPr>
                <w:rFonts w:ascii="Times New Roman" w:hAnsi="Times New Roman" w:cs="Times New Roman"/>
                <w:noProof/>
                <w:webHidden/>
                <w:sz w:val="24"/>
                <w:szCs w:val="24"/>
              </w:rPr>
              <w:fldChar w:fldCharType="end"/>
            </w:r>
          </w:hyperlink>
        </w:p>
        <w:p w14:paraId="1F9DE227" w14:textId="68CEA2AA" w:rsidR="00906623" w:rsidRPr="00967886" w:rsidRDefault="00D6151D" w:rsidP="00FC6BA4">
          <w:pPr>
            <w:pStyle w:val="Turinys2"/>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6" w:history="1">
            <w:r w:rsidR="00967886">
              <w:rPr>
                <w:rStyle w:val="Hipersaitas"/>
                <w:rFonts w:ascii="Times New Roman" w:hAnsi="Times New Roman" w:cs="Times New Roman"/>
                <w:noProof/>
                <w:sz w:val="24"/>
                <w:szCs w:val="24"/>
              </w:rPr>
              <w:t>2.5</w:t>
            </w:r>
            <w:r w:rsidR="00906623" w:rsidRPr="00967886">
              <w:rPr>
                <w:rStyle w:val="Hipersaitas"/>
                <w:rFonts w:ascii="Times New Roman" w:hAnsi="Times New Roman" w:cs="Times New Roman"/>
                <w:noProof/>
                <w:sz w:val="24"/>
                <w:szCs w:val="24"/>
              </w:rPr>
              <w:t>. Tyrimai</w:t>
            </w:r>
            <w:r w:rsidR="00115137" w:rsidRPr="00967886">
              <w:rPr>
                <w:rStyle w:val="Hipersaitas"/>
                <w:rFonts w:ascii="Times New Roman" w:hAnsi="Times New Roman" w:cs="Times New Roman"/>
                <w:noProof/>
                <w:sz w:val="24"/>
                <w:szCs w:val="24"/>
              </w:rPr>
              <w:t>,</w:t>
            </w:r>
            <w:r w:rsidR="00906623" w:rsidRPr="00967886">
              <w:rPr>
                <w:rStyle w:val="Hipersaitas"/>
                <w:rFonts w:ascii="Times New Roman" w:hAnsi="Times New Roman" w:cs="Times New Roman"/>
                <w:noProof/>
                <w:sz w:val="24"/>
                <w:szCs w:val="24"/>
              </w:rPr>
              <w:t xml:space="preserve"> atlikti 2014 metais Klaipėdos miesto savivaldybėje</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_Toc441234456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16</w:t>
            </w:r>
            <w:r w:rsidR="00906623" w:rsidRPr="00967886">
              <w:rPr>
                <w:rFonts w:ascii="Times New Roman" w:hAnsi="Times New Roman" w:cs="Times New Roman"/>
                <w:noProof/>
                <w:webHidden/>
                <w:sz w:val="24"/>
                <w:szCs w:val="24"/>
              </w:rPr>
              <w:fldChar w:fldCharType="end"/>
            </w:r>
          </w:hyperlink>
        </w:p>
        <w:p w14:paraId="1F9DE228" w14:textId="64073564" w:rsidR="00906623" w:rsidRPr="00967886" w:rsidRDefault="00D6151D" w:rsidP="00FC6BA4">
          <w:pPr>
            <w:pStyle w:val="Turinys3"/>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7" w:history="1">
            <w:r w:rsidR="00967886">
              <w:rPr>
                <w:rStyle w:val="Hipersaitas"/>
                <w:rFonts w:ascii="Times New Roman" w:hAnsi="Times New Roman" w:cs="Times New Roman"/>
                <w:noProof/>
                <w:sz w:val="24"/>
                <w:szCs w:val="24"/>
              </w:rPr>
              <w:t>2.5</w:t>
            </w:r>
            <w:r w:rsidR="00906623" w:rsidRPr="00967886">
              <w:rPr>
                <w:rStyle w:val="Hipersaitas"/>
                <w:rFonts w:ascii="Times New Roman" w:hAnsi="Times New Roman" w:cs="Times New Roman"/>
                <w:noProof/>
                <w:sz w:val="24"/>
                <w:szCs w:val="24"/>
              </w:rPr>
              <w:t>.1. 6–7 metų ikimokyklinio ugdymo įstaigų vaikų bei 1–12 klasių mokinių plaukimo įgūdžiai bei poreikis juos tobulinti</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_Toc441234457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17</w:t>
            </w:r>
            <w:r w:rsidR="00906623" w:rsidRPr="00967886">
              <w:rPr>
                <w:rFonts w:ascii="Times New Roman" w:hAnsi="Times New Roman" w:cs="Times New Roman"/>
                <w:noProof/>
                <w:webHidden/>
                <w:sz w:val="24"/>
                <w:szCs w:val="24"/>
              </w:rPr>
              <w:fldChar w:fldCharType="end"/>
            </w:r>
          </w:hyperlink>
        </w:p>
        <w:p w14:paraId="1F9DE229" w14:textId="7F55A06A" w:rsidR="00906623" w:rsidRPr="00967886" w:rsidRDefault="00D6151D" w:rsidP="00FC6BA4">
          <w:pPr>
            <w:pStyle w:val="Turinys3"/>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8" w:history="1">
            <w:r w:rsidR="00967886">
              <w:rPr>
                <w:rStyle w:val="Hipersaitas"/>
                <w:rFonts w:ascii="Times New Roman" w:hAnsi="Times New Roman" w:cs="Times New Roman"/>
                <w:noProof/>
                <w:sz w:val="24"/>
                <w:szCs w:val="24"/>
              </w:rPr>
              <w:t>2.5</w:t>
            </w:r>
            <w:r w:rsidR="00906623" w:rsidRPr="00967886">
              <w:rPr>
                <w:rStyle w:val="Hipersaitas"/>
                <w:rFonts w:ascii="Times New Roman" w:hAnsi="Times New Roman" w:cs="Times New Roman"/>
                <w:noProof/>
                <w:sz w:val="24"/>
                <w:szCs w:val="24"/>
              </w:rPr>
              <w:t>.2. Tėvų, kurių vaikai lanko lopšelį, informuotumas apie vakcinas ir jų požiūris į vaikų imunoprofilaktiką</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_Toc441234458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17</w:t>
            </w:r>
            <w:r w:rsidR="00906623" w:rsidRPr="00967886">
              <w:rPr>
                <w:rFonts w:ascii="Times New Roman" w:hAnsi="Times New Roman" w:cs="Times New Roman"/>
                <w:noProof/>
                <w:webHidden/>
                <w:sz w:val="24"/>
                <w:szCs w:val="24"/>
              </w:rPr>
              <w:fldChar w:fldCharType="end"/>
            </w:r>
          </w:hyperlink>
        </w:p>
        <w:p w14:paraId="1F9DE22A" w14:textId="508CA647" w:rsidR="00906623" w:rsidRPr="00967886" w:rsidRDefault="00D6151D" w:rsidP="00FC6BA4">
          <w:pPr>
            <w:pStyle w:val="Turinys3"/>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59" w:history="1">
            <w:r w:rsidR="00967886">
              <w:rPr>
                <w:rStyle w:val="Hipersaitas"/>
                <w:rFonts w:ascii="Times New Roman" w:hAnsi="Times New Roman" w:cs="Times New Roman"/>
                <w:noProof/>
                <w:sz w:val="24"/>
                <w:szCs w:val="24"/>
              </w:rPr>
              <w:t>2.5</w:t>
            </w:r>
            <w:r w:rsidR="00906623" w:rsidRPr="00967886">
              <w:rPr>
                <w:rStyle w:val="Hipersaitas"/>
                <w:rFonts w:ascii="Times New Roman" w:hAnsi="Times New Roman" w:cs="Times New Roman"/>
                <w:noProof/>
                <w:sz w:val="24"/>
                <w:szCs w:val="24"/>
              </w:rPr>
              <w:t>.3. Tėvų informuotumas apie vaikų alerginių ligų atsiradimo priežastis Klaipėdos mieste.</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_Toc441234459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18</w:t>
            </w:r>
            <w:r w:rsidR="00906623" w:rsidRPr="00967886">
              <w:rPr>
                <w:rFonts w:ascii="Times New Roman" w:hAnsi="Times New Roman" w:cs="Times New Roman"/>
                <w:noProof/>
                <w:webHidden/>
                <w:sz w:val="24"/>
                <w:szCs w:val="24"/>
              </w:rPr>
              <w:fldChar w:fldCharType="end"/>
            </w:r>
          </w:hyperlink>
        </w:p>
        <w:p w14:paraId="1F9DE22B" w14:textId="60AD5B33" w:rsidR="00906623" w:rsidRPr="00967886" w:rsidRDefault="00D6151D" w:rsidP="00FC6BA4">
          <w:pPr>
            <w:pStyle w:val="Turinys2"/>
            <w:tabs>
              <w:tab w:val="right" w:leader="dot" w:pos="9346"/>
            </w:tabs>
            <w:spacing w:after="0" w:line="240" w:lineRule="auto"/>
            <w:ind w:left="0"/>
            <w:rPr>
              <w:rFonts w:ascii="Times New Roman" w:eastAsiaTheme="minorEastAsia" w:hAnsi="Times New Roman" w:cs="Times New Roman"/>
              <w:noProof/>
              <w:sz w:val="24"/>
              <w:szCs w:val="24"/>
              <w:lang w:eastAsia="lt-LT"/>
            </w:rPr>
          </w:pPr>
          <w:hyperlink w:anchor="_Toc441234460" w:history="1">
            <w:r w:rsidR="00967886">
              <w:rPr>
                <w:rStyle w:val="Hipersaitas"/>
                <w:rFonts w:ascii="Times New Roman" w:hAnsi="Times New Roman" w:cs="Times New Roman"/>
                <w:noProof/>
                <w:sz w:val="24"/>
                <w:szCs w:val="24"/>
              </w:rPr>
              <w:t>2.6</w:t>
            </w:r>
            <w:r w:rsidR="00906623" w:rsidRPr="00967886">
              <w:rPr>
                <w:rStyle w:val="Hipersaitas"/>
                <w:rFonts w:ascii="Times New Roman" w:hAnsi="Times New Roman" w:cs="Times New Roman"/>
                <w:noProof/>
                <w:sz w:val="24"/>
                <w:szCs w:val="24"/>
              </w:rPr>
              <w:t>. Bendruomenės sveikatos stiprinimo veiklos, susijusios su prioritetinėmis veiklomis</w:t>
            </w:r>
            <w:r w:rsidR="00906623" w:rsidRPr="00967886">
              <w:rPr>
                <w:rFonts w:ascii="Times New Roman" w:hAnsi="Times New Roman" w:cs="Times New Roman"/>
                <w:noProof/>
                <w:webHidden/>
                <w:sz w:val="24"/>
                <w:szCs w:val="24"/>
              </w:rPr>
              <w:tab/>
            </w:r>
            <w:r w:rsidR="00906623" w:rsidRPr="00967886">
              <w:rPr>
                <w:rFonts w:ascii="Times New Roman" w:hAnsi="Times New Roman" w:cs="Times New Roman"/>
                <w:noProof/>
                <w:webHidden/>
                <w:sz w:val="24"/>
                <w:szCs w:val="24"/>
              </w:rPr>
              <w:fldChar w:fldCharType="begin"/>
            </w:r>
            <w:r w:rsidR="00906623" w:rsidRPr="00967886">
              <w:rPr>
                <w:rFonts w:ascii="Times New Roman" w:hAnsi="Times New Roman" w:cs="Times New Roman"/>
                <w:noProof/>
                <w:webHidden/>
                <w:sz w:val="24"/>
                <w:szCs w:val="24"/>
              </w:rPr>
              <w:instrText xml:space="preserve"> PAGEREF _Toc441234460 \h </w:instrText>
            </w:r>
            <w:r w:rsidR="00906623" w:rsidRPr="00967886">
              <w:rPr>
                <w:rFonts w:ascii="Times New Roman" w:hAnsi="Times New Roman" w:cs="Times New Roman"/>
                <w:noProof/>
                <w:webHidden/>
                <w:sz w:val="24"/>
                <w:szCs w:val="24"/>
              </w:rPr>
            </w:r>
            <w:r w:rsidR="00906623" w:rsidRPr="00967886">
              <w:rPr>
                <w:rFonts w:ascii="Times New Roman" w:hAnsi="Times New Roman" w:cs="Times New Roman"/>
                <w:noProof/>
                <w:webHidden/>
                <w:sz w:val="24"/>
                <w:szCs w:val="24"/>
              </w:rPr>
              <w:fldChar w:fldCharType="separate"/>
            </w:r>
            <w:r w:rsidR="00A20D7A" w:rsidRPr="00967886">
              <w:rPr>
                <w:rFonts w:ascii="Times New Roman" w:hAnsi="Times New Roman" w:cs="Times New Roman"/>
                <w:noProof/>
                <w:webHidden/>
                <w:sz w:val="24"/>
                <w:szCs w:val="24"/>
              </w:rPr>
              <w:t>18</w:t>
            </w:r>
            <w:r w:rsidR="00906623" w:rsidRPr="00967886">
              <w:rPr>
                <w:rFonts w:ascii="Times New Roman" w:hAnsi="Times New Roman" w:cs="Times New Roman"/>
                <w:noProof/>
                <w:webHidden/>
                <w:sz w:val="24"/>
                <w:szCs w:val="24"/>
              </w:rPr>
              <w:fldChar w:fldCharType="end"/>
            </w:r>
          </w:hyperlink>
        </w:p>
        <w:p w14:paraId="1F9DE22C" w14:textId="6C1396BA" w:rsidR="00906623" w:rsidRPr="00967886" w:rsidRDefault="00D6151D" w:rsidP="00FC6BA4">
          <w:pPr>
            <w:pStyle w:val="Turinys1"/>
            <w:spacing w:after="0" w:line="240" w:lineRule="auto"/>
            <w:rPr>
              <w:rFonts w:eastAsiaTheme="minorEastAsia"/>
              <w:b w:val="0"/>
              <w:lang w:eastAsia="lt-LT"/>
            </w:rPr>
          </w:pPr>
          <w:hyperlink w:anchor="_Toc441234461" w:history="1">
            <w:r w:rsidR="00906623" w:rsidRPr="00967886">
              <w:rPr>
                <w:rStyle w:val="Hipersaitas"/>
              </w:rPr>
              <w:t>APIBENDRINIMAS</w:t>
            </w:r>
            <w:r w:rsidR="00906623" w:rsidRPr="00967886">
              <w:rPr>
                <w:webHidden/>
              </w:rPr>
              <w:tab/>
            </w:r>
            <w:r w:rsidR="00906623" w:rsidRPr="00967886">
              <w:rPr>
                <w:webHidden/>
              </w:rPr>
              <w:fldChar w:fldCharType="begin"/>
            </w:r>
            <w:r w:rsidR="00906623" w:rsidRPr="00967886">
              <w:rPr>
                <w:webHidden/>
              </w:rPr>
              <w:instrText xml:space="preserve"> PAGEREF _Toc441234461 \h </w:instrText>
            </w:r>
            <w:r w:rsidR="00906623" w:rsidRPr="00967886">
              <w:rPr>
                <w:webHidden/>
              </w:rPr>
            </w:r>
            <w:r w:rsidR="00906623" w:rsidRPr="00967886">
              <w:rPr>
                <w:webHidden/>
              </w:rPr>
              <w:fldChar w:fldCharType="separate"/>
            </w:r>
            <w:r w:rsidR="00A20D7A" w:rsidRPr="00967886">
              <w:rPr>
                <w:webHidden/>
              </w:rPr>
              <w:t>19</w:t>
            </w:r>
            <w:r w:rsidR="00906623" w:rsidRPr="00967886">
              <w:rPr>
                <w:webHidden/>
              </w:rPr>
              <w:fldChar w:fldCharType="end"/>
            </w:r>
          </w:hyperlink>
        </w:p>
        <w:p w14:paraId="1F9DE22D" w14:textId="468A45B8" w:rsidR="00906623" w:rsidRPr="00967886" w:rsidRDefault="00D6151D" w:rsidP="00FC6BA4">
          <w:pPr>
            <w:pStyle w:val="Turinys1"/>
            <w:spacing w:after="0" w:line="240" w:lineRule="auto"/>
            <w:rPr>
              <w:rFonts w:eastAsiaTheme="minorEastAsia"/>
              <w:b w:val="0"/>
              <w:lang w:eastAsia="lt-LT"/>
            </w:rPr>
          </w:pPr>
          <w:hyperlink w:anchor="_Toc441234462" w:history="1">
            <w:r w:rsidR="00906623" w:rsidRPr="00967886">
              <w:rPr>
                <w:rStyle w:val="Hipersaitas"/>
              </w:rPr>
              <w:t>REKOMENDACIJOS</w:t>
            </w:r>
            <w:r w:rsidR="00906623" w:rsidRPr="00967886">
              <w:rPr>
                <w:webHidden/>
              </w:rPr>
              <w:tab/>
            </w:r>
            <w:r w:rsidR="00906623" w:rsidRPr="00967886">
              <w:rPr>
                <w:webHidden/>
              </w:rPr>
              <w:fldChar w:fldCharType="begin"/>
            </w:r>
            <w:r w:rsidR="00906623" w:rsidRPr="00967886">
              <w:rPr>
                <w:webHidden/>
              </w:rPr>
              <w:instrText xml:space="preserve"> PAGEREF _Toc441234462 \h </w:instrText>
            </w:r>
            <w:r w:rsidR="00906623" w:rsidRPr="00967886">
              <w:rPr>
                <w:webHidden/>
              </w:rPr>
            </w:r>
            <w:r w:rsidR="00906623" w:rsidRPr="00967886">
              <w:rPr>
                <w:webHidden/>
              </w:rPr>
              <w:fldChar w:fldCharType="separate"/>
            </w:r>
            <w:r w:rsidR="00A20D7A" w:rsidRPr="00967886">
              <w:rPr>
                <w:webHidden/>
              </w:rPr>
              <w:t>21</w:t>
            </w:r>
            <w:r w:rsidR="00906623" w:rsidRPr="00967886">
              <w:rPr>
                <w:webHidden/>
              </w:rPr>
              <w:fldChar w:fldCharType="end"/>
            </w:r>
          </w:hyperlink>
        </w:p>
        <w:p w14:paraId="1F9DE22E" w14:textId="77777777" w:rsidR="00906623" w:rsidRPr="00967886" w:rsidRDefault="00D6151D" w:rsidP="00FC6BA4">
          <w:pPr>
            <w:pStyle w:val="Turinys1"/>
            <w:spacing w:after="0" w:line="240" w:lineRule="auto"/>
            <w:rPr>
              <w:rFonts w:eastAsiaTheme="minorEastAsia"/>
              <w:b w:val="0"/>
              <w:lang w:eastAsia="lt-LT"/>
            </w:rPr>
          </w:pPr>
          <w:hyperlink w:anchor="_Toc441234463" w:history="1">
            <w:r w:rsidR="00906623" w:rsidRPr="00967886">
              <w:rPr>
                <w:rStyle w:val="Hipersaitas"/>
              </w:rPr>
              <w:t>ŠALTINIAI</w:t>
            </w:r>
            <w:r w:rsidR="00906623" w:rsidRPr="00967886">
              <w:rPr>
                <w:webHidden/>
              </w:rPr>
              <w:tab/>
            </w:r>
            <w:r w:rsidR="00906623" w:rsidRPr="00967886">
              <w:rPr>
                <w:webHidden/>
              </w:rPr>
              <w:fldChar w:fldCharType="begin"/>
            </w:r>
            <w:r w:rsidR="00906623" w:rsidRPr="00967886">
              <w:rPr>
                <w:webHidden/>
              </w:rPr>
              <w:instrText xml:space="preserve"> PAGEREF _Toc441234463 \h </w:instrText>
            </w:r>
            <w:r w:rsidR="00906623" w:rsidRPr="00967886">
              <w:rPr>
                <w:webHidden/>
              </w:rPr>
            </w:r>
            <w:r w:rsidR="00906623" w:rsidRPr="00967886">
              <w:rPr>
                <w:webHidden/>
              </w:rPr>
              <w:fldChar w:fldCharType="separate"/>
            </w:r>
            <w:r w:rsidR="00A20D7A" w:rsidRPr="00967886">
              <w:rPr>
                <w:webHidden/>
              </w:rPr>
              <w:t>22</w:t>
            </w:r>
            <w:r w:rsidR="00906623" w:rsidRPr="00967886">
              <w:rPr>
                <w:webHidden/>
              </w:rPr>
              <w:fldChar w:fldCharType="end"/>
            </w:r>
          </w:hyperlink>
        </w:p>
        <w:p w14:paraId="1F9DE22F" w14:textId="77777777" w:rsidR="00906623" w:rsidRPr="00967886" w:rsidRDefault="00D6151D" w:rsidP="00FC6BA4">
          <w:pPr>
            <w:pStyle w:val="Turinys1"/>
            <w:spacing w:after="0" w:line="240" w:lineRule="auto"/>
            <w:rPr>
              <w:rFonts w:eastAsiaTheme="minorEastAsia"/>
              <w:b w:val="0"/>
              <w:lang w:eastAsia="lt-LT"/>
            </w:rPr>
          </w:pPr>
          <w:hyperlink w:anchor="_Toc441234464" w:history="1">
            <w:r w:rsidR="00906623" w:rsidRPr="00967886">
              <w:rPr>
                <w:rStyle w:val="Hipersaitas"/>
              </w:rPr>
              <w:t>PRIEDAI</w:t>
            </w:r>
            <w:r w:rsidR="00906623" w:rsidRPr="00967886">
              <w:rPr>
                <w:webHidden/>
              </w:rPr>
              <w:tab/>
            </w:r>
            <w:r w:rsidR="00906623" w:rsidRPr="00967886">
              <w:rPr>
                <w:webHidden/>
              </w:rPr>
              <w:fldChar w:fldCharType="begin"/>
            </w:r>
            <w:r w:rsidR="00906623" w:rsidRPr="00967886">
              <w:rPr>
                <w:webHidden/>
              </w:rPr>
              <w:instrText xml:space="preserve"> PAGEREF _Toc441234464 \h </w:instrText>
            </w:r>
            <w:r w:rsidR="00906623" w:rsidRPr="00967886">
              <w:rPr>
                <w:webHidden/>
              </w:rPr>
            </w:r>
            <w:r w:rsidR="00906623" w:rsidRPr="00967886">
              <w:rPr>
                <w:webHidden/>
              </w:rPr>
              <w:fldChar w:fldCharType="separate"/>
            </w:r>
            <w:r w:rsidR="00A20D7A" w:rsidRPr="00967886">
              <w:rPr>
                <w:webHidden/>
              </w:rPr>
              <w:t>23</w:t>
            </w:r>
            <w:r w:rsidR="00906623" w:rsidRPr="00967886">
              <w:rPr>
                <w:webHidden/>
              </w:rPr>
              <w:fldChar w:fldCharType="end"/>
            </w:r>
          </w:hyperlink>
        </w:p>
        <w:p w14:paraId="1F9DE230" w14:textId="77777777" w:rsidR="00AB3699" w:rsidRPr="00967886" w:rsidRDefault="00AB3699" w:rsidP="00FC6BA4">
          <w:pPr>
            <w:spacing w:after="0" w:line="240" w:lineRule="auto"/>
            <w:rPr>
              <w:rFonts w:ascii="Times New Roman" w:hAnsi="Times New Roman" w:cs="Times New Roman"/>
              <w:sz w:val="24"/>
              <w:szCs w:val="24"/>
            </w:rPr>
          </w:pPr>
          <w:r w:rsidRPr="00967886">
            <w:rPr>
              <w:rFonts w:ascii="Times New Roman" w:hAnsi="Times New Roman" w:cs="Times New Roman"/>
              <w:b/>
              <w:bCs/>
              <w:sz w:val="24"/>
              <w:szCs w:val="24"/>
            </w:rPr>
            <w:fldChar w:fldCharType="end"/>
          </w:r>
        </w:p>
      </w:sdtContent>
    </w:sdt>
    <w:p w14:paraId="1F9DE231" w14:textId="77777777" w:rsidR="00C538D3" w:rsidRPr="00967886" w:rsidRDefault="00C538D3" w:rsidP="00FC6BA4">
      <w:pPr>
        <w:spacing w:after="0" w:line="240" w:lineRule="auto"/>
        <w:rPr>
          <w:rFonts w:ascii="Times New Roman" w:hAnsi="Times New Roman" w:cs="Times New Roman"/>
          <w:sz w:val="24"/>
          <w:szCs w:val="24"/>
        </w:rPr>
      </w:pPr>
    </w:p>
    <w:p w14:paraId="1F9DE232" w14:textId="77777777" w:rsidR="00AB3699" w:rsidRPr="00967886" w:rsidRDefault="00AB3699" w:rsidP="00FC6BA4">
      <w:pPr>
        <w:spacing w:after="0" w:line="240" w:lineRule="auto"/>
        <w:rPr>
          <w:rFonts w:ascii="Times New Roman" w:eastAsiaTheme="majorEastAsia" w:hAnsi="Times New Roman" w:cs="Times New Roman"/>
          <w:b/>
          <w:bCs/>
          <w:sz w:val="24"/>
          <w:szCs w:val="24"/>
        </w:rPr>
      </w:pPr>
      <w:r w:rsidRPr="00967886">
        <w:rPr>
          <w:rFonts w:ascii="Times New Roman" w:hAnsi="Times New Roman" w:cs="Times New Roman"/>
          <w:sz w:val="24"/>
          <w:szCs w:val="24"/>
        </w:rPr>
        <w:br w:type="page"/>
      </w:r>
    </w:p>
    <w:p w14:paraId="1F9DE233" w14:textId="1F4B93C8" w:rsidR="0088385F" w:rsidRPr="00967886" w:rsidRDefault="0088385F" w:rsidP="00FC6BA4">
      <w:pPr>
        <w:pStyle w:val="Antrat1"/>
        <w:spacing w:before="0" w:line="240" w:lineRule="auto"/>
        <w:jc w:val="center"/>
        <w:rPr>
          <w:rFonts w:ascii="Times New Roman" w:hAnsi="Times New Roman" w:cs="Times New Roman"/>
          <w:color w:val="auto"/>
          <w:sz w:val="24"/>
          <w:szCs w:val="24"/>
        </w:rPr>
      </w:pPr>
      <w:bookmarkStart w:id="3" w:name="_Toc441234442"/>
      <w:r w:rsidRPr="00967886">
        <w:rPr>
          <w:rFonts w:ascii="Times New Roman" w:hAnsi="Times New Roman" w:cs="Times New Roman"/>
          <w:color w:val="auto"/>
          <w:sz w:val="24"/>
          <w:szCs w:val="24"/>
        </w:rPr>
        <w:lastRenderedPageBreak/>
        <w:t>ĮVADAS</w:t>
      </w:r>
      <w:bookmarkEnd w:id="3"/>
    </w:p>
    <w:p w14:paraId="1F9DE234" w14:textId="77777777" w:rsidR="0088385F" w:rsidRPr="00967886" w:rsidRDefault="0088385F" w:rsidP="00FC6BA4">
      <w:pPr>
        <w:spacing w:after="0" w:line="240" w:lineRule="auto"/>
        <w:rPr>
          <w:rFonts w:ascii="Times New Roman" w:hAnsi="Times New Roman" w:cs="Times New Roman"/>
          <w:sz w:val="24"/>
          <w:szCs w:val="24"/>
        </w:rPr>
      </w:pPr>
    </w:p>
    <w:p w14:paraId="1F9DE235" w14:textId="5065707D" w:rsidR="0088385F" w:rsidRPr="00967886" w:rsidRDefault="0088385F"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Visuomenės sveikatos stebėsenos savivaldybėje tikslas – nuolat rinkti, tvarkyti, analizuoti ir interpretuoti visuomenės sveikatą charakterizuojančius rodiklius, kad</w:t>
      </w:r>
      <w:r w:rsidR="0073777E">
        <w:rPr>
          <w:rFonts w:ascii="Times New Roman" w:hAnsi="Times New Roman" w:cs="Times New Roman"/>
          <w:sz w:val="24"/>
          <w:szCs w:val="24"/>
        </w:rPr>
        <w:t>,</w:t>
      </w:r>
      <w:r w:rsidRPr="00967886">
        <w:rPr>
          <w:rFonts w:ascii="Times New Roman" w:hAnsi="Times New Roman" w:cs="Times New Roman"/>
          <w:sz w:val="24"/>
          <w:szCs w:val="24"/>
        </w:rPr>
        <w:t xml:space="preserve"> remiantis išsamia informacija apie savivaldybės bendruomenės sveikatos būklę, sveikatos rizikos veiksnius, būtų galima planuoti ir įgyvendinti savivaldybės visuomenės sveikatos gerinimo priemones. Taip pat</w:t>
      </w:r>
      <w:r w:rsidR="00170C15"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turi vykti šių duomenų sklaida </w:t>
      </w:r>
      <w:r w:rsidR="0073777E">
        <w:rPr>
          <w:rFonts w:ascii="Times New Roman" w:hAnsi="Times New Roman" w:cs="Times New Roman"/>
          <w:sz w:val="24"/>
          <w:szCs w:val="24"/>
        </w:rPr>
        <w:t>ir</w:t>
      </w:r>
      <w:r w:rsidRPr="00967886">
        <w:rPr>
          <w:rFonts w:ascii="Times New Roman" w:hAnsi="Times New Roman" w:cs="Times New Roman"/>
          <w:sz w:val="24"/>
          <w:szCs w:val="24"/>
        </w:rPr>
        <w:t xml:space="preserve"> tinkamai informuoti savivaldybės politikai, siekiant efektyvaus valstybinių (valstybės perduotų savivaldybėms) bei savarankiškųjų visuomenės sveikatos priežiūros funkcijų įgyvendinimo savivaldybės teritorijoje.</w:t>
      </w:r>
    </w:p>
    <w:p w14:paraId="1F9DE236" w14:textId="5819CF9A" w:rsidR="00AA7919" w:rsidRPr="00967886" w:rsidRDefault="0088385F"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2014 m. birželį Lietuvos Respublikos Seimas patvirtino Lietuvos sveikatos 2014</w:t>
      </w:r>
      <w:r w:rsidR="00F232D8">
        <w:rPr>
          <w:rFonts w:ascii="Times New Roman" w:hAnsi="Times New Roman" w:cs="Times New Roman"/>
          <w:sz w:val="24"/>
          <w:szCs w:val="24"/>
        </w:rPr>
        <w:t>–</w:t>
      </w:r>
      <w:r w:rsidRPr="00967886">
        <w:rPr>
          <w:rFonts w:ascii="Times New Roman" w:hAnsi="Times New Roman" w:cs="Times New Roman"/>
          <w:sz w:val="24"/>
          <w:szCs w:val="24"/>
        </w:rPr>
        <w:t>2025 metų programą, kuri nustato nacionalinio sveikatinimo veiklos tikslus ir uždavinius, siekiamus sveikatos lygio rodiklius, kurie būtini siekiant įgyvendint</w:t>
      </w:r>
      <w:r w:rsidR="00F232D8">
        <w:rPr>
          <w:rFonts w:ascii="Times New Roman" w:hAnsi="Times New Roman" w:cs="Times New Roman"/>
          <w:sz w:val="24"/>
          <w:szCs w:val="24"/>
        </w:rPr>
        <w:t>i Lietuvos pažangos strategiją „</w:t>
      </w:r>
      <w:r w:rsidRPr="00967886">
        <w:rPr>
          <w:rFonts w:ascii="Times New Roman" w:hAnsi="Times New Roman" w:cs="Times New Roman"/>
          <w:sz w:val="24"/>
          <w:szCs w:val="24"/>
        </w:rPr>
        <w:t>Lietuva 2030</w:t>
      </w:r>
      <w:r w:rsidR="00F232D8">
        <w:rPr>
          <w:rFonts w:ascii="Times New Roman" w:hAnsi="Times New Roman" w:cs="Times New Roman"/>
          <w:sz w:val="24"/>
          <w:szCs w:val="24"/>
        </w:rPr>
        <w:t>“</w:t>
      </w:r>
      <w:r w:rsidRPr="00967886">
        <w:rPr>
          <w:rFonts w:ascii="Times New Roman" w:hAnsi="Times New Roman" w:cs="Times New Roman"/>
          <w:sz w:val="24"/>
          <w:szCs w:val="24"/>
        </w:rPr>
        <w:t>.</w:t>
      </w:r>
      <w:r w:rsidR="00170C15"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Programoje iškeltas vienas strateginis tikslas ir keturi tikslai bei jų uždaviniai. </w:t>
      </w:r>
    </w:p>
    <w:p w14:paraId="1F9DE237" w14:textId="57CF6E6E" w:rsidR="00F759A7" w:rsidRPr="00967886" w:rsidRDefault="0088385F"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Visuomenės sveikatos stebėsenos ataskaitoje pateikti visuomenės sveikatai reikšmingi rodikliai, kurie susieti su tam tikru Lietuvos sveikatos programos tikslu ir uždaviniu. Savivald</w:t>
      </w:r>
      <w:r w:rsidR="00AA7919" w:rsidRPr="00967886">
        <w:rPr>
          <w:rFonts w:ascii="Times New Roman" w:hAnsi="Times New Roman" w:cs="Times New Roman"/>
          <w:sz w:val="24"/>
          <w:szCs w:val="24"/>
        </w:rPr>
        <w:t>ybės rodiklio reikšmė lyginama su</w:t>
      </w:r>
      <w:r w:rsidRPr="00967886">
        <w:rPr>
          <w:rFonts w:ascii="Times New Roman" w:hAnsi="Times New Roman" w:cs="Times New Roman"/>
          <w:sz w:val="24"/>
          <w:szCs w:val="24"/>
        </w:rPr>
        <w:t xml:space="preserve"> šalies vidurkiu ir kraštinėmis rodiklio reikšmėmis (didžiausia ir mažiausia šalies rodiklio vertė). Jei Klaipėdos miesto savivaldybės rodiklio reikšmė patenka tarp 12 savivaldybių, kuriose stebimas rodiklis geriausias</w:t>
      </w:r>
      <w:r w:rsidR="00F232D8">
        <w:rPr>
          <w:rFonts w:ascii="Times New Roman" w:hAnsi="Times New Roman" w:cs="Times New Roman"/>
          <w:sz w:val="24"/>
          <w:szCs w:val="24"/>
        </w:rPr>
        <w:t>, –</w:t>
      </w:r>
      <w:r w:rsidRPr="00967886">
        <w:rPr>
          <w:rFonts w:ascii="Times New Roman" w:hAnsi="Times New Roman" w:cs="Times New Roman"/>
          <w:sz w:val="24"/>
          <w:szCs w:val="24"/>
        </w:rPr>
        <w:t xml:space="preserve"> žymima žalia spalva; jei savivaldybės rodiklio reikšmė patenka tarp 12 savivaldybių, kuriose stebimas rodiklis – prasčiausias, </w:t>
      </w:r>
      <w:r w:rsidR="00F232D8">
        <w:rPr>
          <w:rFonts w:ascii="Times New Roman" w:hAnsi="Times New Roman" w:cs="Times New Roman"/>
          <w:sz w:val="24"/>
          <w:szCs w:val="24"/>
        </w:rPr>
        <w:t xml:space="preserve">– </w:t>
      </w:r>
      <w:r w:rsidRPr="00967886">
        <w:rPr>
          <w:rFonts w:ascii="Times New Roman" w:hAnsi="Times New Roman" w:cs="Times New Roman"/>
          <w:sz w:val="24"/>
          <w:szCs w:val="24"/>
        </w:rPr>
        <w:t>žym</w:t>
      </w:r>
      <w:r w:rsidR="00F232D8">
        <w:rPr>
          <w:rFonts w:ascii="Times New Roman" w:hAnsi="Times New Roman" w:cs="Times New Roman"/>
          <w:sz w:val="24"/>
          <w:szCs w:val="24"/>
        </w:rPr>
        <w:t>ima raudona spalva; kitu atveju</w:t>
      </w:r>
      <w:r w:rsidRPr="00967886">
        <w:rPr>
          <w:rFonts w:ascii="Times New Roman" w:hAnsi="Times New Roman" w:cs="Times New Roman"/>
          <w:sz w:val="24"/>
          <w:szCs w:val="24"/>
        </w:rPr>
        <w:t xml:space="preserve"> žymima geltona spalva. </w:t>
      </w:r>
    </w:p>
    <w:p w14:paraId="1F9DE238" w14:textId="63857B48" w:rsidR="00F759A7" w:rsidRPr="00967886" w:rsidRDefault="00F759A7"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Ataskaita yra parengta vadovaujantis oficialiais statistiniais ir informaciniais šaltiniais, tokiais kaip: Higienos institutas, Lietuvos statistikos departamentas, Valstybinė darbo ins</w:t>
      </w:r>
      <w:r w:rsidR="00F232D8">
        <w:rPr>
          <w:rFonts w:ascii="Times New Roman" w:hAnsi="Times New Roman" w:cs="Times New Roman"/>
          <w:sz w:val="24"/>
          <w:szCs w:val="24"/>
        </w:rPr>
        <w:t>pekcija, Lietuvos darbo birža, T</w:t>
      </w:r>
      <w:r w:rsidRPr="00967886">
        <w:rPr>
          <w:rFonts w:ascii="Times New Roman" w:hAnsi="Times New Roman" w:cs="Times New Roman"/>
          <w:sz w:val="24"/>
          <w:szCs w:val="24"/>
        </w:rPr>
        <w:t>uberkuliozės registras, Klaipėdos apskrities vyriausiasis policijos komisariatas, Narkotikų, tabako ir alkoholio kontrolės departamentas, Už</w:t>
      </w:r>
      <w:r w:rsidR="00AA7919" w:rsidRPr="00967886">
        <w:rPr>
          <w:rFonts w:ascii="Times New Roman" w:hAnsi="Times New Roman" w:cs="Times New Roman"/>
          <w:sz w:val="24"/>
          <w:szCs w:val="24"/>
        </w:rPr>
        <w:t>krečiamųjų ligų ir AIDS centras ir kt.</w:t>
      </w:r>
    </w:p>
    <w:p w14:paraId="1F9DE239" w14:textId="77777777" w:rsidR="00F759A7" w:rsidRPr="00967886" w:rsidRDefault="00F759A7" w:rsidP="00FC6BA4">
      <w:pPr>
        <w:spacing w:after="0" w:line="240" w:lineRule="auto"/>
        <w:rPr>
          <w:rFonts w:ascii="Times New Roman" w:hAnsi="Times New Roman" w:cs="Times New Roman"/>
          <w:sz w:val="24"/>
          <w:szCs w:val="24"/>
        </w:rPr>
      </w:pPr>
      <w:r w:rsidRPr="00967886">
        <w:rPr>
          <w:rFonts w:ascii="Times New Roman" w:hAnsi="Times New Roman" w:cs="Times New Roman"/>
          <w:sz w:val="24"/>
          <w:szCs w:val="24"/>
        </w:rPr>
        <w:br w:type="page"/>
      </w:r>
    </w:p>
    <w:p w14:paraId="1F9DE23A" w14:textId="55EB6C41" w:rsidR="0088385F" w:rsidRPr="00967886" w:rsidRDefault="00671075" w:rsidP="00FC6BA4">
      <w:pPr>
        <w:pStyle w:val="Antrat1"/>
        <w:spacing w:before="0" w:line="240" w:lineRule="auto"/>
        <w:jc w:val="center"/>
        <w:rPr>
          <w:rFonts w:ascii="Times New Roman" w:hAnsi="Times New Roman" w:cs="Times New Roman"/>
          <w:color w:val="auto"/>
          <w:sz w:val="24"/>
          <w:szCs w:val="24"/>
        </w:rPr>
      </w:pPr>
      <w:bookmarkStart w:id="4" w:name="_Toc441234443"/>
      <w:r>
        <w:rPr>
          <w:rFonts w:ascii="Times New Roman" w:hAnsi="Times New Roman" w:cs="Times New Roman"/>
          <w:color w:val="auto"/>
          <w:sz w:val="24"/>
          <w:szCs w:val="24"/>
        </w:rPr>
        <w:lastRenderedPageBreak/>
        <w:t xml:space="preserve">I. </w:t>
      </w:r>
      <w:r w:rsidR="0088385F" w:rsidRPr="00967886">
        <w:rPr>
          <w:rFonts w:ascii="Times New Roman" w:hAnsi="Times New Roman" w:cs="Times New Roman"/>
          <w:color w:val="auto"/>
          <w:sz w:val="24"/>
          <w:szCs w:val="24"/>
        </w:rPr>
        <w:t>BENDROJI DALIS</w:t>
      </w:r>
      <w:bookmarkEnd w:id="4"/>
    </w:p>
    <w:p w14:paraId="1F9DE23B" w14:textId="77777777" w:rsidR="0088385F" w:rsidRPr="00967886" w:rsidRDefault="0088385F" w:rsidP="00FC6BA4">
      <w:pPr>
        <w:spacing w:after="0" w:line="240" w:lineRule="auto"/>
        <w:rPr>
          <w:rFonts w:ascii="Times New Roman" w:hAnsi="Times New Roman" w:cs="Times New Roman"/>
          <w:sz w:val="24"/>
          <w:szCs w:val="24"/>
        </w:rPr>
      </w:pPr>
    </w:p>
    <w:p w14:paraId="1F9DE23C" w14:textId="75B81073" w:rsidR="0088385F" w:rsidRPr="00967886" w:rsidRDefault="0088385F" w:rsidP="00FC6BA4">
      <w:pPr>
        <w:pStyle w:val="Betarp"/>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Pagrindinio rodiklių sąrašo analizė i</w:t>
      </w:r>
      <w:r w:rsidR="00717A02">
        <w:rPr>
          <w:rFonts w:ascii="Times New Roman" w:hAnsi="Times New Roman" w:cs="Times New Roman"/>
          <w:sz w:val="24"/>
          <w:szCs w:val="24"/>
          <w:lang w:eastAsia="lt-LT"/>
        </w:rPr>
        <w:t>r interpretavimas (</w:t>
      </w:r>
      <w:r w:rsidR="002C0DD3" w:rsidRPr="00967886">
        <w:rPr>
          <w:rFonts w:ascii="Times New Roman" w:hAnsi="Times New Roman" w:cs="Times New Roman"/>
          <w:sz w:val="24"/>
          <w:szCs w:val="24"/>
          <w:lang w:eastAsia="lt-LT"/>
        </w:rPr>
        <w:t>šviesoforo</w:t>
      </w:r>
      <w:r w:rsidR="00717A02">
        <w:rPr>
          <w:rFonts w:ascii="Times New Roman" w:hAnsi="Times New Roman" w:cs="Times New Roman"/>
          <w:sz w:val="24"/>
          <w:szCs w:val="24"/>
          <w:lang w:eastAsia="lt-LT"/>
        </w:rPr>
        <w:t xml:space="preserve"> principo</w:t>
      </w:r>
      <w:r w:rsidR="002C0DD3" w:rsidRPr="00967886">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kūrimas) atliekamas palyginant einamųjų metų savivaldybės rodiklius su Lietuvos vidu</w:t>
      </w:r>
      <w:r w:rsidR="00717A02">
        <w:rPr>
          <w:rFonts w:ascii="Times New Roman" w:hAnsi="Times New Roman" w:cs="Times New Roman"/>
          <w:sz w:val="24"/>
          <w:szCs w:val="24"/>
          <w:lang w:eastAsia="lt-LT"/>
        </w:rPr>
        <w:t>rkiu. Vadovaujantis šviesoforo</w:t>
      </w:r>
      <w:r w:rsidRPr="00967886">
        <w:rPr>
          <w:rFonts w:ascii="Times New Roman" w:hAnsi="Times New Roman" w:cs="Times New Roman"/>
          <w:sz w:val="24"/>
          <w:szCs w:val="24"/>
          <w:lang w:eastAsia="lt-LT"/>
        </w:rPr>
        <w:t xml:space="preserve"> principu, visos 60 Lietuvos savivaldybių suskirstytos į 5 grupes (po 12 savivaldybių kiekvienoje grupėje):</w:t>
      </w:r>
    </w:p>
    <w:p w14:paraId="1F9DE23D" w14:textId="2CA8D3A2" w:rsidR="0088385F" w:rsidRPr="00B0549A" w:rsidRDefault="0088385F" w:rsidP="00FC6BA4">
      <w:pPr>
        <w:pStyle w:val="Betarp"/>
        <w:ind w:firstLine="709"/>
        <w:jc w:val="both"/>
        <w:rPr>
          <w:rFonts w:ascii="Times New Roman" w:hAnsi="Times New Roman" w:cs="Times New Roman"/>
          <w:sz w:val="24"/>
          <w:szCs w:val="24"/>
          <w:lang w:eastAsia="lt-LT"/>
        </w:rPr>
      </w:pPr>
      <w:r w:rsidRPr="00B0549A">
        <w:rPr>
          <w:rFonts w:ascii="Times New Roman" w:hAnsi="Times New Roman" w:cs="Times New Roman"/>
          <w:sz w:val="24"/>
          <w:szCs w:val="24"/>
          <w:lang w:eastAsia="lt-LT"/>
        </w:rPr>
        <w:sym w:font="Symbol" w:char="F0B7"/>
      </w:r>
      <w:r w:rsidRPr="00B0549A">
        <w:rPr>
          <w:rFonts w:ascii="Times New Roman" w:hAnsi="Times New Roman" w:cs="Times New Roman"/>
          <w:sz w:val="24"/>
          <w:szCs w:val="24"/>
          <w:lang w:eastAsia="lt-LT"/>
        </w:rPr>
        <w:t xml:space="preserve"> 12 savivaldybių, kuriose stebimas rodiklis –</w:t>
      </w:r>
      <w:r w:rsidR="00983B85" w:rsidRPr="00B0549A">
        <w:rPr>
          <w:rFonts w:ascii="Times New Roman" w:hAnsi="Times New Roman" w:cs="Times New Roman"/>
          <w:sz w:val="24"/>
          <w:szCs w:val="24"/>
          <w:lang w:eastAsia="lt-LT"/>
        </w:rPr>
        <w:t xml:space="preserve"> </w:t>
      </w:r>
      <w:r w:rsidRPr="00B0549A">
        <w:rPr>
          <w:rFonts w:ascii="Times New Roman" w:hAnsi="Times New Roman" w:cs="Times New Roman"/>
          <w:sz w:val="24"/>
          <w:szCs w:val="24"/>
          <w:lang w:eastAsia="lt-LT"/>
        </w:rPr>
        <w:t xml:space="preserve">geriausias, priskiriamos savivaldybių su geriausiais rodikliais grupei ir žymimos žalia spalva (pirmas kvintilis); </w:t>
      </w:r>
    </w:p>
    <w:p w14:paraId="1F9DE23E" w14:textId="77777777" w:rsidR="0088385F" w:rsidRPr="00B0549A" w:rsidRDefault="0088385F" w:rsidP="00FC6BA4">
      <w:pPr>
        <w:pStyle w:val="Betarp"/>
        <w:ind w:firstLine="709"/>
        <w:jc w:val="both"/>
        <w:rPr>
          <w:rFonts w:ascii="Times New Roman" w:hAnsi="Times New Roman" w:cs="Times New Roman"/>
          <w:sz w:val="24"/>
          <w:szCs w:val="24"/>
          <w:lang w:eastAsia="lt-LT"/>
        </w:rPr>
      </w:pPr>
      <w:r w:rsidRPr="00B0549A">
        <w:rPr>
          <w:rFonts w:ascii="Times New Roman" w:hAnsi="Times New Roman" w:cs="Times New Roman"/>
          <w:sz w:val="24"/>
          <w:szCs w:val="24"/>
          <w:lang w:eastAsia="lt-LT"/>
        </w:rPr>
        <w:sym w:font="Symbol" w:char="F0B7"/>
      </w:r>
      <w:r w:rsidRPr="00B0549A">
        <w:rPr>
          <w:rFonts w:ascii="Times New Roman" w:hAnsi="Times New Roman" w:cs="Times New Roman"/>
          <w:sz w:val="24"/>
          <w:szCs w:val="24"/>
          <w:lang w:eastAsia="lt-LT"/>
        </w:rPr>
        <w:t>12 savivaldybių, kuriose stebimas rodiklis –</w:t>
      </w:r>
      <w:r w:rsidR="00AA7919" w:rsidRPr="00B0549A">
        <w:rPr>
          <w:rFonts w:ascii="Times New Roman" w:hAnsi="Times New Roman" w:cs="Times New Roman"/>
          <w:sz w:val="24"/>
          <w:szCs w:val="24"/>
          <w:lang w:eastAsia="lt-LT"/>
        </w:rPr>
        <w:t xml:space="preserve"> </w:t>
      </w:r>
      <w:r w:rsidRPr="00B0549A">
        <w:rPr>
          <w:rFonts w:ascii="Times New Roman" w:hAnsi="Times New Roman" w:cs="Times New Roman"/>
          <w:sz w:val="24"/>
          <w:szCs w:val="24"/>
          <w:lang w:eastAsia="lt-LT"/>
        </w:rPr>
        <w:t xml:space="preserve">prasčiausias, priskiriamos savivaldybių su prasčiausiais rodikliais grupei ir žymimos raudona spalva (penktas kvintilis); </w:t>
      </w:r>
    </w:p>
    <w:p w14:paraId="1F9DE23F" w14:textId="77777777" w:rsidR="0088385F" w:rsidRPr="00967886" w:rsidRDefault="0088385F" w:rsidP="00FC6BA4">
      <w:pPr>
        <w:pStyle w:val="Betarp"/>
        <w:ind w:firstLine="709"/>
        <w:jc w:val="both"/>
        <w:rPr>
          <w:rFonts w:ascii="Times New Roman" w:hAnsi="Times New Roman" w:cs="Times New Roman"/>
          <w:sz w:val="24"/>
          <w:szCs w:val="24"/>
          <w:lang w:eastAsia="lt-LT"/>
        </w:rPr>
      </w:pPr>
      <w:r w:rsidRPr="00B0549A">
        <w:rPr>
          <w:rFonts w:ascii="Times New Roman" w:hAnsi="Times New Roman" w:cs="Times New Roman"/>
          <w:sz w:val="24"/>
          <w:szCs w:val="24"/>
          <w:lang w:eastAsia="lt-LT"/>
        </w:rPr>
        <w:sym w:font="Symbol" w:char="F0B7"/>
      </w:r>
      <w:r w:rsidR="00AA7919" w:rsidRPr="00B0549A">
        <w:rPr>
          <w:rFonts w:ascii="Times New Roman" w:hAnsi="Times New Roman" w:cs="Times New Roman"/>
          <w:sz w:val="24"/>
          <w:szCs w:val="24"/>
          <w:lang w:eastAsia="lt-LT"/>
        </w:rPr>
        <w:t xml:space="preserve"> </w:t>
      </w:r>
      <w:r w:rsidRPr="00B0549A">
        <w:rPr>
          <w:rFonts w:ascii="Times New Roman" w:hAnsi="Times New Roman" w:cs="Times New Roman"/>
          <w:sz w:val="24"/>
          <w:szCs w:val="24"/>
          <w:lang w:eastAsia="lt-LT"/>
        </w:rPr>
        <w:t>likusių 36 savivaldybių rodiklio reikšmės žymimos geltona spalva.</w:t>
      </w:r>
      <w:r w:rsidRPr="00967886">
        <w:rPr>
          <w:rFonts w:ascii="Times New Roman" w:hAnsi="Times New Roman" w:cs="Times New Roman"/>
          <w:sz w:val="24"/>
          <w:szCs w:val="24"/>
          <w:lang w:eastAsia="lt-LT"/>
        </w:rPr>
        <w:t xml:space="preserve"> </w:t>
      </w:r>
    </w:p>
    <w:p w14:paraId="1F9DE240" w14:textId="353BD747" w:rsidR="0088385F" w:rsidRPr="00967886" w:rsidRDefault="00AA7919"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lang w:eastAsia="lt-LT"/>
        </w:rPr>
        <w:t xml:space="preserve">Geltonos spalvos savivaldybių rodikliai </w:t>
      </w:r>
      <w:r w:rsidR="0088385F" w:rsidRPr="00967886">
        <w:rPr>
          <w:rFonts w:ascii="Times New Roman" w:hAnsi="Times New Roman" w:cs="Times New Roman"/>
          <w:sz w:val="24"/>
          <w:szCs w:val="24"/>
          <w:lang w:eastAsia="lt-LT"/>
        </w:rPr>
        <w:t>interpretuojami kaip atitinkantys Lietuvos vidurkį. Pagrindinio rodiklių sąrašo analizės ir interpretavimo tikslas yra įvertinti, kokia esama gyventojų sveikatos ir sveikatą lemiančių veiksnių situacija savivaldybėje, įvertinant Lietuvos sveikatos programos tikslų ir uždavinių įgyvendinimo kontekste, ir kokių intervencijų</w:t>
      </w:r>
      <w:r w:rsidR="000B0A01">
        <w:rPr>
          <w:rFonts w:ascii="Times New Roman" w:hAnsi="Times New Roman" w:cs="Times New Roman"/>
          <w:sz w:val="24"/>
          <w:szCs w:val="24"/>
          <w:lang w:eastAsia="lt-LT"/>
        </w:rPr>
        <w:t xml:space="preserve"> ar </w:t>
      </w:r>
      <w:r w:rsidR="0088385F" w:rsidRPr="00967886">
        <w:rPr>
          <w:rFonts w:ascii="Times New Roman" w:hAnsi="Times New Roman" w:cs="Times New Roman"/>
          <w:sz w:val="24"/>
          <w:szCs w:val="24"/>
          <w:lang w:eastAsia="lt-LT"/>
        </w:rPr>
        <w:t>priemonių reikia imtis, siekiant stiprinti savivaldybės gyventojų sveikatą ir mažinti sveikatos netolygumus. Klaipėdos miesto gyventojų sveikatos ar su sveikata susijusios stebėsenos ataskaitoje analizuojamų metų rodiklių duomenys ir j</w:t>
      </w:r>
      <w:r w:rsidR="00293B9C">
        <w:rPr>
          <w:rFonts w:ascii="Times New Roman" w:hAnsi="Times New Roman" w:cs="Times New Roman"/>
          <w:sz w:val="24"/>
          <w:szCs w:val="24"/>
          <w:lang w:eastAsia="lt-LT"/>
        </w:rPr>
        <w:t xml:space="preserve">ų interpretavimas pateikiami </w:t>
      </w:r>
      <w:r w:rsidR="000B0A01">
        <w:rPr>
          <w:rFonts w:ascii="Times New Roman" w:hAnsi="Times New Roman" w:cs="Times New Roman"/>
          <w:sz w:val="24"/>
          <w:szCs w:val="24"/>
          <w:lang w:eastAsia="lt-LT"/>
        </w:rPr>
        <w:t>p</w:t>
      </w:r>
      <w:r w:rsidR="0029681A" w:rsidRPr="00967886">
        <w:rPr>
          <w:rFonts w:ascii="Times New Roman" w:hAnsi="Times New Roman" w:cs="Times New Roman"/>
          <w:sz w:val="24"/>
          <w:szCs w:val="24"/>
          <w:lang w:eastAsia="lt-LT"/>
        </w:rPr>
        <w:t>riede</w:t>
      </w:r>
      <w:r w:rsidR="0088385F" w:rsidRPr="00967886">
        <w:rPr>
          <w:rFonts w:ascii="Times New Roman" w:hAnsi="Times New Roman" w:cs="Times New Roman"/>
          <w:sz w:val="24"/>
          <w:szCs w:val="24"/>
          <w:lang w:eastAsia="lt-LT"/>
        </w:rPr>
        <w:t xml:space="preserve"> „Klaipėdos </w:t>
      </w:r>
      <w:r w:rsidRPr="00967886">
        <w:rPr>
          <w:rFonts w:ascii="Times New Roman" w:hAnsi="Times New Roman" w:cs="Times New Roman"/>
          <w:sz w:val="24"/>
          <w:szCs w:val="24"/>
          <w:lang w:eastAsia="lt-LT"/>
        </w:rPr>
        <w:t>miesto</w:t>
      </w:r>
      <w:r w:rsidR="0088385F" w:rsidRPr="00967886">
        <w:rPr>
          <w:rFonts w:ascii="Times New Roman" w:hAnsi="Times New Roman" w:cs="Times New Roman"/>
          <w:sz w:val="24"/>
          <w:szCs w:val="24"/>
          <w:lang w:eastAsia="lt-LT"/>
        </w:rPr>
        <w:t xml:space="preserve"> savivaldybės sveikatos ir su sveikata susijusių rodiklių profilis“. Remiantis profilio rodikliais ir jų interpretavimo rezultatais, buvo pasirinktos rodiklių sąrašo reikšmės, kurių rodiklis ar pokyčio kryptis prastesnis</w:t>
      </w:r>
      <w:r w:rsidR="000B0A01">
        <w:rPr>
          <w:rFonts w:ascii="Times New Roman" w:hAnsi="Times New Roman" w:cs="Times New Roman"/>
          <w:sz w:val="24"/>
          <w:szCs w:val="24"/>
          <w:lang w:eastAsia="lt-LT"/>
        </w:rPr>
        <w:t>,</w:t>
      </w:r>
      <w:r w:rsidR="0088385F" w:rsidRPr="00967886">
        <w:rPr>
          <w:rFonts w:ascii="Times New Roman" w:hAnsi="Times New Roman" w:cs="Times New Roman"/>
          <w:sz w:val="24"/>
          <w:szCs w:val="24"/>
          <w:lang w:eastAsia="lt-LT"/>
        </w:rPr>
        <w:t xml:space="preserve"> palyginti su šalies reikšmėmis. Sudarius Klaipėdos miesto probleminių visuomenės sveikatos sričių (temų) sąrašą,</w:t>
      </w:r>
      <w:r w:rsidRPr="00967886">
        <w:rPr>
          <w:rFonts w:ascii="Times New Roman" w:hAnsi="Times New Roman" w:cs="Times New Roman"/>
          <w:sz w:val="24"/>
          <w:szCs w:val="24"/>
          <w:lang w:eastAsia="lt-LT"/>
        </w:rPr>
        <w:t xml:space="preserve"> jis buvo pristatytas Bendruomenės sveikatos tarybos posėdyje. Jo metu buvo išrinktos prioritetinės sveikatos srityse, kuriose</w:t>
      </w:r>
      <w:r w:rsidR="0088385F" w:rsidRPr="00967886">
        <w:rPr>
          <w:rFonts w:ascii="Times New Roman" w:hAnsi="Times New Roman" w:cs="Times New Roman"/>
          <w:sz w:val="24"/>
          <w:szCs w:val="24"/>
          <w:lang w:eastAsia="lt-LT"/>
        </w:rPr>
        <w:t xml:space="preserve"> buvo atlikta atrinktų rodiklių detalesnė analizė ir vertinimas (žr. </w:t>
      </w:r>
      <w:r w:rsidR="000B0A01">
        <w:rPr>
          <w:rFonts w:ascii="Times New Roman" w:hAnsi="Times New Roman" w:cs="Times New Roman"/>
          <w:sz w:val="24"/>
          <w:szCs w:val="24"/>
          <w:lang w:eastAsia="lt-LT"/>
        </w:rPr>
        <w:t xml:space="preserve">II skyrių </w:t>
      </w:r>
      <w:r w:rsidR="0088385F" w:rsidRPr="00967886">
        <w:rPr>
          <w:rFonts w:ascii="Times New Roman" w:hAnsi="Times New Roman" w:cs="Times New Roman"/>
          <w:sz w:val="24"/>
          <w:szCs w:val="24"/>
          <w:lang w:eastAsia="lt-LT"/>
        </w:rPr>
        <w:t>„Specialioji dalis“).</w:t>
      </w:r>
      <w:r w:rsidR="0088385F" w:rsidRPr="00967886">
        <w:rPr>
          <w:rFonts w:ascii="Times New Roman" w:hAnsi="Times New Roman" w:cs="Times New Roman"/>
          <w:sz w:val="24"/>
          <w:szCs w:val="24"/>
        </w:rPr>
        <w:t xml:space="preserve"> </w:t>
      </w:r>
    </w:p>
    <w:p w14:paraId="1F9DE241" w14:textId="77777777" w:rsidR="00391843" w:rsidRPr="00967886" w:rsidRDefault="00391843" w:rsidP="00FC6BA4">
      <w:pPr>
        <w:pStyle w:val="Betarp"/>
        <w:ind w:firstLine="709"/>
        <w:jc w:val="both"/>
        <w:rPr>
          <w:rFonts w:ascii="Times New Roman" w:hAnsi="Times New Roman" w:cs="Times New Roman"/>
          <w:sz w:val="24"/>
          <w:szCs w:val="24"/>
        </w:rPr>
      </w:pPr>
    </w:p>
    <w:p w14:paraId="1F9DE242" w14:textId="2704875F" w:rsidR="00395F88" w:rsidRPr="00967886" w:rsidRDefault="00391843"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Bend</w:t>
      </w:r>
      <w:r w:rsidR="00671075">
        <w:rPr>
          <w:rFonts w:ascii="Times New Roman" w:hAnsi="Times New Roman" w:cs="Times New Roman"/>
          <w:sz w:val="24"/>
          <w:szCs w:val="24"/>
        </w:rPr>
        <w:t>ra informacija apie Klaipėdos miesto savivaldybę</w:t>
      </w:r>
      <w:r w:rsidR="000B0A01">
        <w:rPr>
          <w:rFonts w:ascii="Times New Roman" w:hAnsi="Times New Roman" w:cs="Times New Roman"/>
          <w:sz w:val="24"/>
          <w:szCs w:val="24"/>
        </w:rPr>
        <w:t xml:space="preserve"> (toliau – Klaipėdos m. sav.)</w:t>
      </w:r>
      <w:r w:rsidRPr="00967886">
        <w:rPr>
          <w:rFonts w:ascii="Times New Roman" w:hAnsi="Times New Roman" w:cs="Times New Roman"/>
          <w:sz w:val="24"/>
          <w:szCs w:val="24"/>
        </w:rPr>
        <w:t>:</w:t>
      </w:r>
    </w:p>
    <w:p w14:paraId="1F9DE243" w14:textId="77777777" w:rsidR="00391843" w:rsidRPr="00967886" w:rsidRDefault="00391843" w:rsidP="00FC6BA4">
      <w:pPr>
        <w:pStyle w:val="Betarp"/>
        <w:jc w:val="both"/>
        <w:rPr>
          <w:rFonts w:ascii="Times New Roman" w:hAnsi="Times New Roman" w:cs="Times New Roman"/>
          <w:sz w:val="24"/>
          <w:szCs w:val="24"/>
        </w:rPr>
      </w:pPr>
    </w:p>
    <w:p w14:paraId="1F9DE244" w14:textId="78DB2F44" w:rsidR="00EE1F10" w:rsidRPr="00967886" w:rsidRDefault="00EE1F10" w:rsidP="00FC6BA4">
      <w:pPr>
        <w:pStyle w:val="Betarp"/>
        <w:numPr>
          <w:ilvl w:val="0"/>
          <w:numId w:val="37"/>
        </w:numPr>
        <w:tabs>
          <w:tab w:val="left" w:pos="709"/>
          <w:tab w:val="left" w:pos="1134"/>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201</w:t>
      </w:r>
      <w:r w:rsidR="00AA6CD2" w:rsidRPr="00967886">
        <w:rPr>
          <w:rFonts w:ascii="Times New Roman" w:hAnsi="Times New Roman" w:cs="Times New Roman"/>
          <w:sz w:val="24"/>
          <w:szCs w:val="24"/>
        </w:rPr>
        <w:t>5</w:t>
      </w:r>
      <w:r w:rsidRPr="00967886">
        <w:rPr>
          <w:rFonts w:ascii="Times New Roman" w:hAnsi="Times New Roman" w:cs="Times New Roman"/>
          <w:sz w:val="24"/>
          <w:szCs w:val="24"/>
        </w:rPr>
        <w:t xml:space="preserve"> metų pradžioje </w:t>
      </w:r>
      <w:r w:rsidR="00AA6CD2" w:rsidRPr="00967886">
        <w:rPr>
          <w:rFonts w:ascii="Times New Roman" w:hAnsi="Times New Roman" w:cs="Times New Roman"/>
          <w:sz w:val="24"/>
          <w:szCs w:val="24"/>
        </w:rPr>
        <w:t>Klaipėdoje</w:t>
      </w:r>
      <w:r w:rsidRPr="00967886">
        <w:rPr>
          <w:rFonts w:ascii="Times New Roman" w:hAnsi="Times New Roman" w:cs="Times New Roman"/>
          <w:sz w:val="24"/>
          <w:szCs w:val="24"/>
        </w:rPr>
        <w:t xml:space="preserve"> gyveno </w:t>
      </w:r>
      <w:r w:rsidR="00AA6CD2" w:rsidRPr="00967886">
        <w:rPr>
          <w:rFonts w:ascii="Times New Roman" w:hAnsi="Times New Roman" w:cs="Times New Roman"/>
          <w:sz w:val="24"/>
          <w:szCs w:val="24"/>
        </w:rPr>
        <w:t>156 141</w:t>
      </w:r>
      <w:r w:rsidRPr="00967886">
        <w:rPr>
          <w:rFonts w:ascii="Times New Roman" w:hAnsi="Times New Roman" w:cs="Times New Roman"/>
          <w:sz w:val="24"/>
          <w:szCs w:val="24"/>
        </w:rPr>
        <w:t xml:space="preserve"> gyventoja</w:t>
      </w:r>
      <w:r w:rsidR="000974FA" w:rsidRPr="00967886">
        <w:rPr>
          <w:rFonts w:ascii="Times New Roman" w:hAnsi="Times New Roman" w:cs="Times New Roman"/>
          <w:sz w:val="24"/>
          <w:szCs w:val="24"/>
        </w:rPr>
        <w:t>s</w:t>
      </w:r>
      <w:r w:rsidRPr="00967886">
        <w:rPr>
          <w:rFonts w:ascii="Times New Roman" w:hAnsi="Times New Roman" w:cs="Times New Roman"/>
          <w:sz w:val="24"/>
          <w:szCs w:val="24"/>
        </w:rPr>
        <w:t xml:space="preserve"> – </w:t>
      </w:r>
      <w:r w:rsidR="00AA6CD2" w:rsidRPr="00967886">
        <w:rPr>
          <w:rFonts w:ascii="Times New Roman" w:hAnsi="Times New Roman" w:cs="Times New Roman"/>
          <w:sz w:val="24"/>
          <w:szCs w:val="24"/>
        </w:rPr>
        <w:t>1 164</w:t>
      </w:r>
      <w:r w:rsidRPr="00967886">
        <w:rPr>
          <w:rFonts w:ascii="Times New Roman" w:hAnsi="Times New Roman" w:cs="Times New Roman"/>
          <w:sz w:val="24"/>
          <w:szCs w:val="24"/>
        </w:rPr>
        <w:t xml:space="preserve"> gyventojais mažiau nei 201</w:t>
      </w:r>
      <w:r w:rsidR="00AA6CD2" w:rsidRPr="00967886">
        <w:rPr>
          <w:rFonts w:ascii="Times New Roman" w:hAnsi="Times New Roman" w:cs="Times New Roman"/>
          <w:sz w:val="24"/>
          <w:szCs w:val="24"/>
        </w:rPr>
        <w:t>4</w:t>
      </w:r>
      <w:r w:rsidRPr="00967886">
        <w:rPr>
          <w:rFonts w:ascii="Times New Roman" w:hAnsi="Times New Roman" w:cs="Times New Roman"/>
          <w:sz w:val="24"/>
          <w:szCs w:val="24"/>
        </w:rPr>
        <w:t xml:space="preserve"> met</w:t>
      </w:r>
      <w:r w:rsidR="00AA6CD2" w:rsidRPr="00967886">
        <w:rPr>
          <w:rFonts w:ascii="Times New Roman" w:hAnsi="Times New Roman" w:cs="Times New Roman"/>
          <w:sz w:val="24"/>
          <w:szCs w:val="24"/>
        </w:rPr>
        <w:t>ų pradžioje</w:t>
      </w:r>
      <w:r w:rsidRPr="00967886">
        <w:rPr>
          <w:rFonts w:ascii="Times New Roman" w:hAnsi="Times New Roman" w:cs="Times New Roman"/>
          <w:sz w:val="24"/>
          <w:szCs w:val="24"/>
        </w:rPr>
        <w:t xml:space="preserve"> (nuo 2012 m. pradžios iki 2013 m. pradžios gyventojų skaičius buvo sumažėjęs </w:t>
      </w:r>
      <w:r w:rsidR="00AA6CD2" w:rsidRPr="00967886">
        <w:rPr>
          <w:rFonts w:ascii="Times New Roman" w:hAnsi="Times New Roman" w:cs="Times New Roman"/>
          <w:sz w:val="24"/>
          <w:szCs w:val="24"/>
        </w:rPr>
        <w:t>1 601</w:t>
      </w:r>
      <w:r w:rsidRPr="00967886">
        <w:rPr>
          <w:rFonts w:ascii="Times New Roman" w:hAnsi="Times New Roman" w:cs="Times New Roman"/>
          <w:sz w:val="24"/>
          <w:szCs w:val="24"/>
        </w:rPr>
        <w:t xml:space="preserve"> gyventoj</w:t>
      </w:r>
      <w:r w:rsidR="00671075">
        <w:rPr>
          <w:rFonts w:ascii="Times New Roman" w:hAnsi="Times New Roman" w:cs="Times New Roman"/>
          <w:sz w:val="24"/>
          <w:szCs w:val="24"/>
        </w:rPr>
        <w:t>u</w:t>
      </w:r>
      <w:r w:rsidR="00AA6CD2" w:rsidRPr="00967886">
        <w:rPr>
          <w:rFonts w:ascii="Times New Roman" w:hAnsi="Times New Roman" w:cs="Times New Roman"/>
          <w:sz w:val="24"/>
          <w:szCs w:val="24"/>
        </w:rPr>
        <w:t>, o nuo 20</w:t>
      </w:r>
      <w:r w:rsidR="00671075">
        <w:rPr>
          <w:rFonts w:ascii="Times New Roman" w:hAnsi="Times New Roman" w:cs="Times New Roman"/>
          <w:sz w:val="24"/>
          <w:szCs w:val="24"/>
        </w:rPr>
        <w:t xml:space="preserve">13 metų iki 2014 metų pradžios </w:t>
      </w:r>
      <w:r w:rsidR="00AA6CD2" w:rsidRPr="00967886">
        <w:rPr>
          <w:rFonts w:ascii="Times New Roman" w:hAnsi="Times New Roman" w:cs="Times New Roman"/>
          <w:sz w:val="24"/>
          <w:szCs w:val="24"/>
        </w:rPr>
        <w:t>– 1 236</w:t>
      </w:r>
      <w:r w:rsidRPr="00967886">
        <w:rPr>
          <w:rFonts w:ascii="Times New Roman" w:hAnsi="Times New Roman" w:cs="Times New Roman"/>
          <w:sz w:val="24"/>
          <w:szCs w:val="24"/>
        </w:rPr>
        <w:t>).</w:t>
      </w:r>
      <w:r w:rsidR="00AA6CD2" w:rsidRPr="00967886">
        <w:rPr>
          <w:rFonts w:ascii="Times New Roman" w:hAnsi="Times New Roman" w:cs="Times New Roman"/>
          <w:sz w:val="24"/>
          <w:szCs w:val="24"/>
        </w:rPr>
        <w:t xml:space="preserve"> Gyventojų skaičius Klaipėdoje kasmet mažėja, tačiau </w:t>
      </w:r>
      <w:r w:rsidR="000974FA" w:rsidRPr="00967886">
        <w:rPr>
          <w:rFonts w:ascii="Times New Roman" w:hAnsi="Times New Roman" w:cs="Times New Roman"/>
          <w:sz w:val="24"/>
          <w:szCs w:val="24"/>
        </w:rPr>
        <w:t>kasmet vis mažiau</w:t>
      </w:r>
      <w:r w:rsidR="00AA6CD2" w:rsidRPr="00967886">
        <w:rPr>
          <w:rFonts w:ascii="Times New Roman" w:hAnsi="Times New Roman" w:cs="Times New Roman"/>
          <w:sz w:val="24"/>
          <w:szCs w:val="24"/>
        </w:rPr>
        <w:t>.</w:t>
      </w:r>
    </w:p>
    <w:p w14:paraId="1F9DE245" w14:textId="41CC23B9" w:rsidR="00AA7919" w:rsidRPr="00967886" w:rsidRDefault="00EB0D62" w:rsidP="00FC6BA4">
      <w:pPr>
        <w:pStyle w:val="Betarp"/>
        <w:numPr>
          <w:ilvl w:val="0"/>
          <w:numId w:val="37"/>
        </w:numPr>
        <w:tabs>
          <w:tab w:val="left" w:pos="709"/>
          <w:tab w:val="left" w:pos="1134"/>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2014 metų pradžioje </w:t>
      </w:r>
      <w:r w:rsidR="00EA0462" w:rsidRPr="00967886">
        <w:rPr>
          <w:rFonts w:ascii="Times New Roman" w:hAnsi="Times New Roman" w:cs="Times New Roman"/>
          <w:sz w:val="24"/>
          <w:szCs w:val="24"/>
        </w:rPr>
        <w:t>Klaipėdos</w:t>
      </w:r>
      <w:r w:rsidR="00AA6CD2" w:rsidRPr="00967886">
        <w:rPr>
          <w:rFonts w:ascii="Times New Roman" w:hAnsi="Times New Roman" w:cs="Times New Roman"/>
          <w:sz w:val="24"/>
          <w:szCs w:val="24"/>
        </w:rPr>
        <w:t xml:space="preserve"> mieste</w:t>
      </w:r>
      <w:r w:rsidRPr="00967886">
        <w:rPr>
          <w:rFonts w:ascii="Times New Roman" w:hAnsi="Times New Roman" w:cs="Times New Roman"/>
          <w:sz w:val="24"/>
          <w:szCs w:val="24"/>
        </w:rPr>
        <w:t xml:space="preserve"> </w:t>
      </w:r>
      <w:r w:rsidR="000974FA" w:rsidRPr="00967886">
        <w:rPr>
          <w:rFonts w:ascii="Times New Roman" w:hAnsi="Times New Roman" w:cs="Times New Roman"/>
          <w:sz w:val="24"/>
          <w:szCs w:val="24"/>
        </w:rPr>
        <w:t xml:space="preserve">didžiąją </w:t>
      </w:r>
      <w:r w:rsidRPr="00967886">
        <w:rPr>
          <w:rFonts w:ascii="Times New Roman" w:hAnsi="Times New Roman" w:cs="Times New Roman"/>
          <w:sz w:val="24"/>
          <w:szCs w:val="24"/>
        </w:rPr>
        <w:t>gyventojų dalį sudarė darbingo amžiaus gyventojai (</w:t>
      </w:r>
      <w:r w:rsidR="00EA0462" w:rsidRPr="00967886">
        <w:rPr>
          <w:rFonts w:ascii="Times New Roman" w:hAnsi="Times New Roman" w:cs="Times New Roman"/>
          <w:sz w:val="24"/>
          <w:szCs w:val="24"/>
        </w:rPr>
        <w:t>97 380</w:t>
      </w:r>
      <w:r w:rsidR="000B0A01">
        <w:rPr>
          <w:rFonts w:ascii="Times New Roman" w:hAnsi="Times New Roman" w:cs="Times New Roman"/>
          <w:sz w:val="24"/>
          <w:szCs w:val="24"/>
        </w:rPr>
        <w:t>,</w:t>
      </w:r>
      <w:r w:rsidRPr="00967886">
        <w:rPr>
          <w:rFonts w:ascii="Times New Roman" w:hAnsi="Times New Roman" w:cs="Times New Roman"/>
          <w:sz w:val="24"/>
          <w:szCs w:val="24"/>
        </w:rPr>
        <w:t xml:space="preserve"> arba </w:t>
      </w:r>
      <w:r w:rsidR="00EA0462" w:rsidRPr="00967886">
        <w:rPr>
          <w:rFonts w:ascii="Times New Roman" w:hAnsi="Times New Roman" w:cs="Times New Roman"/>
          <w:sz w:val="24"/>
          <w:szCs w:val="24"/>
        </w:rPr>
        <w:t>59,4</w:t>
      </w:r>
      <w:r w:rsidRPr="00967886">
        <w:rPr>
          <w:rFonts w:ascii="Times New Roman" w:hAnsi="Times New Roman" w:cs="Times New Roman"/>
          <w:sz w:val="24"/>
          <w:szCs w:val="24"/>
        </w:rPr>
        <w:t xml:space="preserve"> proc.). </w:t>
      </w:r>
      <w:r w:rsidR="00EA0462" w:rsidRPr="00967886">
        <w:rPr>
          <w:rFonts w:ascii="Times New Roman" w:hAnsi="Times New Roman" w:cs="Times New Roman"/>
          <w:sz w:val="24"/>
          <w:szCs w:val="24"/>
        </w:rPr>
        <w:t>Klaipėdos m</w:t>
      </w:r>
      <w:r w:rsidR="000B0A01">
        <w:rPr>
          <w:rFonts w:ascii="Times New Roman" w:hAnsi="Times New Roman" w:cs="Times New Roman"/>
          <w:sz w:val="24"/>
          <w:szCs w:val="24"/>
        </w:rPr>
        <w:t>. sav.</w:t>
      </w:r>
      <w:r w:rsidRPr="00967886">
        <w:rPr>
          <w:rFonts w:ascii="Times New Roman" w:hAnsi="Times New Roman" w:cs="Times New Roman"/>
          <w:sz w:val="24"/>
          <w:szCs w:val="24"/>
        </w:rPr>
        <w:t xml:space="preserve"> gyvena daugiau pensinio amžiaus žmonių nei vaikų iki 15 metų amžiaus (atitinkamai </w:t>
      </w:r>
      <w:r w:rsidR="00EA0462" w:rsidRPr="00967886">
        <w:rPr>
          <w:rFonts w:ascii="Times New Roman" w:hAnsi="Times New Roman" w:cs="Times New Roman"/>
          <w:sz w:val="24"/>
          <w:szCs w:val="24"/>
        </w:rPr>
        <w:t>34 786</w:t>
      </w:r>
      <w:r w:rsidR="000B0A01">
        <w:rPr>
          <w:rFonts w:ascii="Times New Roman" w:hAnsi="Times New Roman" w:cs="Times New Roman"/>
          <w:sz w:val="24"/>
          <w:szCs w:val="24"/>
        </w:rPr>
        <w:t>,</w:t>
      </w:r>
      <w:r w:rsidRPr="00967886">
        <w:rPr>
          <w:rFonts w:ascii="Times New Roman" w:hAnsi="Times New Roman" w:cs="Times New Roman"/>
          <w:sz w:val="24"/>
          <w:szCs w:val="24"/>
        </w:rPr>
        <w:t xml:space="preserve"> arba </w:t>
      </w:r>
      <w:r w:rsidR="00EA0462" w:rsidRPr="00967886">
        <w:rPr>
          <w:rFonts w:ascii="Times New Roman" w:hAnsi="Times New Roman" w:cs="Times New Roman"/>
          <w:sz w:val="24"/>
          <w:szCs w:val="24"/>
        </w:rPr>
        <w:t>21,1</w:t>
      </w:r>
      <w:r w:rsidRPr="00967886">
        <w:rPr>
          <w:rFonts w:ascii="Times New Roman" w:hAnsi="Times New Roman" w:cs="Times New Roman"/>
          <w:sz w:val="24"/>
          <w:szCs w:val="24"/>
        </w:rPr>
        <w:t xml:space="preserve"> proc.</w:t>
      </w:r>
      <w:r w:rsidR="000B0A01">
        <w:rPr>
          <w:rFonts w:ascii="Times New Roman" w:hAnsi="Times New Roman" w:cs="Times New Roman"/>
          <w:sz w:val="24"/>
          <w:szCs w:val="24"/>
        </w:rPr>
        <w:t>,</w:t>
      </w:r>
      <w:r w:rsidRPr="00967886">
        <w:rPr>
          <w:rFonts w:ascii="Times New Roman" w:hAnsi="Times New Roman" w:cs="Times New Roman"/>
          <w:sz w:val="24"/>
          <w:szCs w:val="24"/>
        </w:rPr>
        <w:t xml:space="preserve"> ir </w:t>
      </w:r>
      <w:r w:rsidR="00EA0462" w:rsidRPr="00967886">
        <w:rPr>
          <w:rFonts w:ascii="Times New Roman" w:hAnsi="Times New Roman" w:cs="Times New Roman"/>
          <w:sz w:val="24"/>
          <w:szCs w:val="24"/>
        </w:rPr>
        <w:t>25 139</w:t>
      </w:r>
      <w:r w:rsidR="000B0A01">
        <w:rPr>
          <w:rFonts w:ascii="Times New Roman" w:hAnsi="Times New Roman" w:cs="Times New Roman"/>
          <w:sz w:val="24"/>
          <w:szCs w:val="24"/>
        </w:rPr>
        <w:t>,</w:t>
      </w:r>
      <w:r w:rsidRPr="00967886">
        <w:rPr>
          <w:rFonts w:ascii="Times New Roman" w:hAnsi="Times New Roman" w:cs="Times New Roman"/>
          <w:sz w:val="24"/>
          <w:szCs w:val="24"/>
        </w:rPr>
        <w:t xml:space="preserve"> arba </w:t>
      </w:r>
      <w:r w:rsidR="00EA0462" w:rsidRPr="00967886">
        <w:rPr>
          <w:rFonts w:ascii="Times New Roman" w:hAnsi="Times New Roman" w:cs="Times New Roman"/>
          <w:sz w:val="24"/>
          <w:szCs w:val="24"/>
        </w:rPr>
        <w:t>15,3</w:t>
      </w:r>
      <w:r w:rsidR="000974FA" w:rsidRPr="00967886">
        <w:rPr>
          <w:rFonts w:ascii="Times New Roman" w:hAnsi="Times New Roman" w:cs="Times New Roman"/>
          <w:sz w:val="24"/>
          <w:szCs w:val="24"/>
        </w:rPr>
        <w:t xml:space="preserve"> proc.), tai reiškia, kad Klaipėdos miesto gyventojai senėja. </w:t>
      </w:r>
    </w:p>
    <w:p w14:paraId="1F9DE246" w14:textId="77777777" w:rsidR="00EB0D62" w:rsidRPr="00967886" w:rsidRDefault="00EB0D62" w:rsidP="00FC6BA4">
      <w:pPr>
        <w:pStyle w:val="Betarp"/>
        <w:numPr>
          <w:ilvl w:val="0"/>
          <w:numId w:val="37"/>
        </w:numPr>
        <w:tabs>
          <w:tab w:val="left" w:pos="709"/>
          <w:tab w:val="left" w:pos="1134"/>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Per 2014 metų laikotarpį </w:t>
      </w:r>
      <w:r w:rsidR="00EA0462" w:rsidRPr="00967886">
        <w:rPr>
          <w:rFonts w:ascii="Times New Roman" w:hAnsi="Times New Roman" w:cs="Times New Roman"/>
          <w:sz w:val="24"/>
          <w:szCs w:val="24"/>
        </w:rPr>
        <w:t>Klaipėdos m.</w:t>
      </w:r>
      <w:r w:rsidRPr="00967886">
        <w:rPr>
          <w:rFonts w:ascii="Times New Roman" w:hAnsi="Times New Roman" w:cs="Times New Roman"/>
          <w:sz w:val="24"/>
          <w:szCs w:val="24"/>
        </w:rPr>
        <w:t xml:space="preserve"> sav. </w:t>
      </w:r>
      <w:r w:rsidR="000974FA" w:rsidRPr="00967886">
        <w:rPr>
          <w:rFonts w:ascii="Times New Roman" w:hAnsi="Times New Roman" w:cs="Times New Roman"/>
          <w:sz w:val="24"/>
          <w:szCs w:val="24"/>
        </w:rPr>
        <w:t xml:space="preserve">iš viso </w:t>
      </w:r>
      <w:r w:rsidRPr="00967886">
        <w:rPr>
          <w:rFonts w:ascii="Times New Roman" w:hAnsi="Times New Roman" w:cs="Times New Roman"/>
          <w:sz w:val="24"/>
          <w:szCs w:val="24"/>
        </w:rPr>
        <w:t xml:space="preserve">mirė </w:t>
      </w:r>
      <w:r w:rsidR="00DE4764" w:rsidRPr="00967886">
        <w:rPr>
          <w:rFonts w:ascii="Times New Roman" w:hAnsi="Times New Roman" w:cs="Times New Roman"/>
          <w:sz w:val="24"/>
          <w:szCs w:val="24"/>
        </w:rPr>
        <w:t>1 987</w:t>
      </w:r>
      <w:r w:rsidRPr="00967886">
        <w:rPr>
          <w:rFonts w:ascii="Times New Roman" w:hAnsi="Times New Roman" w:cs="Times New Roman"/>
          <w:sz w:val="24"/>
          <w:szCs w:val="24"/>
        </w:rPr>
        <w:t xml:space="preserve"> asme</w:t>
      </w:r>
      <w:r w:rsidR="008E56A4" w:rsidRPr="00967886">
        <w:rPr>
          <w:rFonts w:ascii="Times New Roman" w:hAnsi="Times New Roman" w:cs="Times New Roman"/>
          <w:sz w:val="24"/>
          <w:szCs w:val="24"/>
        </w:rPr>
        <w:t>nys (</w:t>
      </w:r>
      <w:r w:rsidR="00CD1610" w:rsidRPr="00967886">
        <w:rPr>
          <w:rFonts w:ascii="Times New Roman" w:hAnsi="Times New Roman" w:cs="Times New Roman"/>
          <w:sz w:val="24"/>
          <w:szCs w:val="24"/>
        </w:rPr>
        <w:t>1 010 vyrų</w:t>
      </w:r>
      <w:r w:rsidR="008E56A4" w:rsidRPr="00967886">
        <w:rPr>
          <w:rFonts w:ascii="Times New Roman" w:hAnsi="Times New Roman" w:cs="Times New Roman"/>
          <w:sz w:val="24"/>
          <w:szCs w:val="24"/>
        </w:rPr>
        <w:t xml:space="preserve"> bei </w:t>
      </w:r>
      <w:r w:rsidR="00CD1610" w:rsidRPr="00967886">
        <w:rPr>
          <w:rFonts w:ascii="Times New Roman" w:hAnsi="Times New Roman" w:cs="Times New Roman"/>
          <w:sz w:val="24"/>
          <w:szCs w:val="24"/>
        </w:rPr>
        <w:t>977</w:t>
      </w:r>
      <w:r w:rsidR="008E56A4" w:rsidRPr="00967886">
        <w:rPr>
          <w:rFonts w:ascii="Times New Roman" w:hAnsi="Times New Roman" w:cs="Times New Roman"/>
          <w:sz w:val="24"/>
          <w:szCs w:val="24"/>
        </w:rPr>
        <w:t xml:space="preserve"> moterys), tai </w:t>
      </w:r>
      <w:r w:rsidR="00CD1610" w:rsidRPr="00967886">
        <w:rPr>
          <w:rFonts w:ascii="Times New Roman" w:hAnsi="Times New Roman" w:cs="Times New Roman"/>
          <w:sz w:val="24"/>
          <w:szCs w:val="24"/>
        </w:rPr>
        <w:t>52</w:t>
      </w:r>
      <w:r w:rsidR="008E56A4" w:rsidRPr="00967886">
        <w:rPr>
          <w:rFonts w:ascii="Times New Roman" w:hAnsi="Times New Roman" w:cs="Times New Roman"/>
          <w:sz w:val="24"/>
          <w:szCs w:val="24"/>
        </w:rPr>
        <w:t xml:space="preserve"> asmenimis </w:t>
      </w:r>
      <w:r w:rsidR="00CD1610" w:rsidRPr="00967886">
        <w:rPr>
          <w:rFonts w:ascii="Times New Roman" w:hAnsi="Times New Roman" w:cs="Times New Roman"/>
          <w:sz w:val="24"/>
          <w:szCs w:val="24"/>
        </w:rPr>
        <w:t>mažiau</w:t>
      </w:r>
      <w:r w:rsidR="008E56A4" w:rsidRPr="00967886">
        <w:rPr>
          <w:rFonts w:ascii="Times New Roman" w:hAnsi="Times New Roman" w:cs="Times New Roman"/>
          <w:sz w:val="24"/>
          <w:szCs w:val="24"/>
        </w:rPr>
        <w:t xml:space="preserve"> nei mirė per 2013 metus (</w:t>
      </w:r>
      <w:r w:rsidR="000974FA" w:rsidRPr="00967886">
        <w:rPr>
          <w:rFonts w:ascii="Times New Roman" w:hAnsi="Times New Roman" w:cs="Times New Roman"/>
          <w:sz w:val="24"/>
          <w:szCs w:val="24"/>
        </w:rPr>
        <w:t xml:space="preserve">2013 m. mirė </w:t>
      </w:r>
      <w:r w:rsidR="00CD1610" w:rsidRPr="00967886">
        <w:rPr>
          <w:rFonts w:ascii="Times New Roman" w:hAnsi="Times New Roman" w:cs="Times New Roman"/>
          <w:sz w:val="24"/>
          <w:szCs w:val="24"/>
        </w:rPr>
        <w:t xml:space="preserve">2 039 </w:t>
      </w:r>
      <w:r w:rsidR="008E56A4" w:rsidRPr="00967886">
        <w:rPr>
          <w:rFonts w:ascii="Times New Roman" w:hAnsi="Times New Roman" w:cs="Times New Roman"/>
          <w:sz w:val="24"/>
          <w:szCs w:val="24"/>
        </w:rPr>
        <w:t>asmenys).</w:t>
      </w:r>
      <w:r w:rsidR="000974FA" w:rsidRPr="00967886">
        <w:rPr>
          <w:rFonts w:ascii="Times New Roman" w:hAnsi="Times New Roman" w:cs="Times New Roman"/>
          <w:sz w:val="24"/>
          <w:szCs w:val="24"/>
        </w:rPr>
        <w:t xml:space="preserve"> </w:t>
      </w:r>
    </w:p>
    <w:p w14:paraId="1F9DE247" w14:textId="60BA538C" w:rsidR="00EE1F10" w:rsidRPr="00967886" w:rsidRDefault="008E3835" w:rsidP="00FC6BA4">
      <w:pPr>
        <w:pStyle w:val="Betarp"/>
        <w:numPr>
          <w:ilvl w:val="0"/>
          <w:numId w:val="37"/>
        </w:numPr>
        <w:tabs>
          <w:tab w:val="left" w:pos="709"/>
          <w:tab w:val="left" w:pos="1134"/>
        </w:tabs>
        <w:ind w:left="0" w:firstLine="709"/>
        <w:jc w:val="both"/>
        <w:rPr>
          <w:rFonts w:ascii="Times New Roman" w:hAnsi="Times New Roman" w:cs="Times New Roman"/>
          <w:color w:val="FF0000"/>
          <w:sz w:val="24"/>
          <w:szCs w:val="24"/>
        </w:rPr>
      </w:pPr>
      <w:r w:rsidRPr="00967886">
        <w:rPr>
          <w:rFonts w:ascii="Times New Roman" w:hAnsi="Times New Roman" w:cs="Times New Roman"/>
          <w:sz w:val="24"/>
          <w:szCs w:val="24"/>
        </w:rPr>
        <w:t xml:space="preserve">Per 2014 metų laikotarpį </w:t>
      </w:r>
      <w:r w:rsidR="00671075">
        <w:rPr>
          <w:rFonts w:ascii="Times New Roman" w:hAnsi="Times New Roman" w:cs="Times New Roman"/>
          <w:sz w:val="24"/>
          <w:szCs w:val="24"/>
        </w:rPr>
        <w:t>Klaipėdos m</w:t>
      </w:r>
      <w:r w:rsidR="000B0A01">
        <w:rPr>
          <w:rFonts w:ascii="Times New Roman" w:hAnsi="Times New Roman" w:cs="Times New Roman"/>
          <w:sz w:val="24"/>
          <w:szCs w:val="24"/>
        </w:rPr>
        <w:t>.</w:t>
      </w:r>
      <w:r w:rsidR="00671075">
        <w:rPr>
          <w:rFonts w:ascii="Times New Roman" w:hAnsi="Times New Roman" w:cs="Times New Roman"/>
          <w:sz w:val="24"/>
          <w:szCs w:val="24"/>
        </w:rPr>
        <w:t xml:space="preserve"> sav</w:t>
      </w:r>
      <w:r w:rsidR="000B0A01">
        <w:rPr>
          <w:rFonts w:ascii="Times New Roman" w:hAnsi="Times New Roman" w:cs="Times New Roman"/>
          <w:sz w:val="24"/>
          <w:szCs w:val="24"/>
        </w:rPr>
        <w:t>.</w:t>
      </w:r>
      <w:r w:rsidRPr="00967886">
        <w:rPr>
          <w:rFonts w:ascii="Times New Roman" w:hAnsi="Times New Roman" w:cs="Times New Roman"/>
          <w:sz w:val="24"/>
          <w:szCs w:val="24"/>
        </w:rPr>
        <w:t xml:space="preserve"> gimė </w:t>
      </w:r>
      <w:r w:rsidR="00CD1610" w:rsidRPr="00967886">
        <w:rPr>
          <w:rFonts w:ascii="Times New Roman" w:hAnsi="Times New Roman" w:cs="Times New Roman"/>
          <w:sz w:val="24"/>
          <w:szCs w:val="24"/>
        </w:rPr>
        <w:t>1 840</w:t>
      </w:r>
      <w:r w:rsidRPr="00967886">
        <w:rPr>
          <w:rFonts w:ascii="Times New Roman" w:hAnsi="Times New Roman" w:cs="Times New Roman"/>
          <w:sz w:val="24"/>
          <w:szCs w:val="24"/>
        </w:rPr>
        <w:t xml:space="preserve"> kūdiki</w:t>
      </w:r>
      <w:r w:rsidR="00CD1610" w:rsidRPr="00967886">
        <w:rPr>
          <w:rFonts w:ascii="Times New Roman" w:hAnsi="Times New Roman" w:cs="Times New Roman"/>
          <w:sz w:val="24"/>
          <w:szCs w:val="24"/>
        </w:rPr>
        <w:t>ų</w:t>
      </w:r>
      <w:r w:rsidRPr="00967886">
        <w:rPr>
          <w:rFonts w:ascii="Times New Roman" w:hAnsi="Times New Roman" w:cs="Times New Roman"/>
          <w:sz w:val="24"/>
          <w:szCs w:val="24"/>
        </w:rPr>
        <w:t xml:space="preserve">, tai </w:t>
      </w:r>
      <w:r w:rsidR="00CD1610" w:rsidRPr="00967886">
        <w:rPr>
          <w:rFonts w:ascii="Times New Roman" w:hAnsi="Times New Roman" w:cs="Times New Roman"/>
          <w:sz w:val="24"/>
          <w:szCs w:val="24"/>
        </w:rPr>
        <w:t>84</w:t>
      </w:r>
      <w:r w:rsidRPr="00967886">
        <w:rPr>
          <w:rFonts w:ascii="Times New Roman" w:hAnsi="Times New Roman" w:cs="Times New Roman"/>
          <w:sz w:val="24"/>
          <w:szCs w:val="24"/>
        </w:rPr>
        <w:t xml:space="preserve"> kūdikiais daugiau, nei per 2013 metų laikotarpį (2013 metais gimė </w:t>
      </w:r>
      <w:r w:rsidR="00CD1610" w:rsidRPr="00967886">
        <w:rPr>
          <w:rFonts w:ascii="Times New Roman" w:hAnsi="Times New Roman" w:cs="Times New Roman"/>
          <w:sz w:val="24"/>
          <w:szCs w:val="24"/>
        </w:rPr>
        <w:t xml:space="preserve">1756 </w:t>
      </w:r>
      <w:r w:rsidRPr="00967886">
        <w:rPr>
          <w:rFonts w:ascii="Times New Roman" w:hAnsi="Times New Roman" w:cs="Times New Roman"/>
          <w:sz w:val="24"/>
          <w:szCs w:val="24"/>
        </w:rPr>
        <w:t>kūdikiai).</w:t>
      </w:r>
    </w:p>
    <w:p w14:paraId="1F9DE248" w14:textId="4F6EB238" w:rsidR="00D07C0A" w:rsidRPr="00967886" w:rsidRDefault="00D07C0A" w:rsidP="00FC6BA4">
      <w:pPr>
        <w:pStyle w:val="Betarp"/>
        <w:tabs>
          <w:tab w:val="left" w:pos="709"/>
          <w:tab w:val="left" w:pos="1134"/>
        </w:tabs>
        <w:ind w:firstLine="709"/>
        <w:jc w:val="both"/>
        <w:rPr>
          <w:rFonts w:ascii="Times New Roman" w:hAnsi="Times New Roman" w:cs="Times New Roman"/>
          <w:sz w:val="24"/>
          <w:szCs w:val="24"/>
        </w:rPr>
      </w:pPr>
    </w:p>
    <w:p w14:paraId="1F9DE249" w14:textId="0D6BDBDA" w:rsidR="004C74CF" w:rsidRPr="00967886" w:rsidRDefault="004C74CF" w:rsidP="00FC6BA4">
      <w:pPr>
        <w:pStyle w:val="Betarp"/>
        <w:tabs>
          <w:tab w:val="left" w:pos="709"/>
          <w:tab w:val="left" w:pos="1134"/>
        </w:tabs>
        <w:ind w:firstLine="709"/>
        <w:jc w:val="both"/>
        <w:rPr>
          <w:rFonts w:ascii="Times New Roman" w:hAnsi="Times New Roman" w:cs="Times New Roman"/>
          <w:color w:val="FF0000"/>
          <w:sz w:val="24"/>
          <w:szCs w:val="24"/>
        </w:rPr>
      </w:pPr>
      <w:r w:rsidRPr="00967886">
        <w:rPr>
          <w:rFonts w:ascii="Times New Roman" w:hAnsi="Times New Roman" w:cs="Times New Roman"/>
          <w:sz w:val="24"/>
          <w:szCs w:val="24"/>
        </w:rPr>
        <w:t xml:space="preserve">Toliau apžvelgiami tik geriausi ir </w:t>
      </w:r>
      <w:r w:rsidR="002C0DD3" w:rsidRPr="00967886">
        <w:rPr>
          <w:rFonts w:ascii="Times New Roman" w:hAnsi="Times New Roman" w:cs="Times New Roman"/>
          <w:sz w:val="24"/>
          <w:szCs w:val="24"/>
        </w:rPr>
        <w:t>prasčiausi</w:t>
      </w:r>
      <w:r w:rsidRPr="00967886">
        <w:rPr>
          <w:rFonts w:ascii="Times New Roman" w:hAnsi="Times New Roman" w:cs="Times New Roman"/>
          <w:sz w:val="24"/>
          <w:szCs w:val="24"/>
        </w:rPr>
        <w:t xml:space="preserve"> Klaipėdos miesto rodikliai, kurie atspindi Lietuvos sveikatos programoje numatytų tikslų siekim</w:t>
      </w:r>
      <w:r w:rsidR="00D07C0A" w:rsidRPr="00967886">
        <w:rPr>
          <w:rFonts w:ascii="Times New Roman" w:hAnsi="Times New Roman" w:cs="Times New Roman"/>
          <w:sz w:val="24"/>
          <w:szCs w:val="24"/>
        </w:rPr>
        <w:t>ą.</w:t>
      </w:r>
    </w:p>
    <w:p w14:paraId="1F9DE24A" w14:textId="77777777" w:rsidR="00F759A7" w:rsidRPr="00967886" w:rsidRDefault="00F759A7" w:rsidP="00FC6BA4">
      <w:pPr>
        <w:pStyle w:val="Betarp"/>
        <w:tabs>
          <w:tab w:val="left" w:pos="709"/>
          <w:tab w:val="left" w:pos="1134"/>
        </w:tabs>
        <w:jc w:val="both"/>
        <w:rPr>
          <w:rFonts w:ascii="Times New Roman" w:hAnsi="Times New Roman" w:cs="Times New Roman"/>
          <w:color w:val="FF0000"/>
          <w:sz w:val="24"/>
          <w:szCs w:val="24"/>
        </w:rPr>
      </w:pPr>
    </w:p>
    <w:p w14:paraId="1F9DE24B" w14:textId="67241865" w:rsidR="009B739A" w:rsidRPr="00967886" w:rsidRDefault="000B0A01" w:rsidP="00FC6BA4">
      <w:pPr>
        <w:pStyle w:val="Antrat2"/>
        <w:numPr>
          <w:ilvl w:val="1"/>
          <w:numId w:val="4"/>
        </w:numPr>
        <w:spacing w:before="0" w:line="240" w:lineRule="auto"/>
        <w:ind w:left="0"/>
        <w:jc w:val="center"/>
        <w:rPr>
          <w:rFonts w:ascii="Times New Roman" w:hAnsi="Times New Roman" w:cs="Times New Roman"/>
          <w:color w:val="auto"/>
          <w:sz w:val="24"/>
          <w:szCs w:val="24"/>
        </w:rPr>
      </w:pPr>
      <w:bookmarkStart w:id="5" w:name="_Toc441234444"/>
      <w:r>
        <w:rPr>
          <w:rFonts w:ascii="Times New Roman" w:hAnsi="Times New Roman" w:cs="Times New Roman"/>
          <w:color w:val="auto"/>
          <w:sz w:val="24"/>
          <w:szCs w:val="24"/>
        </w:rPr>
        <w:t xml:space="preserve"> </w:t>
      </w:r>
      <w:r w:rsidR="009B739A" w:rsidRPr="00967886">
        <w:rPr>
          <w:rFonts w:ascii="Times New Roman" w:hAnsi="Times New Roman" w:cs="Times New Roman"/>
          <w:color w:val="auto"/>
          <w:sz w:val="24"/>
          <w:szCs w:val="24"/>
        </w:rPr>
        <w:t>Strategini</w:t>
      </w:r>
      <w:r w:rsidR="00CF5521" w:rsidRPr="00967886">
        <w:rPr>
          <w:rFonts w:ascii="Times New Roman" w:hAnsi="Times New Roman" w:cs="Times New Roman"/>
          <w:color w:val="auto"/>
          <w:sz w:val="24"/>
          <w:szCs w:val="24"/>
        </w:rPr>
        <w:t>o</w:t>
      </w:r>
      <w:r w:rsidR="009B739A" w:rsidRPr="00967886">
        <w:rPr>
          <w:rFonts w:ascii="Times New Roman" w:hAnsi="Times New Roman" w:cs="Times New Roman"/>
          <w:color w:val="auto"/>
          <w:sz w:val="24"/>
          <w:szCs w:val="24"/>
        </w:rPr>
        <w:t xml:space="preserve"> tikslo siekimas</w:t>
      </w:r>
      <w:bookmarkEnd w:id="5"/>
    </w:p>
    <w:p w14:paraId="1F9DE24C" w14:textId="77777777" w:rsidR="0090311C" w:rsidRPr="00967886" w:rsidRDefault="0090311C" w:rsidP="00FC6BA4">
      <w:pPr>
        <w:pStyle w:val="Betarp"/>
        <w:jc w:val="both"/>
        <w:rPr>
          <w:rFonts w:ascii="Times New Roman" w:hAnsi="Times New Roman" w:cs="Times New Roman"/>
          <w:color w:val="FF0000"/>
          <w:sz w:val="24"/>
          <w:szCs w:val="24"/>
        </w:rPr>
      </w:pPr>
      <w:r w:rsidRPr="00967886">
        <w:rPr>
          <w:rFonts w:ascii="Times New Roman" w:hAnsi="Times New Roman" w:cs="Times New Roman"/>
          <w:color w:val="FF0000"/>
          <w:sz w:val="24"/>
          <w:szCs w:val="24"/>
        </w:rPr>
        <w:fldChar w:fldCharType="begin"/>
      </w:r>
      <w:r w:rsidRPr="00967886">
        <w:rPr>
          <w:rFonts w:ascii="Times New Roman" w:hAnsi="Times New Roman" w:cs="Times New Roman"/>
          <w:color w:val="FF0000"/>
          <w:sz w:val="24"/>
          <w:szCs w:val="24"/>
        </w:rPr>
        <w:instrText xml:space="preserve"> LINK </w:instrText>
      </w:r>
      <w:r w:rsidR="004C7211" w:rsidRPr="00967886">
        <w:rPr>
          <w:rFonts w:ascii="Times New Roman" w:hAnsi="Times New Roman" w:cs="Times New Roman"/>
          <w:color w:val="FF0000"/>
          <w:sz w:val="24"/>
          <w:szCs w:val="24"/>
        </w:rPr>
        <w:instrText xml:space="preserve">Excel.Sheet.12 "C:\\Users\\spec11\\Desktop\\Kopija Kretingos-raj-rodikliai 12.07.xlsx" Sheet2!R1C1:R3C7 </w:instrText>
      </w:r>
      <w:r w:rsidRPr="00967886">
        <w:rPr>
          <w:rFonts w:ascii="Times New Roman" w:hAnsi="Times New Roman" w:cs="Times New Roman"/>
          <w:color w:val="FF0000"/>
          <w:sz w:val="24"/>
          <w:szCs w:val="24"/>
        </w:rPr>
        <w:instrText xml:space="preserve">\a \f 4 \h  \* MERGEFORMAT </w:instrText>
      </w:r>
      <w:r w:rsidRPr="00967886">
        <w:rPr>
          <w:rFonts w:ascii="Times New Roman" w:hAnsi="Times New Roman" w:cs="Times New Roman"/>
          <w:color w:val="FF0000"/>
          <w:sz w:val="24"/>
          <w:szCs w:val="24"/>
        </w:rPr>
        <w:fldChar w:fldCharType="separate"/>
      </w:r>
    </w:p>
    <w:p w14:paraId="1F9DE24D" w14:textId="77777777" w:rsidR="009B739A" w:rsidRPr="00967886" w:rsidRDefault="0090311C" w:rsidP="00FC6BA4">
      <w:pPr>
        <w:pStyle w:val="Betarp"/>
        <w:ind w:firstLine="709"/>
        <w:jc w:val="both"/>
        <w:rPr>
          <w:rFonts w:ascii="Times New Roman" w:hAnsi="Times New Roman" w:cs="Times New Roman"/>
          <w:sz w:val="24"/>
          <w:szCs w:val="24"/>
        </w:rPr>
      </w:pPr>
      <w:r w:rsidRPr="00967886">
        <w:rPr>
          <w:rFonts w:ascii="Times New Roman" w:hAnsi="Times New Roman" w:cs="Times New Roman"/>
          <w:color w:val="FF0000"/>
          <w:sz w:val="24"/>
          <w:szCs w:val="24"/>
        </w:rPr>
        <w:fldChar w:fldCharType="end"/>
      </w:r>
      <w:r w:rsidR="009B739A" w:rsidRPr="00967886">
        <w:rPr>
          <w:rFonts w:ascii="Times New Roman" w:hAnsi="Times New Roman" w:cs="Times New Roman"/>
          <w:sz w:val="24"/>
          <w:szCs w:val="24"/>
        </w:rPr>
        <w:t xml:space="preserve">Lietuvos sveikatos programoje numatytas vienas strateginis tikslas – pasiekti, kad 2025 metais šalies gyventojai būtų sveikesni ir gyventų ilgiau, pagerėtų gyventojų sveikata ir sumažėtų sveikatos netolygumai. Šiam strateginiam tikslui matuoti yra numatytas vieno rodiklio, vidutinės gyvenimo trukmės, stebėjimas. </w:t>
      </w:r>
    </w:p>
    <w:p w14:paraId="1F9DE24E" w14:textId="7FEA6D28" w:rsidR="007676B5" w:rsidRPr="00967886" w:rsidRDefault="00330796"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Klaipėdos miesto </w:t>
      </w:r>
      <w:r w:rsidR="00CD1BE9" w:rsidRPr="00967886">
        <w:rPr>
          <w:rFonts w:ascii="Times New Roman" w:hAnsi="Times New Roman" w:cs="Times New Roman"/>
          <w:sz w:val="24"/>
          <w:szCs w:val="24"/>
        </w:rPr>
        <w:t>savivaldybės 2013–2020 metų strateginiame plėtros plane numatyta siekiamyb</w:t>
      </w:r>
      <w:r w:rsidR="007676B5" w:rsidRPr="00967886">
        <w:rPr>
          <w:rFonts w:ascii="Times New Roman" w:hAnsi="Times New Roman" w:cs="Times New Roman"/>
          <w:sz w:val="24"/>
          <w:szCs w:val="24"/>
        </w:rPr>
        <w:t>ė</w:t>
      </w:r>
      <w:r w:rsidR="00CD1BE9" w:rsidRPr="00967886">
        <w:rPr>
          <w:rFonts w:ascii="Times New Roman" w:hAnsi="Times New Roman" w:cs="Times New Roman"/>
          <w:sz w:val="24"/>
          <w:szCs w:val="24"/>
        </w:rPr>
        <w:t xml:space="preserve">, kad iki 2020 metų Klaipėdos miesto gyventojų </w:t>
      </w:r>
      <w:r w:rsidR="007676B5" w:rsidRPr="00967886">
        <w:rPr>
          <w:rFonts w:ascii="Times New Roman" w:hAnsi="Times New Roman" w:cs="Times New Roman"/>
          <w:sz w:val="24"/>
          <w:szCs w:val="24"/>
        </w:rPr>
        <w:t>vidutinė tikėtina gyvenimo trukmė būtų auganti ir būtų ne</w:t>
      </w:r>
      <w:r w:rsidR="00834941">
        <w:rPr>
          <w:rFonts w:ascii="Times New Roman" w:hAnsi="Times New Roman" w:cs="Times New Roman"/>
          <w:sz w:val="24"/>
          <w:szCs w:val="24"/>
        </w:rPr>
        <w:t xml:space="preserve"> </w:t>
      </w:r>
      <w:r w:rsidR="007676B5" w:rsidRPr="00967886">
        <w:rPr>
          <w:rFonts w:ascii="Times New Roman" w:hAnsi="Times New Roman" w:cs="Times New Roman"/>
          <w:sz w:val="24"/>
          <w:szCs w:val="24"/>
        </w:rPr>
        <w:t xml:space="preserve">mažesnė nei 76 metai. </w:t>
      </w:r>
    </w:p>
    <w:p w14:paraId="1F9DE24F" w14:textId="77777777" w:rsidR="000974FA" w:rsidRPr="00967886" w:rsidRDefault="007676B5"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lastRenderedPageBreak/>
        <w:t>Daugiausiai gyvenimo metų prarandama dėl ankstyvų mirčių, kurias lemia išorinės priežastys, kraujotakos sistemos ligos, piktybiniai navikai. Klaipėdos mieste vidutinė tikėtina gyvenimo trukmė yra auganti. 2014 metais klaipėdiečių vidutinė tikėtina gyvenimo trukmė buvo 75,28 metai, čia žmonės gyvena ilgiau 0,58 metais nei yra bendras Lietuvos vidurkis (74,7 metai).</w:t>
      </w:r>
    </w:p>
    <w:p w14:paraId="1F9DE250" w14:textId="77777777" w:rsidR="007676B5" w:rsidRPr="00967886" w:rsidRDefault="007676B5"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Klaipėdos mieste strateginių tikslų siekimas </w:t>
      </w:r>
      <w:r w:rsidR="000974FA" w:rsidRPr="00967886">
        <w:rPr>
          <w:rFonts w:ascii="Times New Roman" w:hAnsi="Times New Roman" w:cs="Times New Roman"/>
          <w:sz w:val="24"/>
          <w:szCs w:val="24"/>
        </w:rPr>
        <w:t xml:space="preserve">turi teigiamą </w:t>
      </w:r>
      <w:r w:rsidR="00980B87" w:rsidRPr="00967886">
        <w:rPr>
          <w:rFonts w:ascii="Times New Roman" w:hAnsi="Times New Roman" w:cs="Times New Roman"/>
          <w:sz w:val="24"/>
          <w:szCs w:val="24"/>
        </w:rPr>
        <w:t>tendenciją.</w:t>
      </w:r>
    </w:p>
    <w:p w14:paraId="3656340A" w14:textId="77777777" w:rsidR="00FC6BA4" w:rsidRPr="00967886" w:rsidRDefault="00FC6BA4" w:rsidP="00FC6BA4">
      <w:pPr>
        <w:pStyle w:val="Betarp"/>
        <w:ind w:firstLine="709"/>
        <w:jc w:val="both"/>
        <w:rPr>
          <w:rFonts w:ascii="Times New Roman" w:hAnsi="Times New Roman" w:cs="Times New Roman"/>
          <w:sz w:val="24"/>
          <w:szCs w:val="24"/>
        </w:rPr>
      </w:pPr>
    </w:p>
    <w:p w14:paraId="1F9DE251" w14:textId="77777777" w:rsidR="005F04CC" w:rsidRPr="00967886" w:rsidRDefault="00D07A0D" w:rsidP="00FC6BA4">
      <w:pPr>
        <w:pStyle w:val="Antrat2"/>
        <w:numPr>
          <w:ilvl w:val="1"/>
          <w:numId w:val="4"/>
        </w:numPr>
        <w:spacing w:before="0" w:line="240" w:lineRule="auto"/>
        <w:ind w:left="0" w:firstLine="709"/>
        <w:jc w:val="center"/>
        <w:rPr>
          <w:rFonts w:ascii="Times New Roman" w:hAnsi="Times New Roman" w:cs="Times New Roman"/>
          <w:color w:val="auto"/>
          <w:sz w:val="24"/>
          <w:szCs w:val="24"/>
        </w:rPr>
      </w:pPr>
      <w:r w:rsidRPr="00967886">
        <w:rPr>
          <w:rFonts w:ascii="Times New Roman" w:hAnsi="Times New Roman" w:cs="Times New Roman"/>
          <w:color w:val="auto"/>
          <w:sz w:val="24"/>
          <w:szCs w:val="24"/>
        </w:rPr>
        <w:t xml:space="preserve"> </w:t>
      </w:r>
      <w:bookmarkStart w:id="6" w:name="_Toc441234445"/>
      <w:r w:rsidR="005F04CC" w:rsidRPr="00967886">
        <w:rPr>
          <w:rFonts w:ascii="Times New Roman" w:hAnsi="Times New Roman" w:cs="Times New Roman"/>
          <w:color w:val="auto"/>
          <w:sz w:val="24"/>
          <w:szCs w:val="24"/>
        </w:rPr>
        <w:t>1 tikslas – sukurti saugesnę socialinę aplinką, mažinti sveikatos netolygumus ir socialinę atskirtį</w:t>
      </w:r>
      <w:bookmarkEnd w:id="6"/>
    </w:p>
    <w:p w14:paraId="1F9DE252" w14:textId="77777777" w:rsidR="005F04CC" w:rsidRPr="00967886" w:rsidRDefault="005F04CC" w:rsidP="00FC6BA4">
      <w:pPr>
        <w:spacing w:after="0" w:line="240" w:lineRule="auto"/>
        <w:rPr>
          <w:rFonts w:ascii="Times New Roman" w:hAnsi="Times New Roman" w:cs="Times New Roman"/>
          <w:sz w:val="24"/>
          <w:szCs w:val="24"/>
        </w:rPr>
      </w:pPr>
    </w:p>
    <w:p w14:paraId="1F9DE253" w14:textId="77777777" w:rsidR="000F4D6D" w:rsidRPr="00967886" w:rsidRDefault="000F4D6D"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Lietuva yra viena iš ES valstybių narių, kurioje yra didžiausi pajamų nelygybės rodikliai ir jie toliau didėja. Nacionalinės sveikatos tarybos 2011 m. duomenimis (Nacionalinės sveikatos tarybos metinis pranešimas. Lietuvos sveikatos programa: rezultatai ir išvados), kas penktas Lietuvos gyventojas, kas antras bedarbis, kas trečias kaimo gyventojas ar daugiavaikė šeima ir kas ketvirtas 65 m. ar vyresnis asmuo patiria skurdo riziką. Asmenys, patiriantys skurdo riziką, neturi galimybės skirti pakankamai pajamų kokybiškoms gyvenimo sąlygoms sudaryti ir sveikatai gerinti. Lietuvoje 2000–2010 m. didėjusi socialinė diferenciacija lėmė sveikatos skirtumų didėjimą tarp stabilias aukštas pajamas turinčių gyventojų ir tarp gyventojų, kurių pajamos yra nereguliarios ir mažos, tarp šeimoje gyvenančių ir vienišų žmonių, tarp žmonių, gyvenančių mieste ir kaime. Tyrimų duomenys rodo, kad šalyje ekonomiškai neaktyvūs, mažas pajamas ir žemą socialinį statusą turintys asmenys patiria psichologinių ir socialinio saugumo problemų, turi mažiau sveikos gyvensenos formavimosi ir sveikatos gerinimo galimybių ir atitinkamai susiduria su didesne ligų bei pirmalaikių mirčių rizika (Jasi</w:t>
      </w:r>
      <w:r w:rsidR="005B0AB1" w:rsidRPr="00967886">
        <w:rPr>
          <w:rFonts w:ascii="Times New Roman" w:hAnsi="Times New Roman" w:cs="Times New Roman"/>
          <w:sz w:val="24"/>
          <w:szCs w:val="24"/>
        </w:rPr>
        <w:t>lionis D., Stankūnienė V., 2011</w:t>
      </w:r>
      <w:r w:rsidRPr="00967886">
        <w:rPr>
          <w:rFonts w:ascii="Times New Roman" w:hAnsi="Times New Roman" w:cs="Times New Roman"/>
          <w:sz w:val="24"/>
          <w:szCs w:val="24"/>
        </w:rPr>
        <w:t xml:space="preserve">). </w:t>
      </w:r>
    </w:p>
    <w:p w14:paraId="1F9DE254" w14:textId="5754BBC1" w:rsidR="001053A2" w:rsidRPr="00967886" w:rsidRDefault="00991244"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Uždavinio – sumažinti skurdo lygį ir nedarbą – įgyvendinimui matuoti yra numatyti </w:t>
      </w:r>
      <w:r w:rsidR="001053A2" w:rsidRPr="00967886">
        <w:rPr>
          <w:rFonts w:ascii="Times New Roman" w:hAnsi="Times New Roman" w:cs="Times New Roman"/>
          <w:sz w:val="24"/>
          <w:szCs w:val="24"/>
        </w:rPr>
        <w:t>5</w:t>
      </w:r>
      <w:r w:rsidRPr="00967886">
        <w:rPr>
          <w:rFonts w:ascii="Times New Roman" w:hAnsi="Times New Roman" w:cs="Times New Roman"/>
          <w:sz w:val="24"/>
          <w:szCs w:val="24"/>
        </w:rPr>
        <w:t xml:space="preserve"> rodikliai. Įvertinus šiuos rodiklius pagal santykį savivaldybė</w:t>
      </w:r>
      <w:r w:rsidR="00155719">
        <w:rPr>
          <w:rFonts w:ascii="Times New Roman" w:hAnsi="Times New Roman" w:cs="Times New Roman"/>
          <w:sz w:val="24"/>
          <w:szCs w:val="24"/>
        </w:rPr>
        <w:t xml:space="preserve"> </w:t>
      </w:r>
      <w:r w:rsidRPr="00967886">
        <w:rPr>
          <w:rFonts w:ascii="Times New Roman" w:hAnsi="Times New Roman" w:cs="Times New Roman"/>
          <w:sz w:val="24"/>
          <w:szCs w:val="24"/>
        </w:rPr>
        <w:t>/</w:t>
      </w:r>
      <w:r w:rsidR="00155719">
        <w:rPr>
          <w:rFonts w:ascii="Times New Roman" w:hAnsi="Times New Roman" w:cs="Times New Roman"/>
          <w:sz w:val="24"/>
          <w:szCs w:val="24"/>
        </w:rPr>
        <w:t xml:space="preserve"> </w:t>
      </w:r>
      <w:r w:rsidRPr="00967886">
        <w:rPr>
          <w:rFonts w:ascii="Times New Roman" w:hAnsi="Times New Roman" w:cs="Times New Roman"/>
          <w:sz w:val="24"/>
          <w:szCs w:val="24"/>
        </w:rPr>
        <w:t xml:space="preserve">Lietuva, pastebima, kad </w:t>
      </w:r>
      <w:r w:rsidR="001053A2" w:rsidRPr="00967886">
        <w:rPr>
          <w:rFonts w:ascii="Times New Roman" w:hAnsi="Times New Roman" w:cs="Times New Roman"/>
          <w:sz w:val="24"/>
          <w:szCs w:val="24"/>
        </w:rPr>
        <w:t>3</w:t>
      </w:r>
      <w:r w:rsidRPr="00967886">
        <w:rPr>
          <w:rFonts w:ascii="Times New Roman" w:hAnsi="Times New Roman" w:cs="Times New Roman"/>
          <w:sz w:val="24"/>
          <w:szCs w:val="24"/>
        </w:rPr>
        <w:t xml:space="preserve"> rodikliai iš </w:t>
      </w:r>
      <w:r w:rsidR="001053A2" w:rsidRPr="00967886">
        <w:rPr>
          <w:rFonts w:ascii="Times New Roman" w:hAnsi="Times New Roman" w:cs="Times New Roman"/>
          <w:sz w:val="24"/>
          <w:szCs w:val="24"/>
        </w:rPr>
        <w:t>5</w:t>
      </w:r>
      <w:r w:rsidR="00FC5208"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patenka </w:t>
      </w:r>
      <w:r w:rsidR="00D32EFD" w:rsidRPr="00967886">
        <w:rPr>
          <w:rFonts w:ascii="Times New Roman" w:hAnsi="Times New Roman" w:cs="Times New Roman"/>
          <w:sz w:val="24"/>
          <w:szCs w:val="24"/>
        </w:rPr>
        <w:t>į</w:t>
      </w:r>
      <w:r w:rsidRPr="00967886">
        <w:rPr>
          <w:rFonts w:ascii="Times New Roman" w:hAnsi="Times New Roman" w:cs="Times New Roman"/>
          <w:sz w:val="24"/>
          <w:szCs w:val="24"/>
        </w:rPr>
        <w:t xml:space="preserve"> geriausių</w:t>
      </w:r>
      <w:r w:rsidR="00D32EFD" w:rsidRPr="00967886">
        <w:rPr>
          <w:rFonts w:ascii="Times New Roman" w:hAnsi="Times New Roman" w:cs="Times New Roman"/>
          <w:sz w:val="24"/>
          <w:szCs w:val="24"/>
        </w:rPr>
        <w:t xml:space="preserve"> savivaldybių grupę (žalia spalva), </w:t>
      </w:r>
      <w:r w:rsidR="0072282A" w:rsidRPr="00967886">
        <w:rPr>
          <w:rFonts w:ascii="Times New Roman" w:hAnsi="Times New Roman" w:cs="Times New Roman"/>
          <w:sz w:val="24"/>
          <w:szCs w:val="24"/>
        </w:rPr>
        <w:t>1 rodiklis</w:t>
      </w:r>
      <w:r w:rsidR="00D32EFD" w:rsidRPr="00967886">
        <w:rPr>
          <w:rFonts w:ascii="Times New Roman" w:hAnsi="Times New Roman" w:cs="Times New Roman"/>
          <w:sz w:val="24"/>
          <w:szCs w:val="24"/>
        </w:rPr>
        <w:t xml:space="preserve"> patenka į </w:t>
      </w:r>
      <w:r w:rsidR="00D32EFD" w:rsidRPr="00B0549A">
        <w:rPr>
          <w:rFonts w:ascii="Times New Roman" w:hAnsi="Times New Roman" w:cs="Times New Roman"/>
          <w:sz w:val="24"/>
          <w:szCs w:val="24"/>
        </w:rPr>
        <w:t>vidutiniąją k</w:t>
      </w:r>
      <w:r w:rsidR="0072282A" w:rsidRPr="00B0549A">
        <w:rPr>
          <w:rFonts w:ascii="Times New Roman" w:hAnsi="Times New Roman" w:cs="Times New Roman"/>
          <w:sz w:val="24"/>
          <w:szCs w:val="24"/>
        </w:rPr>
        <w:t>vintilių</w:t>
      </w:r>
      <w:r w:rsidR="0072282A" w:rsidRPr="00967886">
        <w:rPr>
          <w:rFonts w:ascii="Times New Roman" w:hAnsi="Times New Roman" w:cs="Times New Roman"/>
          <w:sz w:val="24"/>
          <w:szCs w:val="24"/>
        </w:rPr>
        <w:t xml:space="preserve"> grupę (geltona spalva), o dar 1 patenka į prasčiausius rodiklius turinčių savivaldybių grupę (raudona spalva).</w:t>
      </w:r>
      <w:r w:rsidR="001053A2" w:rsidRPr="00967886">
        <w:rPr>
          <w:rFonts w:ascii="Times New Roman" w:hAnsi="Times New Roman" w:cs="Times New Roman"/>
          <w:sz w:val="24"/>
          <w:szCs w:val="24"/>
        </w:rPr>
        <w:t xml:space="preserve"> </w:t>
      </w:r>
    </w:p>
    <w:p w14:paraId="1F9DE255" w14:textId="0B69E701" w:rsidR="001053A2" w:rsidRPr="00967886" w:rsidRDefault="005F37A6"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Klaipėdos m</w:t>
      </w:r>
      <w:r w:rsidR="00155719">
        <w:rPr>
          <w:rFonts w:ascii="Times New Roman" w:hAnsi="Times New Roman" w:cs="Times New Roman"/>
          <w:sz w:val="24"/>
          <w:szCs w:val="24"/>
        </w:rPr>
        <w:t>.</w:t>
      </w:r>
      <w:r w:rsidRPr="00967886">
        <w:rPr>
          <w:rFonts w:ascii="Times New Roman" w:hAnsi="Times New Roman" w:cs="Times New Roman"/>
          <w:sz w:val="24"/>
          <w:szCs w:val="24"/>
        </w:rPr>
        <w:t xml:space="preserve"> sav</w:t>
      </w:r>
      <w:r w:rsidR="00155719">
        <w:rPr>
          <w:rFonts w:ascii="Times New Roman" w:hAnsi="Times New Roman" w:cs="Times New Roman"/>
          <w:sz w:val="24"/>
          <w:szCs w:val="24"/>
        </w:rPr>
        <w:t>.</w:t>
      </w:r>
      <w:r w:rsidRPr="00967886">
        <w:rPr>
          <w:rFonts w:ascii="Times New Roman" w:hAnsi="Times New Roman" w:cs="Times New Roman"/>
          <w:sz w:val="24"/>
          <w:szCs w:val="24"/>
        </w:rPr>
        <w:t xml:space="preserve"> </w:t>
      </w:r>
      <w:r w:rsidR="001053A2" w:rsidRPr="00967886">
        <w:rPr>
          <w:rFonts w:ascii="Times New Roman" w:hAnsi="Times New Roman" w:cs="Times New Roman"/>
          <w:sz w:val="24"/>
          <w:szCs w:val="24"/>
        </w:rPr>
        <w:t xml:space="preserve">2013 metais </w:t>
      </w:r>
      <w:r w:rsidRPr="00967886">
        <w:rPr>
          <w:rFonts w:ascii="Times New Roman" w:hAnsi="Times New Roman" w:cs="Times New Roman"/>
          <w:sz w:val="24"/>
          <w:szCs w:val="24"/>
        </w:rPr>
        <w:t xml:space="preserve">buvo registruotos 36 </w:t>
      </w:r>
      <w:r w:rsidR="001053A2" w:rsidRPr="00967886">
        <w:rPr>
          <w:rFonts w:ascii="Times New Roman" w:hAnsi="Times New Roman" w:cs="Times New Roman"/>
          <w:sz w:val="24"/>
          <w:szCs w:val="24"/>
        </w:rPr>
        <w:t>savižudyb</w:t>
      </w:r>
      <w:r w:rsidRPr="00967886">
        <w:rPr>
          <w:rFonts w:ascii="Times New Roman" w:hAnsi="Times New Roman" w:cs="Times New Roman"/>
          <w:sz w:val="24"/>
          <w:szCs w:val="24"/>
        </w:rPr>
        <w:t>ės</w:t>
      </w:r>
      <w:r w:rsidR="001053A2" w:rsidRPr="00967886">
        <w:rPr>
          <w:rFonts w:ascii="Times New Roman" w:hAnsi="Times New Roman" w:cs="Times New Roman"/>
          <w:sz w:val="24"/>
          <w:szCs w:val="24"/>
        </w:rPr>
        <w:t xml:space="preserve">, o 2014 metais nusižudė </w:t>
      </w:r>
      <w:r w:rsidR="002121C3" w:rsidRPr="00967886">
        <w:rPr>
          <w:rFonts w:ascii="Times New Roman" w:hAnsi="Times New Roman" w:cs="Times New Roman"/>
          <w:sz w:val="24"/>
          <w:szCs w:val="24"/>
        </w:rPr>
        <w:t>37</w:t>
      </w:r>
      <w:r w:rsidR="001053A2" w:rsidRPr="00967886">
        <w:rPr>
          <w:rFonts w:ascii="Times New Roman" w:hAnsi="Times New Roman" w:cs="Times New Roman"/>
          <w:sz w:val="24"/>
          <w:szCs w:val="24"/>
        </w:rPr>
        <w:t xml:space="preserve"> asmenys</w:t>
      </w:r>
      <w:r w:rsidR="006855C2" w:rsidRPr="00967886">
        <w:rPr>
          <w:rFonts w:ascii="Times New Roman" w:hAnsi="Times New Roman" w:cs="Times New Roman"/>
          <w:sz w:val="24"/>
          <w:szCs w:val="24"/>
        </w:rPr>
        <w:t xml:space="preserve">. </w:t>
      </w:r>
      <w:r w:rsidR="001053A2" w:rsidRPr="00967886">
        <w:rPr>
          <w:rFonts w:ascii="Times New Roman" w:hAnsi="Times New Roman" w:cs="Times New Roman"/>
          <w:sz w:val="24"/>
          <w:szCs w:val="24"/>
        </w:rPr>
        <w:t xml:space="preserve">2014 metais </w:t>
      </w:r>
      <w:r w:rsidR="002121C3" w:rsidRPr="00967886">
        <w:rPr>
          <w:rFonts w:ascii="Times New Roman" w:hAnsi="Times New Roman" w:cs="Times New Roman"/>
          <w:sz w:val="24"/>
          <w:szCs w:val="24"/>
        </w:rPr>
        <w:t>Klaipėdos m.</w:t>
      </w:r>
      <w:r w:rsidR="001053A2" w:rsidRPr="00967886">
        <w:rPr>
          <w:rFonts w:ascii="Times New Roman" w:hAnsi="Times New Roman" w:cs="Times New Roman"/>
          <w:sz w:val="24"/>
          <w:szCs w:val="24"/>
        </w:rPr>
        <w:t xml:space="preserve"> sav</w:t>
      </w:r>
      <w:r w:rsidR="00155719">
        <w:rPr>
          <w:rFonts w:ascii="Times New Roman" w:hAnsi="Times New Roman" w:cs="Times New Roman"/>
          <w:sz w:val="24"/>
          <w:szCs w:val="24"/>
        </w:rPr>
        <w:t>.</w:t>
      </w:r>
      <w:r w:rsidR="001053A2" w:rsidRPr="00967886">
        <w:rPr>
          <w:rFonts w:ascii="Times New Roman" w:hAnsi="Times New Roman" w:cs="Times New Roman"/>
          <w:sz w:val="24"/>
          <w:szCs w:val="24"/>
        </w:rPr>
        <w:t xml:space="preserve"> </w:t>
      </w:r>
      <w:r w:rsidR="006855C2" w:rsidRPr="00967886">
        <w:rPr>
          <w:rFonts w:ascii="Times New Roman" w:hAnsi="Times New Roman" w:cs="Times New Roman"/>
          <w:sz w:val="24"/>
          <w:szCs w:val="24"/>
        </w:rPr>
        <w:t>rodiklis (</w:t>
      </w:r>
      <w:r w:rsidR="002121C3" w:rsidRPr="00967886">
        <w:rPr>
          <w:rFonts w:ascii="Times New Roman" w:hAnsi="Times New Roman" w:cs="Times New Roman"/>
          <w:sz w:val="24"/>
          <w:szCs w:val="24"/>
        </w:rPr>
        <w:t>23,61</w:t>
      </w:r>
      <w:r w:rsidR="00A94437" w:rsidRPr="00967886">
        <w:rPr>
          <w:rFonts w:ascii="Times New Roman" w:eastAsia="Times New Roman" w:hAnsi="Times New Roman" w:cs="Times New Roman"/>
          <w:sz w:val="24"/>
          <w:szCs w:val="24"/>
          <w:lang w:eastAsia="lt-LT"/>
        </w:rPr>
        <w:t>/</w:t>
      </w:r>
      <w:r w:rsidR="00A94437" w:rsidRPr="00967886">
        <w:rPr>
          <w:rFonts w:ascii="Times New Roman" w:hAnsi="Times New Roman" w:cs="Times New Roman"/>
          <w:sz w:val="24"/>
          <w:szCs w:val="24"/>
        </w:rPr>
        <w:t>100 000 gyv.</w:t>
      </w:r>
      <w:r w:rsidR="006855C2" w:rsidRPr="00967886">
        <w:rPr>
          <w:rFonts w:ascii="Times New Roman" w:hAnsi="Times New Roman" w:cs="Times New Roman"/>
          <w:sz w:val="24"/>
          <w:szCs w:val="24"/>
        </w:rPr>
        <w:t xml:space="preserve">) yra </w:t>
      </w:r>
      <w:r w:rsidRPr="00967886">
        <w:rPr>
          <w:rFonts w:ascii="Times New Roman" w:hAnsi="Times New Roman" w:cs="Times New Roman"/>
          <w:sz w:val="24"/>
          <w:szCs w:val="24"/>
        </w:rPr>
        <w:t xml:space="preserve">25 proc. </w:t>
      </w:r>
      <w:r w:rsidR="006855C2" w:rsidRPr="00967886">
        <w:rPr>
          <w:rFonts w:ascii="Times New Roman" w:hAnsi="Times New Roman" w:cs="Times New Roman"/>
          <w:sz w:val="24"/>
          <w:szCs w:val="24"/>
        </w:rPr>
        <w:t>mažesnis</w:t>
      </w:r>
      <w:r w:rsidR="00155719">
        <w:rPr>
          <w:rFonts w:ascii="Times New Roman" w:hAnsi="Times New Roman" w:cs="Times New Roman"/>
          <w:sz w:val="24"/>
          <w:szCs w:val="24"/>
        </w:rPr>
        <w:t>,</w:t>
      </w:r>
      <w:r w:rsidR="006855C2" w:rsidRPr="00967886">
        <w:rPr>
          <w:rFonts w:ascii="Times New Roman" w:hAnsi="Times New Roman" w:cs="Times New Roman"/>
          <w:sz w:val="24"/>
          <w:szCs w:val="24"/>
        </w:rPr>
        <w:t xml:space="preserve"> </w:t>
      </w:r>
      <w:r w:rsidR="00155719">
        <w:rPr>
          <w:rFonts w:ascii="Times New Roman" w:hAnsi="Times New Roman" w:cs="Times New Roman"/>
          <w:sz w:val="24"/>
          <w:szCs w:val="24"/>
        </w:rPr>
        <w:t>pa</w:t>
      </w:r>
      <w:r w:rsidR="006855C2" w:rsidRPr="00967886">
        <w:rPr>
          <w:rFonts w:ascii="Times New Roman" w:hAnsi="Times New Roman" w:cs="Times New Roman"/>
          <w:sz w:val="24"/>
          <w:szCs w:val="24"/>
        </w:rPr>
        <w:t>lygin</w:t>
      </w:r>
      <w:r w:rsidR="00155719">
        <w:rPr>
          <w:rFonts w:ascii="Times New Roman" w:hAnsi="Times New Roman" w:cs="Times New Roman"/>
          <w:sz w:val="24"/>
          <w:szCs w:val="24"/>
        </w:rPr>
        <w:t xml:space="preserve">ti </w:t>
      </w:r>
      <w:r w:rsidR="006855C2" w:rsidRPr="00967886">
        <w:rPr>
          <w:rFonts w:ascii="Times New Roman" w:hAnsi="Times New Roman" w:cs="Times New Roman"/>
          <w:sz w:val="24"/>
          <w:szCs w:val="24"/>
        </w:rPr>
        <w:t>su Lietuvos rodikliu (31,32</w:t>
      </w:r>
      <w:r w:rsidR="00A94437" w:rsidRPr="00967886">
        <w:rPr>
          <w:rFonts w:ascii="Times New Roman" w:eastAsia="Times New Roman" w:hAnsi="Times New Roman" w:cs="Times New Roman"/>
          <w:sz w:val="24"/>
          <w:szCs w:val="24"/>
          <w:lang w:eastAsia="lt-LT"/>
        </w:rPr>
        <w:t>/</w:t>
      </w:r>
      <w:r w:rsidR="00A94437" w:rsidRPr="00967886">
        <w:rPr>
          <w:rFonts w:ascii="Times New Roman" w:hAnsi="Times New Roman" w:cs="Times New Roman"/>
          <w:sz w:val="24"/>
          <w:szCs w:val="24"/>
        </w:rPr>
        <w:t>100 000 gyv.</w:t>
      </w:r>
      <w:r w:rsidR="006855C2" w:rsidRPr="00967886">
        <w:rPr>
          <w:rFonts w:ascii="Times New Roman" w:hAnsi="Times New Roman" w:cs="Times New Roman"/>
          <w:sz w:val="24"/>
          <w:szCs w:val="24"/>
        </w:rPr>
        <w:t xml:space="preserve">). </w:t>
      </w:r>
    </w:p>
    <w:p w14:paraId="1F9DE256" w14:textId="584320CF" w:rsidR="001053A2" w:rsidRPr="00967886" w:rsidRDefault="00AF62FF"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Lietuvos statistikos departamento duomenimis</w:t>
      </w:r>
      <w:r w:rsidR="001053A2" w:rsidRPr="00967886">
        <w:rPr>
          <w:rFonts w:ascii="Times New Roman" w:hAnsi="Times New Roman" w:cs="Times New Roman"/>
          <w:sz w:val="24"/>
          <w:szCs w:val="24"/>
        </w:rPr>
        <w:t xml:space="preserve">, 2014 metais </w:t>
      </w:r>
      <w:r w:rsidR="002121C3" w:rsidRPr="00967886">
        <w:rPr>
          <w:rFonts w:ascii="Times New Roman" w:hAnsi="Times New Roman" w:cs="Times New Roman"/>
          <w:sz w:val="24"/>
          <w:szCs w:val="24"/>
        </w:rPr>
        <w:t>Klaipėdos m. sav</w:t>
      </w:r>
      <w:r w:rsidR="00155719">
        <w:rPr>
          <w:rFonts w:ascii="Times New Roman" w:hAnsi="Times New Roman" w:cs="Times New Roman"/>
          <w:sz w:val="24"/>
          <w:szCs w:val="24"/>
        </w:rPr>
        <w:t>.</w:t>
      </w:r>
      <w:r w:rsidR="001053A2" w:rsidRPr="00967886">
        <w:rPr>
          <w:rFonts w:ascii="Times New Roman" w:hAnsi="Times New Roman" w:cs="Times New Roman"/>
          <w:sz w:val="24"/>
          <w:szCs w:val="24"/>
        </w:rPr>
        <w:t xml:space="preserve"> buvo </w:t>
      </w:r>
      <w:r w:rsidR="002121C3" w:rsidRPr="00967886">
        <w:rPr>
          <w:rFonts w:ascii="Times New Roman" w:hAnsi="Times New Roman" w:cs="Times New Roman"/>
          <w:sz w:val="24"/>
          <w:szCs w:val="24"/>
        </w:rPr>
        <w:t>1 019</w:t>
      </w:r>
      <w:r w:rsidR="001053A2" w:rsidRPr="00967886">
        <w:rPr>
          <w:rFonts w:ascii="Times New Roman" w:hAnsi="Times New Roman" w:cs="Times New Roman"/>
          <w:sz w:val="24"/>
          <w:szCs w:val="24"/>
        </w:rPr>
        <w:t xml:space="preserve"> mokyklinio amžiaus vaik</w:t>
      </w:r>
      <w:r w:rsidR="005B0AB1" w:rsidRPr="00967886">
        <w:rPr>
          <w:rFonts w:ascii="Times New Roman" w:hAnsi="Times New Roman" w:cs="Times New Roman"/>
          <w:sz w:val="24"/>
          <w:szCs w:val="24"/>
        </w:rPr>
        <w:t>ų</w:t>
      </w:r>
      <w:r w:rsidR="001053A2" w:rsidRPr="00967886">
        <w:rPr>
          <w:rFonts w:ascii="Times New Roman" w:hAnsi="Times New Roman" w:cs="Times New Roman"/>
          <w:sz w:val="24"/>
          <w:szCs w:val="24"/>
        </w:rPr>
        <w:t>, kurie nesimokė mokykloje</w:t>
      </w:r>
      <w:r w:rsidR="00DE73E0" w:rsidRPr="00967886">
        <w:rPr>
          <w:rFonts w:ascii="Times New Roman" w:hAnsi="Times New Roman" w:cs="Times New Roman"/>
          <w:sz w:val="24"/>
          <w:szCs w:val="24"/>
        </w:rPr>
        <w:t>. Savivaldybės rodiklis (</w:t>
      </w:r>
      <w:r w:rsidR="002121C3" w:rsidRPr="00967886">
        <w:rPr>
          <w:rFonts w:ascii="Times New Roman" w:hAnsi="Times New Roman" w:cs="Times New Roman"/>
          <w:sz w:val="24"/>
          <w:szCs w:val="24"/>
        </w:rPr>
        <w:t>80,08</w:t>
      </w:r>
      <w:r w:rsidR="00A94437" w:rsidRPr="00967886">
        <w:rPr>
          <w:rFonts w:ascii="Times New Roman" w:eastAsia="Times New Roman" w:hAnsi="Times New Roman" w:cs="Times New Roman"/>
          <w:sz w:val="24"/>
          <w:szCs w:val="24"/>
          <w:lang w:eastAsia="lt-LT"/>
        </w:rPr>
        <w:t>/</w:t>
      </w:r>
      <w:r w:rsidR="00A94437" w:rsidRPr="00967886">
        <w:rPr>
          <w:rFonts w:ascii="Times New Roman" w:hAnsi="Times New Roman" w:cs="Times New Roman"/>
          <w:sz w:val="24"/>
          <w:szCs w:val="24"/>
        </w:rPr>
        <w:t>100 000 gyv.</w:t>
      </w:r>
      <w:r w:rsidR="00DE73E0" w:rsidRPr="00967886">
        <w:rPr>
          <w:rFonts w:ascii="Times New Roman" w:hAnsi="Times New Roman" w:cs="Times New Roman"/>
          <w:sz w:val="24"/>
          <w:szCs w:val="24"/>
        </w:rPr>
        <w:t xml:space="preserve">) yra </w:t>
      </w:r>
      <w:r w:rsidR="005F37A6" w:rsidRPr="00967886">
        <w:rPr>
          <w:rFonts w:ascii="Times New Roman" w:hAnsi="Times New Roman" w:cs="Times New Roman"/>
          <w:sz w:val="24"/>
          <w:szCs w:val="24"/>
        </w:rPr>
        <w:t>43 proc.</w:t>
      </w:r>
      <w:r w:rsidR="002121C3" w:rsidRPr="00967886">
        <w:rPr>
          <w:rFonts w:ascii="Times New Roman" w:hAnsi="Times New Roman" w:cs="Times New Roman"/>
          <w:sz w:val="24"/>
          <w:szCs w:val="24"/>
        </w:rPr>
        <w:t xml:space="preserve"> didesnis</w:t>
      </w:r>
      <w:r w:rsidR="00DE73E0" w:rsidRPr="00967886">
        <w:rPr>
          <w:rFonts w:ascii="Times New Roman" w:hAnsi="Times New Roman" w:cs="Times New Roman"/>
          <w:sz w:val="24"/>
          <w:szCs w:val="24"/>
        </w:rPr>
        <w:t xml:space="preserve"> už Lietuvos rodiklį (56,2</w:t>
      </w:r>
      <w:r w:rsidR="00A94437" w:rsidRPr="00967886">
        <w:rPr>
          <w:rFonts w:ascii="Times New Roman" w:eastAsia="Times New Roman" w:hAnsi="Times New Roman" w:cs="Times New Roman"/>
          <w:sz w:val="24"/>
          <w:szCs w:val="24"/>
          <w:lang w:eastAsia="lt-LT"/>
        </w:rPr>
        <w:t>/</w:t>
      </w:r>
      <w:r w:rsidR="00A94437" w:rsidRPr="00967886">
        <w:rPr>
          <w:rFonts w:ascii="Times New Roman" w:hAnsi="Times New Roman" w:cs="Times New Roman"/>
          <w:sz w:val="24"/>
          <w:szCs w:val="24"/>
        </w:rPr>
        <w:t>100 000 gyv.</w:t>
      </w:r>
      <w:r w:rsidR="00DE73E0" w:rsidRPr="00967886">
        <w:rPr>
          <w:rFonts w:ascii="Times New Roman" w:hAnsi="Times New Roman" w:cs="Times New Roman"/>
          <w:sz w:val="24"/>
          <w:szCs w:val="24"/>
        </w:rPr>
        <w:t>)</w:t>
      </w:r>
      <w:r w:rsidR="005F37A6" w:rsidRPr="00967886">
        <w:rPr>
          <w:rFonts w:ascii="Times New Roman" w:hAnsi="Times New Roman" w:cs="Times New Roman"/>
          <w:sz w:val="24"/>
          <w:szCs w:val="24"/>
        </w:rPr>
        <w:t>.</w:t>
      </w:r>
      <w:r w:rsidR="00DE73E0" w:rsidRPr="00967886">
        <w:rPr>
          <w:rFonts w:ascii="Times New Roman" w:hAnsi="Times New Roman" w:cs="Times New Roman"/>
          <w:sz w:val="24"/>
          <w:szCs w:val="24"/>
        </w:rPr>
        <w:t xml:space="preserve"> </w:t>
      </w:r>
    </w:p>
    <w:p w14:paraId="1F9DE257" w14:textId="37FF3938" w:rsidR="00AF62FF" w:rsidRPr="00967886" w:rsidRDefault="00AF62FF"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Remiantis Statistikos departamento duomenimis, </w:t>
      </w:r>
      <w:r w:rsidR="002121C3" w:rsidRPr="00967886">
        <w:rPr>
          <w:rFonts w:ascii="Times New Roman" w:hAnsi="Times New Roman" w:cs="Times New Roman"/>
          <w:sz w:val="24"/>
          <w:szCs w:val="24"/>
        </w:rPr>
        <w:t>Klaipėdos m.</w:t>
      </w:r>
      <w:r w:rsidRPr="00967886">
        <w:rPr>
          <w:rFonts w:ascii="Times New Roman" w:hAnsi="Times New Roman" w:cs="Times New Roman"/>
          <w:sz w:val="24"/>
          <w:szCs w:val="24"/>
        </w:rPr>
        <w:t xml:space="preserve"> sav</w:t>
      </w:r>
      <w:r w:rsidR="00155719">
        <w:rPr>
          <w:rFonts w:ascii="Times New Roman" w:hAnsi="Times New Roman" w:cs="Times New Roman"/>
          <w:sz w:val="24"/>
          <w:szCs w:val="24"/>
        </w:rPr>
        <w:t>.</w:t>
      </w:r>
      <w:r w:rsidRPr="00967886">
        <w:rPr>
          <w:rFonts w:ascii="Times New Roman" w:hAnsi="Times New Roman" w:cs="Times New Roman"/>
          <w:sz w:val="24"/>
          <w:szCs w:val="24"/>
        </w:rPr>
        <w:t xml:space="preserve"> gyvena </w:t>
      </w:r>
      <w:r w:rsidR="002121C3" w:rsidRPr="00967886">
        <w:rPr>
          <w:rFonts w:ascii="Times New Roman" w:hAnsi="Times New Roman" w:cs="Times New Roman"/>
          <w:sz w:val="24"/>
          <w:szCs w:val="24"/>
        </w:rPr>
        <w:t>354</w:t>
      </w:r>
      <w:r w:rsidRPr="00967886">
        <w:rPr>
          <w:rFonts w:ascii="Times New Roman" w:hAnsi="Times New Roman" w:cs="Times New Roman"/>
          <w:sz w:val="24"/>
          <w:szCs w:val="24"/>
        </w:rPr>
        <w:t xml:space="preserve"> socialinės rizikos šeim</w:t>
      </w:r>
      <w:r w:rsidR="002121C3" w:rsidRPr="00967886">
        <w:rPr>
          <w:rFonts w:ascii="Times New Roman" w:hAnsi="Times New Roman" w:cs="Times New Roman"/>
          <w:sz w:val="24"/>
          <w:szCs w:val="24"/>
        </w:rPr>
        <w:t>os</w:t>
      </w:r>
      <w:r w:rsidRPr="00967886">
        <w:rPr>
          <w:rFonts w:ascii="Times New Roman" w:hAnsi="Times New Roman" w:cs="Times New Roman"/>
          <w:sz w:val="24"/>
          <w:szCs w:val="24"/>
        </w:rPr>
        <w:t>. Savivaldybės rodiklis (2,2</w:t>
      </w:r>
      <w:r w:rsidR="002121C3" w:rsidRPr="00967886">
        <w:rPr>
          <w:rFonts w:ascii="Times New Roman" w:hAnsi="Times New Roman" w:cs="Times New Roman"/>
          <w:sz w:val="24"/>
          <w:szCs w:val="24"/>
        </w:rPr>
        <w:t>6</w:t>
      </w:r>
      <w:r w:rsidR="00A94437" w:rsidRPr="00967886">
        <w:rPr>
          <w:rFonts w:ascii="Times New Roman" w:eastAsia="Times New Roman" w:hAnsi="Times New Roman" w:cs="Times New Roman"/>
          <w:sz w:val="24"/>
          <w:szCs w:val="24"/>
          <w:lang w:eastAsia="lt-LT"/>
        </w:rPr>
        <w:t>/</w:t>
      </w:r>
      <w:r w:rsidR="00A94437" w:rsidRPr="00967886">
        <w:rPr>
          <w:rFonts w:ascii="Times New Roman" w:hAnsi="Times New Roman" w:cs="Times New Roman"/>
          <w:sz w:val="24"/>
          <w:szCs w:val="24"/>
        </w:rPr>
        <w:t>100 000 gyv.</w:t>
      </w:r>
      <w:r w:rsidRPr="00967886">
        <w:rPr>
          <w:rFonts w:ascii="Times New Roman" w:hAnsi="Times New Roman" w:cs="Times New Roman"/>
          <w:sz w:val="24"/>
          <w:szCs w:val="24"/>
        </w:rPr>
        <w:t xml:space="preserve">) yra </w:t>
      </w:r>
      <w:r w:rsidR="005F37A6" w:rsidRPr="00967886">
        <w:rPr>
          <w:rFonts w:ascii="Times New Roman" w:hAnsi="Times New Roman" w:cs="Times New Roman"/>
          <w:sz w:val="24"/>
          <w:szCs w:val="24"/>
        </w:rPr>
        <w:t xml:space="preserve">34 proc. </w:t>
      </w:r>
      <w:r w:rsidRPr="00967886">
        <w:rPr>
          <w:rFonts w:ascii="Times New Roman" w:hAnsi="Times New Roman" w:cs="Times New Roman"/>
          <w:sz w:val="24"/>
          <w:szCs w:val="24"/>
        </w:rPr>
        <w:t>mažesnis už Lietuvos rodiklį (3,4</w:t>
      </w:r>
      <w:r w:rsidR="00A94437" w:rsidRPr="00967886">
        <w:rPr>
          <w:rFonts w:ascii="Times New Roman" w:eastAsia="Times New Roman" w:hAnsi="Times New Roman" w:cs="Times New Roman"/>
          <w:sz w:val="24"/>
          <w:szCs w:val="24"/>
          <w:lang w:eastAsia="lt-LT"/>
        </w:rPr>
        <w:t>/</w:t>
      </w:r>
      <w:r w:rsidR="00A94437" w:rsidRPr="00967886">
        <w:rPr>
          <w:rFonts w:ascii="Times New Roman" w:hAnsi="Times New Roman" w:cs="Times New Roman"/>
          <w:sz w:val="24"/>
          <w:szCs w:val="24"/>
        </w:rPr>
        <w:t>100 000 gyv.</w:t>
      </w:r>
      <w:r w:rsidRPr="00967886">
        <w:rPr>
          <w:rFonts w:ascii="Times New Roman" w:hAnsi="Times New Roman" w:cs="Times New Roman"/>
          <w:sz w:val="24"/>
          <w:szCs w:val="24"/>
        </w:rPr>
        <w:t>)</w:t>
      </w:r>
      <w:r w:rsidR="005F37A6" w:rsidRPr="00967886">
        <w:rPr>
          <w:rFonts w:ascii="Times New Roman" w:hAnsi="Times New Roman" w:cs="Times New Roman"/>
          <w:sz w:val="24"/>
          <w:szCs w:val="24"/>
        </w:rPr>
        <w:t>.</w:t>
      </w:r>
    </w:p>
    <w:p w14:paraId="1F9DE258" w14:textId="77777777" w:rsidR="00C76459" w:rsidRPr="00967886" w:rsidRDefault="00C76459"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Lietuvos darbo biržos duomenimis, </w:t>
      </w:r>
      <w:r w:rsidR="002121C3" w:rsidRPr="00967886">
        <w:rPr>
          <w:rFonts w:ascii="Times New Roman" w:hAnsi="Times New Roman" w:cs="Times New Roman"/>
          <w:sz w:val="24"/>
          <w:szCs w:val="24"/>
        </w:rPr>
        <w:t>Klaipėdos mieste</w:t>
      </w:r>
      <w:r w:rsidRPr="00967886">
        <w:rPr>
          <w:rFonts w:ascii="Times New Roman" w:hAnsi="Times New Roman" w:cs="Times New Roman"/>
          <w:sz w:val="24"/>
          <w:szCs w:val="24"/>
        </w:rPr>
        <w:t xml:space="preserve"> ilgą laiką nedirbančių asmenų 2014 metais buvo </w:t>
      </w:r>
      <w:r w:rsidR="002121C3" w:rsidRPr="00967886">
        <w:rPr>
          <w:rFonts w:ascii="Times New Roman" w:hAnsi="Times New Roman" w:cs="Times New Roman"/>
          <w:sz w:val="24"/>
          <w:szCs w:val="24"/>
        </w:rPr>
        <w:t>963</w:t>
      </w:r>
      <w:r w:rsidRPr="00967886">
        <w:rPr>
          <w:rFonts w:ascii="Times New Roman" w:hAnsi="Times New Roman" w:cs="Times New Roman"/>
          <w:sz w:val="24"/>
          <w:szCs w:val="24"/>
        </w:rPr>
        <w:t xml:space="preserve">. </w:t>
      </w:r>
      <w:r w:rsidR="002121C3" w:rsidRPr="00967886">
        <w:rPr>
          <w:rFonts w:ascii="Times New Roman" w:hAnsi="Times New Roman" w:cs="Times New Roman"/>
          <w:sz w:val="24"/>
          <w:szCs w:val="24"/>
        </w:rPr>
        <w:t>Klaipėdos miesto</w:t>
      </w:r>
      <w:r w:rsidRPr="00967886">
        <w:rPr>
          <w:rFonts w:ascii="Times New Roman" w:hAnsi="Times New Roman" w:cs="Times New Roman"/>
          <w:sz w:val="24"/>
          <w:szCs w:val="24"/>
        </w:rPr>
        <w:t xml:space="preserve"> rodiklis (0,</w:t>
      </w:r>
      <w:r w:rsidR="002121C3" w:rsidRPr="00967886">
        <w:rPr>
          <w:rFonts w:ascii="Times New Roman" w:hAnsi="Times New Roman" w:cs="Times New Roman"/>
          <w:sz w:val="24"/>
          <w:szCs w:val="24"/>
        </w:rPr>
        <w:t>96</w:t>
      </w:r>
      <w:r w:rsidR="005D2C9E" w:rsidRPr="00967886">
        <w:rPr>
          <w:rFonts w:ascii="Times New Roman" w:hAnsi="Times New Roman" w:cs="Times New Roman"/>
          <w:sz w:val="24"/>
          <w:szCs w:val="24"/>
        </w:rPr>
        <w:t xml:space="preserve"> proc.</w:t>
      </w:r>
      <w:r w:rsidRPr="00967886">
        <w:rPr>
          <w:rFonts w:ascii="Times New Roman" w:hAnsi="Times New Roman" w:cs="Times New Roman"/>
          <w:sz w:val="24"/>
          <w:szCs w:val="24"/>
        </w:rPr>
        <w:t xml:space="preserve">) yra </w:t>
      </w:r>
      <w:r w:rsidR="002121C3" w:rsidRPr="00967886">
        <w:rPr>
          <w:rFonts w:ascii="Times New Roman" w:hAnsi="Times New Roman" w:cs="Times New Roman"/>
          <w:sz w:val="24"/>
          <w:szCs w:val="24"/>
        </w:rPr>
        <w:t>kiek daugiau nei tris</w:t>
      </w:r>
      <w:r w:rsidRPr="00967886">
        <w:rPr>
          <w:rFonts w:ascii="Times New Roman" w:hAnsi="Times New Roman" w:cs="Times New Roman"/>
          <w:sz w:val="24"/>
          <w:szCs w:val="24"/>
        </w:rPr>
        <w:t xml:space="preserve"> kartus mažesnis už Lietuvos rodiklį (3,1</w:t>
      </w:r>
      <w:r w:rsidR="005D2C9E" w:rsidRPr="00967886">
        <w:rPr>
          <w:rFonts w:ascii="Times New Roman" w:hAnsi="Times New Roman" w:cs="Times New Roman"/>
          <w:sz w:val="24"/>
          <w:szCs w:val="24"/>
        </w:rPr>
        <w:t xml:space="preserve"> proc.</w:t>
      </w:r>
      <w:r w:rsidRPr="00967886">
        <w:rPr>
          <w:rFonts w:ascii="Times New Roman" w:hAnsi="Times New Roman" w:cs="Times New Roman"/>
          <w:sz w:val="24"/>
          <w:szCs w:val="24"/>
        </w:rPr>
        <w:t xml:space="preserve">). </w:t>
      </w:r>
    </w:p>
    <w:p w14:paraId="1F9DE259" w14:textId="7AD7F590" w:rsidR="00C8455E" w:rsidRPr="00967886" w:rsidRDefault="00C8455E"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Analizuojant uždavinio </w:t>
      </w:r>
      <w:r w:rsidR="004204DF">
        <w:rPr>
          <w:rFonts w:ascii="Times New Roman" w:hAnsi="Times New Roman" w:cs="Times New Roman"/>
          <w:sz w:val="24"/>
          <w:szCs w:val="24"/>
        </w:rPr>
        <w:t>„</w:t>
      </w:r>
      <w:r w:rsidRPr="00967886">
        <w:rPr>
          <w:rFonts w:ascii="Times New Roman" w:eastAsia="Times New Roman" w:hAnsi="Times New Roman" w:cs="Times New Roman"/>
          <w:bCs/>
          <w:sz w:val="24"/>
          <w:szCs w:val="24"/>
          <w:lang w:eastAsia="lt-LT"/>
        </w:rPr>
        <w:t>Sumažinti socialinę</w:t>
      </w:r>
      <w:r w:rsidR="004204DF">
        <w:rPr>
          <w:rFonts w:ascii="Times New Roman" w:eastAsia="Times New Roman" w:hAnsi="Times New Roman" w:cs="Times New Roman"/>
          <w:bCs/>
          <w:sz w:val="24"/>
          <w:szCs w:val="24"/>
          <w:lang w:eastAsia="lt-LT"/>
        </w:rPr>
        <w:t>-</w:t>
      </w:r>
      <w:r w:rsidRPr="00967886">
        <w:rPr>
          <w:rFonts w:ascii="Times New Roman" w:eastAsia="Times New Roman" w:hAnsi="Times New Roman" w:cs="Times New Roman"/>
          <w:bCs/>
          <w:sz w:val="24"/>
          <w:szCs w:val="24"/>
          <w:lang w:eastAsia="lt-LT"/>
        </w:rPr>
        <w:t>ekonominę gyventojų diferenciaciją</w:t>
      </w:r>
      <w:r w:rsidR="00170C15" w:rsidRPr="00967886">
        <w:rPr>
          <w:rFonts w:ascii="Times New Roman" w:eastAsia="Times New Roman" w:hAnsi="Times New Roman" w:cs="Times New Roman"/>
          <w:bCs/>
          <w:sz w:val="24"/>
          <w:szCs w:val="24"/>
          <w:lang w:eastAsia="lt-LT"/>
        </w:rPr>
        <w:t xml:space="preserve"> </w:t>
      </w:r>
      <w:r w:rsidRPr="00967886">
        <w:rPr>
          <w:rFonts w:ascii="Times New Roman" w:eastAsia="Times New Roman" w:hAnsi="Times New Roman" w:cs="Times New Roman"/>
          <w:bCs/>
          <w:sz w:val="24"/>
          <w:szCs w:val="24"/>
          <w:lang w:eastAsia="lt-LT"/>
        </w:rPr>
        <w:t xml:space="preserve">šalies ir bendruomenių lygmeniu“ įgyvendinimą atspindinčius rodiklius, matoma, kad </w:t>
      </w:r>
      <w:r w:rsidR="00464877" w:rsidRPr="00967886">
        <w:rPr>
          <w:rFonts w:ascii="Times New Roman" w:eastAsia="Times New Roman" w:hAnsi="Times New Roman" w:cs="Times New Roman"/>
          <w:bCs/>
          <w:sz w:val="24"/>
          <w:szCs w:val="24"/>
          <w:lang w:eastAsia="lt-LT"/>
        </w:rPr>
        <w:t>Klaipėdos m.</w:t>
      </w:r>
      <w:r w:rsidRPr="00967886">
        <w:rPr>
          <w:rFonts w:ascii="Times New Roman" w:eastAsia="Times New Roman" w:hAnsi="Times New Roman" w:cs="Times New Roman"/>
          <w:bCs/>
          <w:sz w:val="24"/>
          <w:szCs w:val="24"/>
          <w:lang w:eastAsia="lt-LT"/>
        </w:rPr>
        <w:t xml:space="preserve"> sav. pozicija yra </w:t>
      </w:r>
      <w:r w:rsidR="007D5523" w:rsidRPr="00967886">
        <w:rPr>
          <w:rFonts w:ascii="Times New Roman" w:eastAsia="Times New Roman" w:hAnsi="Times New Roman" w:cs="Times New Roman"/>
          <w:bCs/>
          <w:sz w:val="24"/>
          <w:szCs w:val="24"/>
          <w:lang w:eastAsia="lt-LT"/>
        </w:rPr>
        <w:t>gera</w:t>
      </w:r>
      <w:r w:rsidRPr="00967886">
        <w:rPr>
          <w:rFonts w:ascii="Times New Roman" w:eastAsia="Times New Roman" w:hAnsi="Times New Roman" w:cs="Times New Roman"/>
          <w:bCs/>
          <w:sz w:val="24"/>
          <w:szCs w:val="24"/>
          <w:lang w:eastAsia="lt-LT"/>
        </w:rPr>
        <w:t>, nes visi rodikliai yra geresni</w:t>
      </w:r>
      <w:r w:rsidR="007D5523" w:rsidRPr="00967886">
        <w:rPr>
          <w:rFonts w:ascii="Times New Roman" w:eastAsia="Times New Roman" w:hAnsi="Times New Roman" w:cs="Times New Roman"/>
          <w:bCs/>
          <w:sz w:val="24"/>
          <w:szCs w:val="24"/>
          <w:lang w:eastAsia="lt-LT"/>
        </w:rPr>
        <w:t xml:space="preserve"> nei </w:t>
      </w:r>
      <w:r w:rsidRPr="00967886">
        <w:rPr>
          <w:rFonts w:ascii="Times New Roman" w:eastAsia="Times New Roman" w:hAnsi="Times New Roman" w:cs="Times New Roman"/>
          <w:bCs/>
          <w:sz w:val="24"/>
          <w:szCs w:val="24"/>
          <w:lang w:eastAsia="lt-LT"/>
        </w:rPr>
        <w:t>Lietuvos.</w:t>
      </w:r>
    </w:p>
    <w:p w14:paraId="1F9DE25A" w14:textId="77777777" w:rsidR="00D25918" w:rsidRPr="00967886" w:rsidRDefault="007E72A8" w:rsidP="00FC6BA4">
      <w:pPr>
        <w:pStyle w:val="Betarp"/>
        <w:ind w:firstLine="709"/>
        <w:jc w:val="both"/>
        <w:rPr>
          <w:rFonts w:ascii="Times New Roman" w:eastAsia="Times New Roman" w:hAnsi="Times New Roman" w:cs="Times New Roman"/>
          <w:sz w:val="24"/>
          <w:szCs w:val="24"/>
          <w:lang w:eastAsia="lt-LT"/>
        </w:rPr>
      </w:pPr>
      <w:r w:rsidRPr="00967886">
        <w:rPr>
          <w:rFonts w:ascii="Times New Roman" w:hAnsi="Times New Roman" w:cs="Times New Roman"/>
          <w:sz w:val="24"/>
          <w:szCs w:val="24"/>
        </w:rPr>
        <w:t xml:space="preserve">2013 m. </w:t>
      </w:r>
      <w:r w:rsidR="00464877" w:rsidRPr="00967886">
        <w:rPr>
          <w:rFonts w:ascii="Times New Roman" w:hAnsi="Times New Roman" w:cs="Times New Roman"/>
          <w:sz w:val="24"/>
          <w:szCs w:val="24"/>
        </w:rPr>
        <w:t xml:space="preserve">Klaipėdos m. </w:t>
      </w:r>
      <w:r w:rsidRPr="00967886">
        <w:rPr>
          <w:rFonts w:ascii="Times New Roman" w:hAnsi="Times New Roman" w:cs="Times New Roman"/>
          <w:sz w:val="24"/>
          <w:szCs w:val="24"/>
        </w:rPr>
        <w:t>sav. mirties priežasčių struktūroje trečiąją vietą užėmė išorinės mirties priežastys –</w:t>
      </w:r>
      <w:r w:rsidR="00464877"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nuo šių priežasčių mirė </w:t>
      </w:r>
      <w:r w:rsidR="00464877" w:rsidRPr="00967886">
        <w:rPr>
          <w:rFonts w:ascii="Times New Roman" w:hAnsi="Times New Roman" w:cs="Times New Roman"/>
          <w:sz w:val="24"/>
          <w:szCs w:val="24"/>
        </w:rPr>
        <w:t>152</w:t>
      </w:r>
      <w:r w:rsidRPr="00967886">
        <w:rPr>
          <w:rFonts w:ascii="Times New Roman" w:hAnsi="Times New Roman" w:cs="Times New Roman"/>
          <w:sz w:val="24"/>
          <w:szCs w:val="24"/>
        </w:rPr>
        <w:t xml:space="preserve"> asmen</w:t>
      </w:r>
      <w:r w:rsidR="00464877" w:rsidRPr="00967886">
        <w:rPr>
          <w:rFonts w:ascii="Times New Roman" w:hAnsi="Times New Roman" w:cs="Times New Roman"/>
          <w:sz w:val="24"/>
          <w:szCs w:val="24"/>
        </w:rPr>
        <w:t>ys</w:t>
      </w:r>
      <w:r w:rsidRPr="00967886">
        <w:rPr>
          <w:rFonts w:ascii="Times New Roman" w:hAnsi="Times New Roman" w:cs="Times New Roman"/>
          <w:sz w:val="24"/>
          <w:szCs w:val="24"/>
        </w:rPr>
        <w:t xml:space="preserve">. Išorinių mirties priežasčių struktūroje dominuoja nelaimingi atsitikimai bei savižudybės. 2014 metais išorinių mirties priežasčių </w:t>
      </w:r>
      <w:r w:rsidR="00464877" w:rsidRPr="00967886">
        <w:rPr>
          <w:rFonts w:ascii="Times New Roman" w:hAnsi="Times New Roman" w:cs="Times New Roman"/>
          <w:sz w:val="24"/>
          <w:szCs w:val="24"/>
        </w:rPr>
        <w:t>sumažėjo</w:t>
      </w:r>
      <w:r w:rsidRPr="00967886">
        <w:rPr>
          <w:rFonts w:ascii="Times New Roman" w:hAnsi="Times New Roman" w:cs="Times New Roman"/>
          <w:sz w:val="24"/>
          <w:szCs w:val="24"/>
        </w:rPr>
        <w:t xml:space="preserve"> iki</w:t>
      </w:r>
      <w:r w:rsidR="00D32586" w:rsidRPr="00967886">
        <w:rPr>
          <w:rFonts w:ascii="Times New Roman" w:hAnsi="Times New Roman" w:cs="Times New Roman"/>
          <w:sz w:val="24"/>
          <w:szCs w:val="24"/>
        </w:rPr>
        <w:t xml:space="preserve"> </w:t>
      </w:r>
      <w:r w:rsidR="00464877" w:rsidRPr="00967886">
        <w:rPr>
          <w:rFonts w:ascii="Times New Roman" w:hAnsi="Times New Roman" w:cs="Times New Roman"/>
          <w:sz w:val="24"/>
          <w:szCs w:val="24"/>
        </w:rPr>
        <w:t>144</w:t>
      </w:r>
      <w:r w:rsidR="00D32586" w:rsidRPr="00967886">
        <w:rPr>
          <w:rFonts w:ascii="Times New Roman" w:hAnsi="Times New Roman" w:cs="Times New Roman"/>
          <w:sz w:val="24"/>
          <w:szCs w:val="24"/>
        </w:rPr>
        <w:t xml:space="preserve"> atvejų</w:t>
      </w:r>
      <w:r w:rsidRPr="00967886">
        <w:rPr>
          <w:rFonts w:ascii="Times New Roman" w:hAnsi="Times New Roman" w:cs="Times New Roman"/>
          <w:sz w:val="24"/>
          <w:szCs w:val="24"/>
        </w:rPr>
        <w:t xml:space="preserve"> (išorinių mirties priežasčių struktūroje </w:t>
      </w:r>
      <w:r w:rsidR="00D32586" w:rsidRPr="00967886">
        <w:rPr>
          <w:rFonts w:ascii="Times New Roman" w:hAnsi="Times New Roman" w:cs="Times New Roman"/>
          <w:sz w:val="24"/>
          <w:szCs w:val="24"/>
        </w:rPr>
        <w:t>išlieka</w:t>
      </w:r>
      <w:r w:rsidRPr="00967886">
        <w:rPr>
          <w:rFonts w:ascii="Times New Roman" w:hAnsi="Times New Roman" w:cs="Times New Roman"/>
          <w:sz w:val="24"/>
          <w:szCs w:val="24"/>
        </w:rPr>
        <w:t xml:space="preserve"> nelaimingų atsitik</w:t>
      </w:r>
      <w:r w:rsidR="00464877" w:rsidRPr="00967886">
        <w:rPr>
          <w:rFonts w:ascii="Times New Roman" w:hAnsi="Times New Roman" w:cs="Times New Roman"/>
          <w:sz w:val="24"/>
          <w:szCs w:val="24"/>
        </w:rPr>
        <w:t>imų bei savižudybių dominavimas).</w:t>
      </w:r>
      <w:r w:rsidRPr="00967886">
        <w:rPr>
          <w:rFonts w:ascii="Times New Roman" w:hAnsi="Times New Roman" w:cs="Times New Roman"/>
          <w:sz w:val="24"/>
          <w:szCs w:val="24"/>
        </w:rPr>
        <w:t xml:space="preserve"> Dėl išorinių mirties priežasčių dažniausiai miršta vyrai.</w:t>
      </w:r>
      <w:r w:rsidR="00464877"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Išorinių mirties priežasčių rodiklis </w:t>
      </w:r>
      <w:r w:rsidR="00464877" w:rsidRPr="00967886">
        <w:rPr>
          <w:rFonts w:ascii="Times New Roman" w:hAnsi="Times New Roman" w:cs="Times New Roman"/>
          <w:sz w:val="24"/>
          <w:szCs w:val="24"/>
        </w:rPr>
        <w:t xml:space="preserve">Klaipėdos m. </w:t>
      </w:r>
      <w:r w:rsidRPr="00967886">
        <w:rPr>
          <w:rFonts w:ascii="Times New Roman" w:hAnsi="Times New Roman" w:cs="Times New Roman"/>
          <w:sz w:val="24"/>
          <w:szCs w:val="24"/>
        </w:rPr>
        <w:t>sav. (</w:t>
      </w:r>
      <w:r w:rsidR="00464877" w:rsidRPr="00967886">
        <w:rPr>
          <w:rFonts w:ascii="Times New Roman" w:eastAsia="Times New Roman" w:hAnsi="Times New Roman" w:cs="Times New Roman"/>
          <w:sz w:val="24"/>
          <w:szCs w:val="24"/>
          <w:lang w:eastAsia="lt-LT"/>
        </w:rPr>
        <w:t>91,88</w:t>
      </w:r>
      <w:r w:rsidR="00851303" w:rsidRPr="00967886">
        <w:rPr>
          <w:rFonts w:ascii="Times New Roman" w:eastAsia="Times New Roman" w:hAnsi="Times New Roman" w:cs="Times New Roman"/>
          <w:sz w:val="24"/>
          <w:szCs w:val="24"/>
          <w:lang w:eastAsia="lt-LT"/>
        </w:rPr>
        <w:t>/</w:t>
      </w:r>
      <w:r w:rsidR="00851303" w:rsidRPr="00967886">
        <w:rPr>
          <w:rFonts w:ascii="Times New Roman" w:hAnsi="Times New Roman" w:cs="Times New Roman"/>
          <w:sz w:val="24"/>
          <w:szCs w:val="24"/>
        </w:rPr>
        <w:t>100 000 gyv.</w:t>
      </w:r>
      <w:r w:rsidRPr="00967886">
        <w:rPr>
          <w:rFonts w:ascii="Times New Roman" w:eastAsia="Times New Roman" w:hAnsi="Times New Roman" w:cs="Times New Roman"/>
          <w:sz w:val="24"/>
          <w:szCs w:val="24"/>
          <w:lang w:eastAsia="lt-LT"/>
        </w:rPr>
        <w:t>) yra 1</w:t>
      </w:r>
      <w:r w:rsidR="00464877" w:rsidRPr="00967886">
        <w:rPr>
          <w:rFonts w:ascii="Times New Roman" w:eastAsia="Times New Roman" w:hAnsi="Times New Roman" w:cs="Times New Roman"/>
          <w:sz w:val="24"/>
          <w:szCs w:val="24"/>
          <w:lang w:eastAsia="lt-LT"/>
        </w:rPr>
        <w:t>9</w:t>
      </w:r>
      <w:r w:rsidRPr="00967886">
        <w:rPr>
          <w:rFonts w:ascii="Times New Roman" w:eastAsia="Times New Roman" w:hAnsi="Times New Roman" w:cs="Times New Roman"/>
          <w:sz w:val="24"/>
          <w:szCs w:val="24"/>
          <w:lang w:eastAsia="lt-LT"/>
        </w:rPr>
        <w:t xml:space="preserve"> proc. mažesnis už Lietuvos rodiklį (113,41</w:t>
      </w:r>
      <w:r w:rsidR="00851303" w:rsidRPr="00967886">
        <w:rPr>
          <w:rFonts w:ascii="Times New Roman" w:eastAsia="Times New Roman" w:hAnsi="Times New Roman" w:cs="Times New Roman"/>
          <w:sz w:val="24"/>
          <w:szCs w:val="24"/>
          <w:lang w:eastAsia="lt-LT"/>
        </w:rPr>
        <w:t>/</w:t>
      </w:r>
      <w:r w:rsidR="00851303" w:rsidRPr="00967886">
        <w:rPr>
          <w:rFonts w:ascii="Times New Roman" w:hAnsi="Times New Roman" w:cs="Times New Roman"/>
          <w:sz w:val="24"/>
          <w:szCs w:val="24"/>
        </w:rPr>
        <w:t>100 000 gyv.</w:t>
      </w:r>
      <w:r w:rsidRPr="00967886">
        <w:rPr>
          <w:rFonts w:ascii="Times New Roman" w:eastAsia="Times New Roman" w:hAnsi="Times New Roman" w:cs="Times New Roman"/>
          <w:sz w:val="24"/>
          <w:szCs w:val="24"/>
          <w:lang w:eastAsia="lt-LT"/>
        </w:rPr>
        <w:t>)</w:t>
      </w:r>
      <w:r w:rsidR="00E21C3E" w:rsidRPr="00967886">
        <w:rPr>
          <w:rFonts w:ascii="Times New Roman" w:eastAsia="Times New Roman" w:hAnsi="Times New Roman" w:cs="Times New Roman"/>
          <w:sz w:val="24"/>
          <w:szCs w:val="24"/>
          <w:lang w:eastAsia="lt-LT"/>
        </w:rPr>
        <w:t>.</w:t>
      </w:r>
    </w:p>
    <w:p w14:paraId="1F9DE25B" w14:textId="77777777" w:rsidR="007E72A8" w:rsidRPr="00967886" w:rsidRDefault="0075100D" w:rsidP="00FC6BA4">
      <w:pPr>
        <w:pStyle w:val="Betarp"/>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 xml:space="preserve">Socialinės apsaugos ir darbo ministerijos duomenimis, </w:t>
      </w:r>
      <w:r w:rsidR="00464877" w:rsidRPr="00967886">
        <w:rPr>
          <w:rFonts w:ascii="Times New Roman" w:eastAsia="Times New Roman" w:hAnsi="Times New Roman" w:cs="Times New Roman"/>
          <w:sz w:val="24"/>
          <w:szCs w:val="24"/>
          <w:lang w:eastAsia="lt-LT"/>
        </w:rPr>
        <w:t>Klaipėdos mieste</w:t>
      </w:r>
      <w:r w:rsidR="007E72A8" w:rsidRPr="00967886">
        <w:rPr>
          <w:rFonts w:ascii="Times New Roman" w:eastAsia="Times New Roman" w:hAnsi="Times New Roman" w:cs="Times New Roman"/>
          <w:sz w:val="24"/>
          <w:szCs w:val="24"/>
          <w:lang w:eastAsia="lt-LT"/>
        </w:rPr>
        <w:t xml:space="preserve"> yra </w:t>
      </w:r>
      <w:r w:rsidR="00464877" w:rsidRPr="00967886">
        <w:rPr>
          <w:rFonts w:ascii="Times New Roman" w:eastAsia="Times New Roman" w:hAnsi="Times New Roman" w:cs="Times New Roman"/>
          <w:sz w:val="24"/>
          <w:szCs w:val="24"/>
          <w:lang w:eastAsia="lt-LT"/>
        </w:rPr>
        <w:t>2 250</w:t>
      </w:r>
      <w:r w:rsidR="007E72A8" w:rsidRPr="00967886">
        <w:rPr>
          <w:rFonts w:ascii="Times New Roman" w:eastAsia="Times New Roman" w:hAnsi="Times New Roman" w:cs="Times New Roman"/>
          <w:sz w:val="24"/>
          <w:szCs w:val="24"/>
          <w:lang w:eastAsia="lt-LT"/>
        </w:rPr>
        <w:t xml:space="preserve"> mokinių, kurie gauna nemokamą maitinimą mokyklose. </w:t>
      </w:r>
      <w:r w:rsidR="00464877" w:rsidRPr="00967886">
        <w:rPr>
          <w:rFonts w:ascii="Times New Roman" w:eastAsia="Times New Roman" w:hAnsi="Times New Roman" w:cs="Times New Roman"/>
          <w:sz w:val="24"/>
          <w:szCs w:val="24"/>
          <w:lang w:eastAsia="lt-LT"/>
        </w:rPr>
        <w:t>Klaipėdos miesto</w:t>
      </w:r>
      <w:r w:rsidR="007E72A8" w:rsidRPr="00967886">
        <w:rPr>
          <w:rFonts w:ascii="Times New Roman" w:eastAsia="Times New Roman" w:hAnsi="Times New Roman" w:cs="Times New Roman"/>
          <w:sz w:val="24"/>
          <w:szCs w:val="24"/>
          <w:lang w:eastAsia="lt-LT"/>
        </w:rPr>
        <w:t xml:space="preserve"> rodiklis – </w:t>
      </w:r>
      <w:r w:rsidR="00464877" w:rsidRPr="00967886">
        <w:rPr>
          <w:rFonts w:ascii="Times New Roman" w:eastAsia="Times New Roman" w:hAnsi="Times New Roman" w:cs="Times New Roman"/>
          <w:sz w:val="24"/>
          <w:szCs w:val="24"/>
          <w:lang w:eastAsia="lt-LT"/>
        </w:rPr>
        <w:t xml:space="preserve">133,82 </w:t>
      </w:r>
      <w:r w:rsidR="00851303" w:rsidRPr="00967886">
        <w:rPr>
          <w:rFonts w:ascii="Times New Roman" w:eastAsia="Times New Roman" w:hAnsi="Times New Roman" w:cs="Times New Roman"/>
          <w:sz w:val="24"/>
          <w:szCs w:val="24"/>
          <w:lang w:eastAsia="lt-LT"/>
        </w:rPr>
        <w:t xml:space="preserve">/1 000 gyv. </w:t>
      </w:r>
      <w:r w:rsidR="00464877" w:rsidRPr="00967886">
        <w:rPr>
          <w:rFonts w:ascii="Times New Roman" w:eastAsia="Times New Roman" w:hAnsi="Times New Roman" w:cs="Times New Roman"/>
          <w:sz w:val="24"/>
          <w:szCs w:val="24"/>
          <w:lang w:eastAsia="lt-LT"/>
        </w:rPr>
        <w:t>beveik du kartus</w:t>
      </w:r>
      <w:r w:rsidR="007E72A8" w:rsidRPr="00967886">
        <w:rPr>
          <w:rFonts w:ascii="Times New Roman" w:eastAsia="Times New Roman" w:hAnsi="Times New Roman" w:cs="Times New Roman"/>
          <w:sz w:val="24"/>
          <w:szCs w:val="24"/>
          <w:lang w:eastAsia="lt-LT"/>
        </w:rPr>
        <w:t xml:space="preserve"> mažesnis</w:t>
      </w:r>
      <w:r w:rsidR="00464877" w:rsidRPr="00967886">
        <w:rPr>
          <w:rFonts w:ascii="Times New Roman" w:eastAsia="Times New Roman" w:hAnsi="Times New Roman" w:cs="Times New Roman"/>
          <w:sz w:val="24"/>
          <w:szCs w:val="24"/>
          <w:lang w:eastAsia="lt-LT"/>
        </w:rPr>
        <w:t xml:space="preserve"> už</w:t>
      </w:r>
      <w:r w:rsidR="007E72A8" w:rsidRPr="00967886">
        <w:rPr>
          <w:rFonts w:ascii="Times New Roman" w:eastAsia="Times New Roman" w:hAnsi="Times New Roman" w:cs="Times New Roman"/>
          <w:sz w:val="24"/>
          <w:szCs w:val="24"/>
          <w:lang w:eastAsia="lt-LT"/>
        </w:rPr>
        <w:t xml:space="preserve"> Lietuvos rodiklį (</w:t>
      </w:r>
      <w:r w:rsidR="00D56A52" w:rsidRPr="00967886">
        <w:rPr>
          <w:rFonts w:ascii="Times New Roman" w:eastAsia="Times New Roman" w:hAnsi="Times New Roman" w:cs="Times New Roman"/>
          <w:sz w:val="24"/>
          <w:szCs w:val="24"/>
          <w:lang w:eastAsia="lt-LT"/>
        </w:rPr>
        <w:t>253,8).</w:t>
      </w:r>
    </w:p>
    <w:p w14:paraId="1F9DE25C" w14:textId="3375A463" w:rsidR="00E21C3E" w:rsidRPr="00967886" w:rsidRDefault="00464877" w:rsidP="00FC6BA4">
      <w:pPr>
        <w:pStyle w:val="Betarp"/>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lastRenderedPageBreak/>
        <w:t>Klaipėdos m.</w:t>
      </w:r>
      <w:r w:rsidR="0075100D" w:rsidRPr="00967886">
        <w:rPr>
          <w:rFonts w:ascii="Times New Roman" w:eastAsia="Times New Roman" w:hAnsi="Times New Roman" w:cs="Times New Roman"/>
          <w:sz w:val="24"/>
          <w:szCs w:val="24"/>
          <w:lang w:eastAsia="lt-LT"/>
        </w:rPr>
        <w:t xml:space="preserve"> sav., pagal socialinės apsaugos ir da</w:t>
      </w:r>
      <w:r w:rsidRPr="00967886">
        <w:rPr>
          <w:rFonts w:ascii="Times New Roman" w:eastAsia="Times New Roman" w:hAnsi="Times New Roman" w:cs="Times New Roman"/>
          <w:sz w:val="24"/>
          <w:szCs w:val="24"/>
          <w:lang w:eastAsia="lt-LT"/>
        </w:rPr>
        <w:t>rbo ministerijos duomenis, yra</w:t>
      </w:r>
      <w:r w:rsidR="00170C15" w:rsidRPr="00967886">
        <w:rPr>
          <w:rFonts w:ascii="Times New Roman" w:eastAsia="Times New Roman" w:hAnsi="Times New Roman" w:cs="Times New Roman"/>
          <w:sz w:val="24"/>
          <w:szCs w:val="24"/>
          <w:lang w:eastAsia="lt-LT"/>
        </w:rPr>
        <w:t xml:space="preserve">  </w:t>
      </w:r>
      <w:r w:rsidRPr="00967886">
        <w:rPr>
          <w:rFonts w:ascii="Times New Roman" w:eastAsia="Times New Roman" w:hAnsi="Times New Roman" w:cs="Times New Roman"/>
          <w:sz w:val="24"/>
          <w:szCs w:val="24"/>
          <w:lang w:eastAsia="lt-LT"/>
        </w:rPr>
        <w:t>3 740 asmenų</w:t>
      </w:r>
      <w:r w:rsidR="0075100D" w:rsidRPr="00967886">
        <w:rPr>
          <w:rFonts w:ascii="Times New Roman" w:eastAsia="Times New Roman" w:hAnsi="Times New Roman" w:cs="Times New Roman"/>
          <w:sz w:val="24"/>
          <w:szCs w:val="24"/>
          <w:lang w:eastAsia="lt-LT"/>
        </w:rPr>
        <w:t xml:space="preserve">, kurie gauna socialinę pašalpą. </w:t>
      </w:r>
      <w:r w:rsidR="00C8455E" w:rsidRPr="00967886">
        <w:rPr>
          <w:rFonts w:ascii="Times New Roman" w:eastAsia="Times New Roman" w:hAnsi="Times New Roman" w:cs="Times New Roman"/>
          <w:sz w:val="24"/>
          <w:szCs w:val="24"/>
          <w:lang w:eastAsia="lt-LT"/>
        </w:rPr>
        <w:t xml:space="preserve">Socialinės pašalpos gavėjų skaičius </w:t>
      </w:r>
      <w:r w:rsidRPr="00967886">
        <w:rPr>
          <w:rFonts w:ascii="Times New Roman" w:eastAsia="Times New Roman" w:hAnsi="Times New Roman" w:cs="Times New Roman"/>
          <w:sz w:val="24"/>
          <w:szCs w:val="24"/>
          <w:lang w:eastAsia="lt-LT"/>
        </w:rPr>
        <w:t>Klaipėdos m.</w:t>
      </w:r>
      <w:r w:rsidR="00C8455E" w:rsidRPr="00967886">
        <w:rPr>
          <w:rFonts w:ascii="Times New Roman" w:eastAsia="Times New Roman" w:hAnsi="Times New Roman" w:cs="Times New Roman"/>
          <w:sz w:val="24"/>
          <w:szCs w:val="24"/>
          <w:lang w:eastAsia="lt-LT"/>
        </w:rPr>
        <w:t xml:space="preserve"> sav. yra </w:t>
      </w:r>
      <w:r w:rsidRPr="00967886">
        <w:rPr>
          <w:rFonts w:ascii="Times New Roman" w:eastAsia="Times New Roman" w:hAnsi="Times New Roman" w:cs="Times New Roman"/>
          <w:sz w:val="24"/>
          <w:szCs w:val="24"/>
          <w:lang w:eastAsia="lt-LT"/>
        </w:rPr>
        <w:t>du kartus</w:t>
      </w:r>
      <w:r w:rsidR="00C8455E" w:rsidRPr="00967886">
        <w:rPr>
          <w:rFonts w:ascii="Times New Roman" w:eastAsia="Times New Roman" w:hAnsi="Times New Roman" w:cs="Times New Roman"/>
          <w:sz w:val="24"/>
          <w:szCs w:val="24"/>
          <w:lang w:eastAsia="lt-LT"/>
        </w:rPr>
        <w:t xml:space="preserve"> mažesnis nei Lietuvoje (</w:t>
      </w:r>
      <w:r w:rsidRPr="00967886">
        <w:rPr>
          <w:rFonts w:ascii="Times New Roman" w:eastAsia="Times New Roman" w:hAnsi="Times New Roman" w:cs="Times New Roman"/>
          <w:sz w:val="24"/>
          <w:szCs w:val="24"/>
          <w:lang w:eastAsia="lt-LT"/>
        </w:rPr>
        <w:t xml:space="preserve">Klaipėdos m. </w:t>
      </w:r>
      <w:r w:rsidR="00C8455E" w:rsidRPr="00967886">
        <w:rPr>
          <w:rFonts w:ascii="Times New Roman" w:eastAsia="Times New Roman" w:hAnsi="Times New Roman" w:cs="Times New Roman"/>
          <w:sz w:val="24"/>
          <w:szCs w:val="24"/>
          <w:lang w:eastAsia="lt-LT"/>
        </w:rPr>
        <w:t>sav.</w:t>
      </w:r>
      <w:r w:rsidR="00C60CD7" w:rsidRPr="00967886">
        <w:rPr>
          <w:rFonts w:ascii="Times New Roman" w:eastAsia="Times New Roman" w:hAnsi="Times New Roman" w:cs="Times New Roman"/>
          <w:sz w:val="24"/>
          <w:szCs w:val="24"/>
          <w:lang w:eastAsia="lt-LT"/>
        </w:rPr>
        <w:t xml:space="preserve"> </w:t>
      </w:r>
      <w:r w:rsidR="00C8455E" w:rsidRPr="00967886">
        <w:rPr>
          <w:rFonts w:ascii="Times New Roman" w:eastAsia="Times New Roman" w:hAnsi="Times New Roman" w:cs="Times New Roman"/>
          <w:sz w:val="24"/>
          <w:szCs w:val="24"/>
          <w:lang w:eastAsia="lt-LT"/>
        </w:rPr>
        <w:t xml:space="preserve">rodiklis </w:t>
      </w:r>
      <w:r w:rsidR="00C8455E" w:rsidRPr="00967886">
        <w:rPr>
          <w:rFonts w:ascii="Times New Roman" w:eastAsia="Times New Roman" w:hAnsi="Times New Roman" w:cs="Times New Roman"/>
          <w:sz w:val="24"/>
          <w:szCs w:val="24"/>
          <w:lang w:eastAsia="lt-LT"/>
        </w:rPr>
        <w:softHyphen/>
        <w:t xml:space="preserve">– </w:t>
      </w:r>
      <w:r w:rsidRPr="00967886">
        <w:rPr>
          <w:rFonts w:ascii="Times New Roman" w:eastAsia="Times New Roman" w:hAnsi="Times New Roman" w:cs="Times New Roman"/>
          <w:sz w:val="24"/>
          <w:szCs w:val="24"/>
          <w:lang w:eastAsia="lt-LT"/>
        </w:rPr>
        <w:t>23,86</w:t>
      </w:r>
      <w:r w:rsidR="00851303" w:rsidRPr="00967886">
        <w:rPr>
          <w:rFonts w:ascii="Times New Roman" w:eastAsia="Times New Roman" w:hAnsi="Times New Roman" w:cs="Times New Roman"/>
          <w:sz w:val="24"/>
          <w:szCs w:val="24"/>
          <w:lang w:eastAsia="lt-LT"/>
        </w:rPr>
        <w:t>/</w:t>
      </w:r>
      <w:r w:rsidR="00851303" w:rsidRPr="00967886">
        <w:rPr>
          <w:rFonts w:ascii="Times New Roman" w:hAnsi="Times New Roman" w:cs="Times New Roman"/>
          <w:sz w:val="24"/>
          <w:szCs w:val="24"/>
        </w:rPr>
        <w:t>1 000 gyv.</w:t>
      </w:r>
      <w:r w:rsidR="00C8455E" w:rsidRPr="00967886">
        <w:rPr>
          <w:rFonts w:ascii="Times New Roman" w:eastAsia="Times New Roman" w:hAnsi="Times New Roman" w:cs="Times New Roman"/>
          <w:sz w:val="24"/>
          <w:szCs w:val="24"/>
          <w:lang w:eastAsia="lt-LT"/>
        </w:rPr>
        <w:t>, Lietuvos rodiklis – 47,8</w:t>
      </w:r>
      <w:r w:rsidR="00851303" w:rsidRPr="00967886">
        <w:rPr>
          <w:rFonts w:ascii="Times New Roman" w:eastAsia="Times New Roman" w:hAnsi="Times New Roman" w:cs="Times New Roman"/>
          <w:sz w:val="24"/>
          <w:szCs w:val="24"/>
          <w:lang w:eastAsia="lt-LT"/>
        </w:rPr>
        <w:t>/</w:t>
      </w:r>
      <w:r w:rsidR="00851303" w:rsidRPr="00967886">
        <w:rPr>
          <w:rFonts w:ascii="Times New Roman" w:hAnsi="Times New Roman" w:cs="Times New Roman"/>
          <w:sz w:val="24"/>
          <w:szCs w:val="24"/>
        </w:rPr>
        <w:t>1 000 gyv.</w:t>
      </w:r>
      <w:r w:rsidR="00C8455E" w:rsidRPr="00967886">
        <w:rPr>
          <w:rFonts w:ascii="Times New Roman" w:eastAsia="Times New Roman" w:hAnsi="Times New Roman" w:cs="Times New Roman"/>
          <w:sz w:val="24"/>
          <w:szCs w:val="24"/>
          <w:lang w:eastAsia="lt-LT"/>
        </w:rPr>
        <w:t xml:space="preserve">). </w:t>
      </w:r>
    </w:p>
    <w:p w14:paraId="24172A4B" w14:textId="77777777" w:rsidR="00FC6BA4" w:rsidRPr="00967886" w:rsidRDefault="00FC6BA4" w:rsidP="00FC6BA4">
      <w:pPr>
        <w:pStyle w:val="Antrat2"/>
        <w:spacing w:before="0" w:line="240" w:lineRule="auto"/>
        <w:rPr>
          <w:rFonts w:ascii="Times New Roman" w:hAnsi="Times New Roman" w:cs="Times New Roman"/>
          <w:color w:val="auto"/>
          <w:sz w:val="24"/>
          <w:szCs w:val="24"/>
        </w:rPr>
      </w:pPr>
    </w:p>
    <w:p w14:paraId="1F9DE25D" w14:textId="13D1CF06" w:rsidR="00D07A0D" w:rsidRPr="00967886" w:rsidRDefault="00D07A0D" w:rsidP="00FC6BA4">
      <w:pPr>
        <w:pStyle w:val="Antrat2"/>
        <w:numPr>
          <w:ilvl w:val="1"/>
          <w:numId w:val="4"/>
        </w:numPr>
        <w:spacing w:before="0" w:line="240" w:lineRule="auto"/>
        <w:ind w:left="0"/>
        <w:jc w:val="center"/>
        <w:rPr>
          <w:rFonts w:ascii="Times New Roman" w:hAnsi="Times New Roman" w:cs="Times New Roman"/>
          <w:color w:val="auto"/>
          <w:sz w:val="24"/>
          <w:szCs w:val="24"/>
        </w:rPr>
      </w:pPr>
      <w:r w:rsidRPr="00967886">
        <w:rPr>
          <w:rFonts w:ascii="Times New Roman" w:eastAsia="Times New Roman" w:hAnsi="Times New Roman" w:cs="Times New Roman"/>
          <w:color w:val="auto"/>
          <w:sz w:val="24"/>
          <w:szCs w:val="24"/>
          <w:lang w:eastAsia="lt-LT"/>
        </w:rPr>
        <w:t xml:space="preserve"> </w:t>
      </w:r>
      <w:bookmarkStart w:id="7" w:name="_Toc441234446"/>
      <w:r w:rsidRPr="00967886">
        <w:rPr>
          <w:rFonts w:ascii="Times New Roman" w:hAnsi="Times New Roman" w:cs="Times New Roman"/>
          <w:color w:val="auto"/>
          <w:sz w:val="24"/>
          <w:szCs w:val="24"/>
        </w:rPr>
        <w:t>2 tikslas – sukurti sveikatai palankią fizinę darbo ir gyvenamąją aplinką</w:t>
      </w:r>
      <w:bookmarkEnd w:id="7"/>
    </w:p>
    <w:p w14:paraId="1F9DE25E" w14:textId="77777777" w:rsidR="00D07A0D" w:rsidRPr="00967886" w:rsidRDefault="00D07A0D" w:rsidP="00FC6BA4">
      <w:pPr>
        <w:pStyle w:val="Betarp"/>
        <w:ind w:firstLine="360"/>
        <w:jc w:val="both"/>
        <w:rPr>
          <w:rFonts w:ascii="Times New Roman" w:eastAsia="Times New Roman" w:hAnsi="Times New Roman" w:cs="Times New Roman"/>
          <w:sz w:val="24"/>
          <w:szCs w:val="24"/>
          <w:lang w:eastAsia="lt-LT"/>
        </w:rPr>
      </w:pPr>
    </w:p>
    <w:p w14:paraId="1F9DE25F" w14:textId="1C87CB7D" w:rsidR="0075100D" w:rsidRPr="00967886" w:rsidRDefault="008B2A8C"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Šiuolaikinėje visuomenėje dauguma žmonių didžiąją laiko dalį praleidžia žmogaus sukurtoje uždaroje erdvėje. </w:t>
      </w:r>
      <w:r w:rsidR="00B563B6">
        <w:rPr>
          <w:rFonts w:ascii="Times New Roman" w:hAnsi="Times New Roman" w:cs="Times New Roman"/>
          <w:sz w:val="24"/>
          <w:szCs w:val="24"/>
        </w:rPr>
        <w:t>G</w:t>
      </w:r>
      <w:r w:rsidRPr="00967886">
        <w:rPr>
          <w:rFonts w:ascii="Times New Roman" w:hAnsi="Times New Roman" w:cs="Times New Roman"/>
          <w:sz w:val="24"/>
          <w:szCs w:val="24"/>
        </w:rPr>
        <w:t>yvenamosios</w:t>
      </w:r>
      <w:r w:rsidR="00B563B6">
        <w:rPr>
          <w:rFonts w:ascii="Times New Roman" w:hAnsi="Times New Roman" w:cs="Times New Roman"/>
          <w:sz w:val="24"/>
          <w:szCs w:val="24"/>
        </w:rPr>
        <w:t>e</w:t>
      </w:r>
      <w:r w:rsidRPr="00967886">
        <w:rPr>
          <w:rFonts w:ascii="Times New Roman" w:hAnsi="Times New Roman" w:cs="Times New Roman"/>
          <w:sz w:val="24"/>
          <w:szCs w:val="24"/>
        </w:rPr>
        <w:t xml:space="preserve"> patalpos</w:t>
      </w:r>
      <w:r w:rsidR="00B563B6">
        <w:rPr>
          <w:rFonts w:ascii="Times New Roman" w:hAnsi="Times New Roman" w:cs="Times New Roman"/>
          <w:sz w:val="24"/>
          <w:szCs w:val="24"/>
        </w:rPr>
        <w:t>e</w:t>
      </w:r>
      <w:r w:rsidRPr="00967886">
        <w:rPr>
          <w:rFonts w:ascii="Times New Roman" w:hAnsi="Times New Roman" w:cs="Times New Roman"/>
          <w:sz w:val="24"/>
          <w:szCs w:val="24"/>
        </w:rPr>
        <w:t>, darbo viet</w:t>
      </w:r>
      <w:r w:rsidR="00B563B6">
        <w:rPr>
          <w:rFonts w:ascii="Times New Roman" w:hAnsi="Times New Roman" w:cs="Times New Roman"/>
          <w:sz w:val="24"/>
          <w:szCs w:val="24"/>
        </w:rPr>
        <w:t>oje</w:t>
      </w:r>
      <w:r w:rsidRPr="00967886">
        <w:rPr>
          <w:rFonts w:ascii="Times New Roman" w:hAnsi="Times New Roman" w:cs="Times New Roman"/>
          <w:sz w:val="24"/>
          <w:szCs w:val="24"/>
        </w:rPr>
        <w:t>, mokykl</w:t>
      </w:r>
      <w:r w:rsidR="00B563B6">
        <w:rPr>
          <w:rFonts w:ascii="Times New Roman" w:hAnsi="Times New Roman" w:cs="Times New Roman"/>
          <w:sz w:val="24"/>
          <w:szCs w:val="24"/>
        </w:rPr>
        <w:t>ose</w:t>
      </w:r>
      <w:r w:rsidRPr="00967886">
        <w:rPr>
          <w:rFonts w:ascii="Times New Roman" w:hAnsi="Times New Roman" w:cs="Times New Roman"/>
          <w:sz w:val="24"/>
          <w:szCs w:val="24"/>
        </w:rPr>
        <w:t>, vaikų darželi</w:t>
      </w:r>
      <w:r w:rsidR="00B563B6">
        <w:rPr>
          <w:rFonts w:ascii="Times New Roman" w:hAnsi="Times New Roman" w:cs="Times New Roman"/>
          <w:sz w:val="24"/>
          <w:szCs w:val="24"/>
        </w:rPr>
        <w:t>uose</w:t>
      </w:r>
      <w:r w:rsidRPr="00967886">
        <w:rPr>
          <w:rFonts w:ascii="Times New Roman" w:hAnsi="Times New Roman" w:cs="Times New Roman"/>
          <w:sz w:val="24"/>
          <w:szCs w:val="24"/>
        </w:rPr>
        <w:t>, laisvalaikio leidimo centr</w:t>
      </w:r>
      <w:r w:rsidR="00B563B6">
        <w:rPr>
          <w:rFonts w:ascii="Times New Roman" w:hAnsi="Times New Roman" w:cs="Times New Roman"/>
          <w:sz w:val="24"/>
          <w:szCs w:val="24"/>
        </w:rPr>
        <w:t>uose</w:t>
      </w:r>
      <w:r w:rsidRPr="00967886">
        <w:rPr>
          <w:rFonts w:ascii="Times New Roman" w:hAnsi="Times New Roman" w:cs="Times New Roman"/>
          <w:sz w:val="24"/>
          <w:szCs w:val="24"/>
        </w:rPr>
        <w:t xml:space="preserve"> ar transport</w:t>
      </w:r>
      <w:r w:rsidR="00B563B6">
        <w:rPr>
          <w:rFonts w:ascii="Times New Roman" w:hAnsi="Times New Roman" w:cs="Times New Roman"/>
          <w:sz w:val="24"/>
          <w:szCs w:val="24"/>
        </w:rPr>
        <w:t>e</w:t>
      </w:r>
      <w:r w:rsidRPr="00967886">
        <w:rPr>
          <w:rFonts w:ascii="Times New Roman" w:hAnsi="Times New Roman" w:cs="Times New Roman"/>
          <w:sz w:val="24"/>
          <w:szCs w:val="24"/>
        </w:rPr>
        <w:t xml:space="preserve"> – uždarose patalpose praleidžiama iki 80 proc. paros laiko. Tačiau ši žmogaus sukurta dirbtinė aplinka nebūtinai yra geriausia ž</w:t>
      </w:r>
      <w:r w:rsidR="00D32586" w:rsidRPr="00967886">
        <w:rPr>
          <w:rFonts w:ascii="Times New Roman" w:hAnsi="Times New Roman" w:cs="Times New Roman"/>
          <w:sz w:val="24"/>
          <w:szCs w:val="24"/>
        </w:rPr>
        <w:t xml:space="preserve">mogaus buvimo ir veiklos terpė. </w:t>
      </w:r>
      <w:r w:rsidRPr="00967886">
        <w:rPr>
          <w:rFonts w:ascii="Times New Roman" w:hAnsi="Times New Roman" w:cs="Times New Roman"/>
          <w:sz w:val="24"/>
          <w:szCs w:val="24"/>
        </w:rPr>
        <w:t>Dažnai kuriant šią aplinką vadovaujamasi ekonominiais, technologiniais ar politiniais prioritetais. Tuo tarpu į tokius aspektus, kaip žmogaus sveikata, gerovė, socialiniai-ekologiniai aspektai, visai neatsižvelgiama ar atsižvelgiama nepakankamai (Sveikatos mokymų ir ligų prevencijos centras). Didelę savo laiko dalį žmonės skiria darbui, ir tai, kokioje aplinkoje jie būna, gl</w:t>
      </w:r>
      <w:r w:rsidR="00D32586" w:rsidRPr="00967886">
        <w:rPr>
          <w:rFonts w:ascii="Times New Roman" w:hAnsi="Times New Roman" w:cs="Times New Roman"/>
          <w:sz w:val="24"/>
          <w:szCs w:val="24"/>
        </w:rPr>
        <w:t xml:space="preserve">audžiai susiję su jų sveikata. </w:t>
      </w:r>
      <w:r w:rsidRPr="00967886">
        <w:rPr>
          <w:rFonts w:ascii="Times New Roman" w:hAnsi="Times New Roman" w:cs="Times New Roman"/>
          <w:sz w:val="24"/>
          <w:szCs w:val="24"/>
        </w:rPr>
        <w:t>Su darbo vieta susiję sveikatos sutrikimai, sužeidimai ir ligos žmonėms sukelia daug kančių, dėl jų ir nukentėjusieji, ir visa visuomenė patiria daug išlaidų. To išvengti siekiama darbuotojų sveikatos ir saugos užtikrinimo priemonėmis ir sveikatos ugdymu darbo vietose (Europos komisija, 2011)</w:t>
      </w:r>
      <w:r w:rsidR="0026395B" w:rsidRPr="00967886">
        <w:rPr>
          <w:rFonts w:ascii="Times New Roman" w:hAnsi="Times New Roman" w:cs="Times New Roman"/>
          <w:sz w:val="24"/>
          <w:szCs w:val="24"/>
        </w:rPr>
        <w:t xml:space="preserve">. Dėl šių priežasčių labai svarbu siekti sukurti sveikatai palankią fizinę darbo ir gyvenamąją aplinką. </w:t>
      </w:r>
    </w:p>
    <w:p w14:paraId="1F9DE260" w14:textId="22E21E65" w:rsidR="00DE2E6A" w:rsidRPr="00967886" w:rsidRDefault="00D31422"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Tiksl</w:t>
      </w:r>
      <w:r w:rsidR="008D62BA" w:rsidRPr="00967886">
        <w:rPr>
          <w:rFonts w:ascii="Times New Roman" w:hAnsi="Times New Roman" w:cs="Times New Roman"/>
          <w:sz w:val="24"/>
          <w:szCs w:val="24"/>
        </w:rPr>
        <w:t>ui</w:t>
      </w:r>
      <w:r w:rsidRPr="00967886">
        <w:rPr>
          <w:rFonts w:ascii="Times New Roman" w:hAnsi="Times New Roman" w:cs="Times New Roman"/>
          <w:sz w:val="24"/>
          <w:szCs w:val="24"/>
        </w:rPr>
        <w:t xml:space="preserve"> </w:t>
      </w:r>
      <w:r w:rsidR="00B563B6">
        <w:rPr>
          <w:rFonts w:ascii="Times New Roman" w:hAnsi="Times New Roman" w:cs="Times New Roman"/>
          <w:sz w:val="24"/>
          <w:szCs w:val="24"/>
        </w:rPr>
        <w:t>„</w:t>
      </w:r>
      <w:r w:rsidRPr="00967886">
        <w:rPr>
          <w:rFonts w:ascii="Times New Roman" w:hAnsi="Times New Roman" w:cs="Times New Roman"/>
          <w:sz w:val="24"/>
          <w:szCs w:val="24"/>
        </w:rPr>
        <w:t xml:space="preserve">Sukurti sveikatai palankią fizinę darbo ir gyvenamąją aplinką“ </w:t>
      </w:r>
      <w:r w:rsidR="008D62BA" w:rsidRPr="00967886">
        <w:rPr>
          <w:rFonts w:ascii="Times New Roman" w:hAnsi="Times New Roman" w:cs="Times New Roman"/>
          <w:sz w:val="24"/>
          <w:szCs w:val="24"/>
        </w:rPr>
        <w:t>įgyvendinti numatyti</w:t>
      </w:r>
      <w:r w:rsidR="00170C15" w:rsidRPr="00967886">
        <w:rPr>
          <w:rFonts w:ascii="Times New Roman" w:hAnsi="Times New Roman" w:cs="Times New Roman"/>
          <w:sz w:val="24"/>
          <w:szCs w:val="24"/>
        </w:rPr>
        <w:t xml:space="preserve"> </w:t>
      </w:r>
      <w:r w:rsidR="008D62BA" w:rsidRPr="00967886">
        <w:rPr>
          <w:rFonts w:ascii="Times New Roman" w:hAnsi="Times New Roman" w:cs="Times New Roman"/>
          <w:sz w:val="24"/>
          <w:szCs w:val="24"/>
        </w:rPr>
        <w:t>4 užd</w:t>
      </w:r>
      <w:r w:rsidR="00C174DA">
        <w:rPr>
          <w:rFonts w:ascii="Times New Roman" w:hAnsi="Times New Roman" w:cs="Times New Roman"/>
          <w:sz w:val="24"/>
          <w:szCs w:val="24"/>
        </w:rPr>
        <w:t>aviniai, o įgyvendinimui matuoti</w:t>
      </w:r>
      <w:r w:rsidR="008D62BA" w:rsidRPr="00967886">
        <w:rPr>
          <w:rFonts w:ascii="Times New Roman" w:hAnsi="Times New Roman" w:cs="Times New Roman"/>
          <w:sz w:val="24"/>
          <w:szCs w:val="24"/>
        </w:rPr>
        <w:t xml:space="preserve"> numatyti rodikliai. </w:t>
      </w:r>
    </w:p>
    <w:p w14:paraId="1F9DE261" w14:textId="39499254" w:rsidR="00207BA5" w:rsidRPr="00967886" w:rsidRDefault="004823C0"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Vertinant uždavinio</w:t>
      </w:r>
      <w:r w:rsidR="00D50F07" w:rsidRPr="00967886">
        <w:rPr>
          <w:rFonts w:ascii="Times New Roman" w:hAnsi="Times New Roman" w:cs="Times New Roman"/>
          <w:sz w:val="24"/>
          <w:szCs w:val="24"/>
        </w:rPr>
        <w:t xml:space="preserve"> </w:t>
      </w:r>
      <w:r w:rsidR="00B563B6">
        <w:rPr>
          <w:rFonts w:ascii="Times New Roman" w:hAnsi="Times New Roman" w:cs="Times New Roman"/>
          <w:sz w:val="24"/>
          <w:szCs w:val="24"/>
        </w:rPr>
        <w:t>„</w:t>
      </w:r>
      <w:r w:rsidR="00D50F07" w:rsidRPr="00967886">
        <w:rPr>
          <w:rFonts w:ascii="Times New Roman" w:hAnsi="Times New Roman" w:cs="Times New Roman"/>
          <w:sz w:val="24"/>
          <w:szCs w:val="24"/>
        </w:rPr>
        <w:t>Kurti saugias darbo ir sveikas buities sąlygas, didinti prekių ir paslaugų vartotojų saugumą“</w:t>
      </w:r>
      <w:r w:rsidRPr="00967886">
        <w:rPr>
          <w:rFonts w:ascii="Times New Roman" w:hAnsi="Times New Roman" w:cs="Times New Roman"/>
          <w:sz w:val="24"/>
          <w:szCs w:val="24"/>
        </w:rPr>
        <w:t xml:space="preserve"> įgyvendinimą, pastebima, kad </w:t>
      </w:r>
      <w:r w:rsidR="003333E0" w:rsidRPr="00967886">
        <w:rPr>
          <w:rFonts w:ascii="Times New Roman" w:hAnsi="Times New Roman" w:cs="Times New Roman"/>
          <w:sz w:val="24"/>
          <w:szCs w:val="24"/>
        </w:rPr>
        <w:t xml:space="preserve">2 </w:t>
      </w:r>
      <w:r w:rsidRPr="00967886">
        <w:rPr>
          <w:rFonts w:ascii="Times New Roman" w:hAnsi="Times New Roman" w:cs="Times New Roman"/>
          <w:sz w:val="24"/>
          <w:szCs w:val="24"/>
        </w:rPr>
        <w:t>rodikli</w:t>
      </w:r>
      <w:r w:rsidR="003333E0" w:rsidRPr="00967886">
        <w:rPr>
          <w:rFonts w:ascii="Times New Roman" w:hAnsi="Times New Roman" w:cs="Times New Roman"/>
          <w:sz w:val="24"/>
          <w:szCs w:val="24"/>
        </w:rPr>
        <w:t>ai iš 4 yra geresni</w:t>
      </w:r>
      <w:r w:rsidRPr="00967886">
        <w:rPr>
          <w:rFonts w:ascii="Times New Roman" w:hAnsi="Times New Roman" w:cs="Times New Roman"/>
          <w:sz w:val="24"/>
          <w:szCs w:val="24"/>
        </w:rPr>
        <w:t xml:space="preserve"> už Lietuvos rodiklius</w:t>
      </w:r>
      <w:r w:rsidR="00207BA5" w:rsidRPr="00967886">
        <w:rPr>
          <w:rFonts w:ascii="Times New Roman" w:hAnsi="Times New Roman" w:cs="Times New Roman"/>
          <w:sz w:val="24"/>
          <w:szCs w:val="24"/>
        </w:rPr>
        <w:t xml:space="preserve">, </w:t>
      </w:r>
      <w:r w:rsidR="003333E0" w:rsidRPr="00967886">
        <w:rPr>
          <w:rFonts w:ascii="Times New Roman" w:hAnsi="Times New Roman" w:cs="Times New Roman"/>
          <w:sz w:val="24"/>
          <w:szCs w:val="24"/>
        </w:rPr>
        <w:t>kiti 2 – pate</w:t>
      </w:r>
      <w:r w:rsidR="002975A1" w:rsidRPr="00967886">
        <w:rPr>
          <w:rFonts w:ascii="Times New Roman" w:hAnsi="Times New Roman" w:cs="Times New Roman"/>
          <w:sz w:val="24"/>
          <w:szCs w:val="24"/>
        </w:rPr>
        <w:t>n</w:t>
      </w:r>
      <w:r w:rsidR="003333E0" w:rsidRPr="00967886">
        <w:rPr>
          <w:rFonts w:ascii="Times New Roman" w:hAnsi="Times New Roman" w:cs="Times New Roman"/>
          <w:sz w:val="24"/>
          <w:szCs w:val="24"/>
        </w:rPr>
        <w:t xml:space="preserve">ka į raudonąją zoną, </w:t>
      </w:r>
      <w:r w:rsidR="00207BA5" w:rsidRPr="00967886">
        <w:rPr>
          <w:rFonts w:ascii="Times New Roman" w:hAnsi="Times New Roman" w:cs="Times New Roman"/>
          <w:sz w:val="24"/>
          <w:szCs w:val="24"/>
        </w:rPr>
        <w:t>todėl būtina skirti</w:t>
      </w:r>
      <w:r w:rsidR="003333E0" w:rsidRPr="00967886">
        <w:rPr>
          <w:rFonts w:ascii="Times New Roman" w:hAnsi="Times New Roman" w:cs="Times New Roman"/>
          <w:sz w:val="24"/>
          <w:szCs w:val="24"/>
        </w:rPr>
        <w:t xml:space="preserve"> didesnį</w:t>
      </w:r>
      <w:r w:rsidR="00207BA5" w:rsidRPr="00967886">
        <w:rPr>
          <w:rFonts w:ascii="Times New Roman" w:hAnsi="Times New Roman" w:cs="Times New Roman"/>
          <w:sz w:val="24"/>
          <w:szCs w:val="24"/>
        </w:rPr>
        <w:t xml:space="preserve"> dėmesį šiai sričiai, tam kad, rod</w:t>
      </w:r>
      <w:r w:rsidR="00733564" w:rsidRPr="00967886">
        <w:rPr>
          <w:rFonts w:ascii="Times New Roman" w:hAnsi="Times New Roman" w:cs="Times New Roman"/>
          <w:sz w:val="24"/>
          <w:szCs w:val="24"/>
        </w:rPr>
        <w:t>ikliai dar labiau neprastėtų, ly</w:t>
      </w:r>
      <w:r w:rsidR="00207BA5" w:rsidRPr="00967886">
        <w:rPr>
          <w:rFonts w:ascii="Times New Roman" w:hAnsi="Times New Roman" w:cs="Times New Roman"/>
          <w:sz w:val="24"/>
          <w:szCs w:val="24"/>
        </w:rPr>
        <w:t>ginant su Lietuva.</w:t>
      </w:r>
    </w:p>
    <w:p w14:paraId="1F9DE262" w14:textId="184950D3" w:rsidR="007E72A8" w:rsidRPr="00967886" w:rsidRDefault="003333E0" w:rsidP="00FC6BA4">
      <w:pPr>
        <w:pStyle w:val="Betarp"/>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 xml:space="preserve">Klaipėdos m. sav. </w:t>
      </w:r>
      <w:r w:rsidRPr="00967886">
        <w:rPr>
          <w:rFonts w:ascii="Times New Roman" w:hAnsi="Times New Roman" w:cs="Times New Roman"/>
          <w:sz w:val="24"/>
          <w:szCs w:val="24"/>
        </w:rPr>
        <w:t>ž</w:t>
      </w:r>
      <w:r w:rsidR="00141D42" w:rsidRPr="00967886">
        <w:rPr>
          <w:rFonts w:ascii="Times New Roman" w:eastAsia="Times New Roman" w:hAnsi="Times New Roman" w:cs="Times New Roman"/>
          <w:sz w:val="24"/>
          <w:szCs w:val="24"/>
          <w:lang w:eastAsia="lt-LT"/>
        </w:rPr>
        <w:t xml:space="preserve">uvusių ar sunkiai sužalotų dėl nelaimingų atsitikimų darbe </w:t>
      </w:r>
      <w:r w:rsidRPr="00967886">
        <w:rPr>
          <w:rFonts w:ascii="Times New Roman" w:eastAsia="Times New Roman" w:hAnsi="Times New Roman" w:cs="Times New Roman"/>
          <w:sz w:val="24"/>
          <w:szCs w:val="24"/>
          <w:lang w:eastAsia="lt-LT"/>
        </w:rPr>
        <w:t>užregistruoti 1</w:t>
      </w:r>
      <w:r w:rsidR="000C18A6" w:rsidRPr="00967886">
        <w:rPr>
          <w:rFonts w:ascii="Times New Roman" w:eastAsia="Times New Roman" w:hAnsi="Times New Roman" w:cs="Times New Roman"/>
          <w:sz w:val="24"/>
          <w:szCs w:val="24"/>
          <w:lang w:eastAsia="lt-LT"/>
        </w:rPr>
        <w:t>4</w:t>
      </w:r>
      <w:r w:rsidRPr="00967886">
        <w:rPr>
          <w:rFonts w:ascii="Times New Roman" w:eastAsia="Times New Roman" w:hAnsi="Times New Roman" w:cs="Times New Roman"/>
          <w:sz w:val="24"/>
          <w:szCs w:val="24"/>
          <w:lang w:eastAsia="lt-LT"/>
        </w:rPr>
        <w:t xml:space="preserve"> asmenų.</w:t>
      </w:r>
      <w:r w:rsidR="00141D42" w:rsidRPr="00967886">
        <w:rPr>
          <w:rFonts w:ascii="Times New Roman" w:eastAsia="Times New Roman" w:hAnsi="Times New Roman" w:cs="Times New Roman"/>
          <w:sz w:val="24"/>
          <w:szCs w:val="24"/>
          <w:lang w:eastAsia="lt-LT"/>
        </w:rPr>
        <w:t xml:space="preserve"> </w:t>
      </w:r>
      <w:r w:rsidR="00E21C3E" w:rsidRPr="00967886">
        <w:rPr>
          <w:rFonts w:ascii="Times New Roman" w:eastAsia="Times New Roman" w:hAnsi="Times New Roman" w:cs="Times New Roman"/>
          <w:sz w:val="24"/>
          <w:szCs w:val="24"/>
          <w:lang w:eastAsia="lt-LT"/>
        </w:rPr>
        <w:t>Klaipėdoje šis rodiklis</w:t>
      </w:r>
      <w:r w:rsidRPr="00967886">
        <w:rPr>
          <w:rFonts w:ascii="Times New Roman" w:eastAsia="Times New Roman" w:hAnsi="Times New Roman" w:cs="Times New Roman"/>
          <w:sz w:val="24"/>
          <w:szCs w:val="24"/>
          <w:lang w:eastAsia="lt-LT"/>
        </w:rPr>
        <w:t xml:space="preserve"> </w:t>
      </w:r>
      <w:r w:rsidR="000C18A6" w:rsidRPr="00967886">
        <w:rPr>
          <w:rFonts w:ascii="Times New Roman" w:eastAsia="Times New Roman" w:hAnsi="Times New Roman" w:cs="Times New Roman"/>
          <w:sz w:val="24"/>
          <w:szCs w:val="24"/>
          <w:lang w:eastAsia="lt-LT"/>
        </w:rPr>
        <w:t>2,5 karto viršija Lietuvos rodiklį (atininkamai: 2,22</w:t>
      </w:r>
      <w:r w:rsidR="001210AE" w:rsidRPr="00967886">
        <w:rPr>
          <w:rFonts w:ascii="Times New Roman" w:eastAsia="Times New Roman" w:hAnsi="Times New Roman" w:cs="Times New Roman"/>
          <w:sz w:val="24"/>
          <w:szCs w:val="24"/>
          <w:lang w:eastAsia="lt-LT"/>
        </w:rPr>
        <w:t>/</w:t>
      </w:r>
      <w:r w:rsidR="001210AE" w:rsidRPr="00967886">
        <w:rPr>
          <w:rFonts w:ascii="Times New Roman" w:hAnsi="Times New Roman" w:cs="Times New Roman"/>
          <w:sz w:val="24"/>
          <w:szCs w:val="24"/>
        </w:rPr>
        <w:t>1 000 gyv.</w:t>
      </w:r>
      <w:r w:rsidR="000C18A6" w:rsidRPr="00967886">
        <w:rPr>
          <w:rFonts w:ascii="Times New Roman" w:eastAsia="Times New Roman" w:hAnsi="Times New Roman" w:cs="Times New Roman"/>
          <w:sz w:val="24"/>
          <w:szCs w:val="24"/>
          <w:lang w:eastAsia="lt-LT"/>
        </w:rPr>
        <w:t xml:space="preserve"> ir 0,9</w:t>
      </w:r>
      <w:r w:rsidR="001210AE" w:rsidRPr="00967886">
        <w:rPr>
          <w:rFonts w:ascii="Times New Roman" w:eastAsia="Times New Roman" w:hAnsi="Times New Roman" w:cs="Times New Roman"/>
          <w:sz w:val="24"/>
          <w:szCs w:val="24"/>
          <w:lang w:eastAsia="lt-LT"/>
        </w:rPr>
        <w:t>/</w:t>
      </w:r>
      <w:r w:rsidR="001210AE" w:rsidRPr="00967886">
        <w:rPr>
          <w:rFonts w:ascii="Times New Roman" w:hAnsi="Times New Roman" w:cs="Times New Roman"/>
          <w:sz w:val="24"/>
          <w:szCs w:val="24"/>
        </w:rPr>
        <w:t>1 000 gyv.</w:t>
      </w:r>
      <w:r w:rsidR="000C18A6" w:rsidRPr="00967886">
        <w:rPr>
          <w:rFonts w:ascii="Times New Roman" w:eastAsia="Times New Roman" w:hAnsi="Times New Roman" w:cs="Times New Roman"/>
          <w:sz w:val="24"/>
          <w:szCs w:val="24"/>
          <w:lang w:eastAsia="lt-LT"/>
        </w:rPr>
        <w:t>). Asmenys, kurie žuvo arba buvo sunkiai sužaloti</w:t>
      </w:r>
      <w:r w:rsidR="00C174DA">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dirbo šiose įstaigose: UAB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Lunėja</w:t>
      </w:r>
      <w:r w:rsidR="007562BE" w:rsidRPr="0096788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 Klaipėdos moksleivių saviraiškos centras (1); UAB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Imfoda</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 UAB Klaipėdos konteinerių terminal</w:t>
      </w:r>
      <w:r w:rsidR="00C174DA">
        <w:rPr>
          <w:rFonts w:ascii="Times New Roman" w:eastAsia="Times New Roman" w:hAnsi="Times New Roman" w:cs="Times New Roman"/>
          <w:sz w:val="24"/>
          <w:szCs w:val="24"/>
          <w:lang w:eastAsia="lt-LT"/>
        </w:rPr>
        <w:t>e</w:t>
      </w:r>
      <w:r w:rsidR="000C18A6" w:rsidRPr="00967886">
        <w:rPr>
          <w:rFonts w:ascii="Times New Roman" w:eastAsia="Times New Roman" w:hAnsi="Times New Roman" w:cs="Times New Roman"/>
          <w:sz w:val="24"/>
          <w:szCs w:val="24"/>
          <w:lang w:eastAsia="lt-LT"/>
        </w:rPr>
        <w:t xml:space="preserve"> (2); UAB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Fabbro</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 UAB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Holo kapitalas</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 UAB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Acidė</w:t>
      </w:r>
      <w:r w:rsidR="007562BE" w:rsidRPr="0096788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 UAB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Tranzito paslaugų centras</w:t>
      </w:r>
      <w:r w:rsidR="007562BE" w:rsidRPr="0096788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 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Klaipėdos energija</w:t>
      </w:r>
      <w:r w:rsidR="007562BE" w:rsidRPr="0096788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 </w:t>
      </w:r>
      <w:r w:rsidR="007562BE" w:rsidRPr="00967886">
        <w:rPr>
          <w:rFonts w:ascii="Times New Roman" w:eastAsia="Times New Roman" w:hAnsi="Times New Roman" w:cs="Times New Roman"/>
          <w:sz w:val="24"/>
          <w:szCs w:val="24"/>
          <w:lang w:eastAsia="lt-LT"/>
        </w:rPr>
        <w:t xml:space="preserve">UAB </w:t>
      </w:r>
      <w:r w:rsidR="000C18A6" w:rsidRPr="00967886">
        <w:rPr>
          <w:rFonts w:ascii="Times New Roman" w:eastAsia="Times New Roman" w:hAnsi="Times New Roman" w:cs="Times New Roman"/>
          <w:sz w:val="24"/>
          <w:szCs w:val="24"/>
          <w:lang w:eastAsia="lt-LT"/>
        </w:rPr>
        <w:t xml:space="preserve">Klaipėdos </w:t>
      </w:r>
      <w:r w:rsidR="007562BE" w:rsidRPr="00967886">
        <w:rPr>
          <w:rFonts w:ascii="Times New Roman" w:eastAsia="Times New Roman" w:hAnsi="Times New Roman" w:cs="Times New Roman"/>
          <w:sz w:val="24"/>
          <w:szCs w:val="24"/>
          <w:lang w:eastAsia="lt-LT"/>
        </w:rPr>
        <w:t>jūrų</w:t>
      </w:r>
      <w:r w:rsidR="000C18A6" w:rsidRPr="00967886">
        <w:rPr>
          <w:rFonts w:ascii="Times New Roman" w:eastAsia="Times New Roman" w:hAnsi="Times New Roman" w:cs="Times New Roman"/>
          <w:sz w:val="24"/>
          <w:szCs w:val="24"/>
          <w:lang w:eastAsia="lt-LT"/>
        </w:rPr>
        <w:t xml:space="preserve"> krovinių kompanija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BEGA</w:t>
      </w:r>
      <w:r w:rsidR="007562BE" w:rsidRPr="0096788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(2); UAB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Tramera</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 UAB </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Kurista</w:t>
      </w:r>
      <w:r w:rsidR="00B563B6">
        <w:rPr>
          <w:rFonts w:ascii="Times New Roman" w:eastAsia="Times New Roman" w:hAnsi="Times New Roman" w:cs="Times New Roman"/>
          <w:sz w:val="24"/>
          <w:szCs w:val="24"/>
          <w:lang w:eastAsia="lt-LT"/>
        </w:rPr>
        <w:t>“</w:t>
      </w:r>
      <w:r w:rsidR="000C18A6" w:rsidRPr="00967886">
        <w:rPr>
          <w:rFonts w:ascii="Times New Roman" w:eastAsia="Times New Roman" w:hAnsi="Times New Roman" w:cs="Times New Roman"/>
          <w:sz w:val="24"/>
          <w:szCs w:val="24"/>
          <w:lang w:eastAsia="lt-LT"/>
        </w:rPr>
        <w:t xml:space="preserve"> (1).</w:t>
      </w:r>
    </w:p>
    <w:p w14:paraId="1F9DE263" w14:textId="77777777" w:rsidR="00141D42" w:rsidRPr="00967886" w:rsidRDefault="002B47E3" w:rsidP="00FC6BA4">
      <w:pPr>
        <w:pStyle w:val="Betarp"/>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2014 metais Klaipėdos m. sav. užregistruoti 103 s</w:t>
      </w:r>
      <w:r w:rsidR="006D30F7" w:rsidRPr="00967886">
        <w:rPr>
          <w:rFonts w:ascii="Times New Roman" w:eastAsia="Times New Roman" w:hAnsi="Times New Roman" w:cs="Times New Roman"/>
          <w:sz w:val="24"/>
          <w:szCs w:val="24"/>
          <w:lang w:eastAsia="lt-LT"/>
        </w:rPr>
        <w:t>usižaloj</w:t>
      </w:r>
      <w:r w:rsidRPr="00967886">
        <w:rPr>
          <w:rFonts w:ascii="Times New Roman" w:eastAsia="Times New Roman" w:hAnsi="Times New Roman" w:cs="Times New Roman"/>
          <w:sz w:val="24"/>
          <w:szCs w:val="24"/>
          <w:lang w:eastAsia="lt-LT"/>
        </w:rPr>
        <w:t xml:space="preserve">ę </w:t>
      </w:r>
      <w:r w:rsidR="006D30F7" w:rsidRPr="00967886">
        <w:rPr>
          <w:rFonts w:ascii="Times New Roman" w:eastAsia="Times New Roman" w:hAnsi="Times New Roman" w:cs="Times New Roman"/>
          <w:sz w:val="24"/>
          <w:szCs w:val="24"/>
          <w:lang w:eastAsia="lt-LT"/>
        </w:rPr>
        <w:t>dėl nukritimų vyresni nei 65 metų amžiaus gyventoj</w:t>
      </w:r>
      <w:r w:rsidRPr="00967886">
        <w:rPr>
          <w:rFonts w:ascii="Times New Roman" w:eastAsia="Times New Roman" w:hAnsi="Times New Roman" w:cs="Times New Roman"/>
          <w:sz w:val="24"/>
          <w:szCs w:val="24"/>
          <w:lang w:eastAsia="lt-LT"/>
        </w:rPr>
        <w:t>ai. S</w:t>
      </w:r>
      <w:r w:rsidR="00625EFB" w:rsidRPr="00967886">
        <w:rPr>
          <w:rFonts w:ascii="Times New Roman" w:eastAsia="Times New Roman" w:hAnsi="Times New Roman" w:cs="Times New Roman"/>
          <w:sz w:val="24"/>
          <w:szCs w:val="24"/>
          <w:lang w:eastAsia="lt-LT"/>
        </w:rPr>
        <w:t>avivaldybė</w:t>
      </w:r>
      <w:r w:rsidR="006D30F7" w:rsidRPr="00967886">
        <w:rPr>
          <w:rFonts w:ascii="Times New Roman" w:eastAsia="Times New Roman" w:hAnsi="Times New Roman" w:cs="Times New Roman"/>
          <w:sz w:val="24"/>
          <w:szCs w:val="24"/>
          <w:lang w:eastAsia="lt-LT"/>
        </w:rPr>
        <w:t>s rodiklis (</w:t>
      </w:r>
      <w:r w:rsidRPr="00967886">
        <w:rPr>
          <w:rFonts w:ascii="Times New Roman" w:eastAsia="Times New Roman" w:hAnsi="Times New Roman" w:cs="Times New Roman"/>
          <w:sz w:val="24"/>
          <w:szCs w:val="24"/>
          <w:lang w:eastAsia="lt-LT"/>
        </w:rPr>
        <w:t>67,07</w:t>
      </w:r>
      <w:r w:rsidR="00436D7D" w:rsidRPr="00967886">
        <w:rPr>
          <w:rFonts w:ascii="Times New Roman" w:eastAsia="Times New Roman" w:hAnsi="Times New Roman" w:cs="Times New Roman"/>
          <w:sz w:val="24"/>
          <w:szCs w:val="24"/>
          <w:lang w:eastAsia="lt-LT"/>
        </w:rPr>
        <w:t>/</w:t>
      </w:r>
      <w:r w:rsidR="00436D7D" w:rsidRPr="00967886">
        <w:rPr>
          <w:rFonts w:ascii="Times New Roman" w:hAnsi="Times New Roman" w:cs="Times New Roman"/>
          <w:sz w:val="24"/>
          <w:szCs w:val="24"/>
        </w:rPr>
        <w:t>100 000 gyv.</w:t>
      </w:r>
      <w:r w:rsidR="006D30F7" w:rsidRPr="00967886">
        <w:rPr>
          <w:rFonts w:ascii="Times New Roman" w:eastAsia="Times New Roman" w:hAnsi="Times New Roman" w:cs="Times New Roman"/>
          <w:sz w:val="24"/>
          <w:szCs w:val="24"/>
          <w:lang w:eastAsia="lt-LT"/>
        </w:rPr>
        <w:t xml:space="preserve">) yra </w:t>
      </w:r>
      <w:r w:rsidR="00133CDB" w:rsidRPr="00967886">
        <w:rPr>
          <w:rFonts w:ascii="Times New Roman" w:eastAsia="Times New Roman" w:hAnsi="Times New Roman" w:cs="Times New Roman"/>
          <w:sz w:val="24"/>
          <w:szCs w:val="24"/>
          <w:lang w:eastAsia="lt-LT"/>
        </w:rPr>
        <w:t>beveik d</w:t>
      </w:r>
      <w:r w:rsidRPr="00967886">
        <w:rPr>
          <w:rFonts w:ascii="Times New Roman" w:eastAsia="Times New Roman" w:hAnsi="Times New Roman" w:cs="Times New Roman"/>
          <w:sz w:val="24"/>
          <w:szCs w:val="24"/>
          <w:lang w:eastAsia="lt-LT"/>
        </w:rPr>
        <w:t>u kartus mažesnis</w:t>
      </w:r>
      <w:r w:rsidR="006D30F7" w:rsidRPr="00967886">
        <w:rPr>
          <w:rFonts w:ascii="Times New Roman" w:eastAsia="Times New Roman" w:hAnsi="Times New Roman" w:cs="Times New Roman"/>
          <w:sz w:val="24"/>
          <w:szCs w:val="24"/>
          <w:lang w:eastAsia="lt-LT"/>
        </w:rPr>
        <w:t xml:space="preserve"> nei Lietuvos rodiklis (131,9</w:t>
      </w:r>
      <w:r w:rsidR="00436D7D" w:rsidRPr="00967886">
        <w:rPr>
          <w:rFonts w:ascii="Times New Roman" w:eastAsia="Times New Roman" w:hAnsi="Times New Roman" w:cs="Times New Roman"/>
          <w:sz w:val="24"/>
          <w:szCs w:val="24"/>
          <w:lang w:eastAsia="lt-LT"/>
        </w:rPr>
        <w:t>/</w:t>
      </w:r>
      <w:r w:rsidR="00436D7D" w:rsidRPr="00967886">
        <w:rPr>
          <w:rFonts w:ascii="Times New Roman" w:hAnsi="Times New Roman" w:cs="Times New Roman"/>
          <w:sz w:val="24"/>
          <w:szCs w:val="24"/>
        </w:rPr>
        <w:t>100 000 gyv.</w:t>
      </w:r>
      <w:r w:rsidR="00E21C3E" w:rsidRPr="00967886">
        <w:rPr>
          <w:rFonts w:ascii="Times New Roman" w:eastAsia="Times New Roman" w:hAnsi="Times New Roman" w:cs="Times New Roman"/>
          <w:sz w:val="24"/>
          <w:szCs w:val="24"/>
          <w:lang w:eastAsia="lt-LT"/>
        </w:rPr>
        <w:t>).</w:t>
      </w:r>
    </w:p>
    <w:p w14:paraId="1F9DE264" w14:textId="77777777" w:rsidR="00625EFB" w:rsidRPr="00967886" w:rsidRDefault="002F796C" w:rsidP="00FC6BA4">
      <w:pPr>
        <w:pStyle w:val="Betarp"/>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 xml:space="preserve">Užkrečiamųjų ligų ir AIDS centro duomenimis, iš viso </w:t>
      </w:r>
      <w:r w:rsidR="00CE1BED" w:rsidRPr="00967886">
        <w:rPr>
          <w:rFonts w:ascii="Times New Roman" w:eastAsia="Times New Roman" w:hAnsi="Times New Roman" w:cs="Times New Roman"/>
          <w:sz w:val="24"/>
          <w:szCs w:val="24"/>
          <w:lang w:eastAsia="lt-LT"/>
        </w:rPr>
        <w:t>Klaipėdos m.</w:t>
      </w:r>
      <w:r w:rsidRPr="00967886">
        <w:rPr>
          <w:rFonts w:ascii="Times New Roman" w:eastAsia="Times New Roman" w:hAnsi="Times New Roman" w:cs="Times New Roman"/>
          <w:sz w:val="24"/>
          <w:szCs w:val="24"/>
          <w:lang w:eastAsia="lt-LT"/>
        </w:rPr>
        <w:t xml:space="preserve"> sav. sirgusių žarnyno infekcinėmis ligomis buvo užregistruot</w:t>
      </w:r>
      <w:r w:rsidR="00195D70" w:rsidRPr="00967886">
        <w:rPr>
          <w:rFonts w:ascii="Times New Roman" w:eastAsia="Times New Roman" w:hAnsi="Times New Roman" w:cs="Times New Roman"/>
          <w:sz w:val="24"/>
          <w:szCs w:val="24"/>
          <w:lang w:eastAsia="lt-LT"/>
        </w:rPr>
        <w:t>i</w:t>
      </w:r>
      <w:r w:rsidRPr="00967886">
        <w:rPr>
          <w:rFonts w:ascii="Times New Roman" w:eastAsia="Times New Roman" w:hAnsi="Times New Roman" w:cs="Times New Roman"/>
          <w:sz w:val="24"/>
          <w:szCs w:val="24"/>
          <w:lang w:eastAsia="lt-LT"/>
        </w:rPr>
        <w:t xml:space="preserve"> 2</w:t>
      </w:r>
      <w:r w:rsidR="00195D70" w:rsidRPr="00967886">
        <w:rPr>
          <w:rFonts w:ascii="Times New Roman" w:eastAsia="Times New Roman" w:hAnsi="Times New Roman" w:cs="Times New Roman"/>
          <w:sz w:val="24"/>
          <w:szCs w:val="24"/>
          <w:lang w:eastAsia="lt-LT"/>
        </w:rPr>
        <w:t xml:space="preserve"> 485</w:t>
      </w:r>
      <w:r w:rsidRPr="00967886">
        <w:rPr>
          <w:rFonts w:ascii="Times New Roman" w:eastAsia="Times New Roman" w:hAnsi="Times New Roman" w:cs="Times New Roman"/>
          <w:sz w:val="24"/>
          <w:szCs w:val="24"/>
          <w:lang w:eastAsia="lt-LT"/>
        </w:rPr>
        <w:t xml:space="preserve"> asmenys. </w:t>
      </w:r>
      <w:r w:rsidR="00195D70" w:rsidRPr="00967886">
        <w:rPr>
          <w:rFonts w:ascii="Times New Roman" w:eastAsia="Times New Roman" w:hAnsi="Times New Roman" w:cs="Times New Roman"/>
          <w:sz w:val="24"/>
          <w:szCs w:val="24"/>
          <w:lang w:eastAsia="lt-LT"/>
        </w:rPr>
        <w:t>Klaipėdos m.</w:t>
      </w:r>
      <w:r w:rsidR="005A7B0B" w:rsidRPr="00967886">
        <w:rPr>
          <w:rFonts w:ascii="Times New Roman" w:eastAsia="Times New Roman" w:hAnsi="Times New Roman" w:cs="Times New Roman"/>
          <w:sz w:val="24"/>
          <w:szCs w:val="24"/>
          <w:lang w:eastAsia="lt-LT"/>
        </w:rPr>
        <w:t xml:space="preserve"> </w:t>
      </w:r>
      <w:r w:rsidRPr="00967886">
        <w:rPr>
          <w:rFonts w:ascii="Times New Roman" w:eastAsia="Times New Roman" w:hAnsi="Times New Roman" w:cs="Times New Roman"/>
          <w:sz w:val="24"/>
          <w:szCs w:val="24"/>
          <w:lang w:eastAsia="lt-LT"/>
        </w:rPr>
        <w:t>sav. rodiklis (</w:t>
      </w:r>
      <w:r w:rsidR="00195D70" w:rsidRPr="00967886">
        <w:rPr>
          <w:rFonts w:ascii="Times New Roman" w:eastAsia="Times New Roman" w:hAnsi="Times New Roman" w:cs="Times New Roman"/>
          <w:sz w:val="24"/>
          <w:szCs w:val="24"/>
          <w:lang w:eastAsia="lt-LT"/>
        </w:rPr>
        <w:t>78,61</w:t>
      </w:r>
      <w:r w:rsidR="00686B42" w:rsidRPr="00967886">
        <w:rPr>
          <w:rFonts w:ascii="Times New Roman" w:eastAsia="Times New Roman" w:hAnsi="Times New Roman" w:cs="Times New Roman"/>
          <w:sz w:val="24"/>
          <w:szCs w:val="24"/>
          <w:lang w:eastAsia="lt-LT"/>
        </w:rPr>
        <w:t>/</w:t>
      </w:r>
      <w:r w:rsidR="00686B42" w:rsidRPr="00967886">
        <w:rPr>
          <w:rFonts w:ascii="Times New Roman" w:hAnsi="Times New Roman" w:cs="Times New Roman"/>
          <w:sz w:val="24"/>
          <w:szCs w:val="24"/>
        </w:rPr>
        <w:t>10 000 gyv.</w:t>
      </w:r>
      <w:r w:rsidR="00195D70" w:rsidRPr="00967886">
        <w:rPr>
          <w:rFonts w:ascii="Times New Roman" w:eastAsia="Times New Roman" w:hAnsi="Times New Roman" w:cs="Times New Roman"/>
          <w:sz w:val="24"/>
          <w:szCs w:val="24"/>
          <w:lang w:eastAsia="lt-LT"/>
        </w:rPr>
        <w:t>) yra 21 proc.</w:t>
      </w:r>
      <w:r w:rsidRPr="00967886">
        <w:rPr>
          <w:rFonts w:ascii="Times New Roman" w:eastAsia="Times New Roman" w:hAnsi="Times New Roman" w:cs="Times New Roman"/>
          <w:sz w:val="24"/>
          <w:szCs w:val="24"/>
          <w:lang w:eastAsia="lt-LT"/>
        </w:rPr>
        <w:t xml:space="preserve"> </w:t>
      </w:r>
      <w:r w:rsidR="00195D70" w:rsidRPr="00967886">
        <w:rPr>
          <w:rFonts w:ascii="Times New Roman" w:eastAsia="Times New Roman" w:hAnsi="Times New Roman" w:cs="Times New Roman"/>
          <w:sz w:val="24"/>
          <w:szCs w:val="24"/>
          <w:lang w:eastAsia="lt-LT"/>
        </w:rPr>
        <w:t>didesnis</w:t>
      </w:r>
      <w:r w:rsidRPr="00967886">
        <w:rPr>
          <w:rFonts w:ascii="Times New Roman" w:eastAsia="Times New Roman" w:hAnsi="Times New Roman" w:cs="Times New Roman"/>
          <w:sz w:val="24"/>
          <w:szCs w:val="24"/>
          <w:lang w:eastAsia="lt-LT"/>
        </w:rPr>
        <w:t xml:space="preserve"> nei Lietuvos rodiklis (62</w:t>
      </w:r>
      <w:r w:rsidR="00686B42" w:rsidRPr="00967886">
        <w:rPr>
          <w:rFonts w:ascii="Times New Roman" w:eastAsia="Times New Roman" w:hAnsi="Times New Roman" w:cs="Times New Roman"/>
          <w:sz w:val="24"/>
          <w:szCs w:val="24"/>
          <w:lang w:eastAsia="lt-LT"/>
        </w:rPr>
        <w:t>/</w:t>
      </w:r>
      <w:r w:rsidR="00686B42" w:rsidRPr="00967886">
        <w:rPr>
          <w:rFonts w:ascii="Times New Roman" w:hAnsi="Times New Roman" w:cs="Times New Roman"/>
          <w:sz w:val="24"/>
          <w:szCs w:val="24"/>
        </w:rPr>
        <w:t>10 000 gyv.</w:t>
      </w:r>
      <w:r w:rsidRPr="00967886">
        <w:rPr>
          <w:rFonts w:ascii="Times New Roman" w:eastAsia="Times New Roman" w:hAnsi="Times New Roman" w:cs="Times New Roman"/>
          <w:sz w:val="24"/>
          <w:szCs w:val="24"/>
          <w:lang w:eastAsia="lt-LT"/>
        </w:rPr>
        <w:t xml:space="preserve">). </w:t>
      </w:r>
    </w:p>
    <w:p w14:paraId="1F9DE265" w14:textId="3A934733" w:rsidR="00133CDB" w:rsidRPr="00967886" w:rsidRDefault="00133CDB"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Vertinant Klaipėdos m. sav. paskendimo ir nukritimo rodiklius, kurie numatyti stebėti uždavinį </w:t>
      </w:r>
      <w:r w:rsidR="00B563B6">
        <w:rPr>
          <w:rFonts w:ascii="Times New Roman" w:hAnsi="Times New Roman" w:cs="Times New Roman"/>
          <w:sz w:val="24"/>
          <w:szCs w:val="24"/>
        </w:rPr>
        <w:t>„</w:t>
      </w:r>
      <w:r w:rsidRPr="00967886">
        <w:rPr>
          <w:rFonts w:ascii="Times New Roman" w:hAnsi="Times New Roman" w:cs="Times New Roman"/>
          <w:sz w:val="24"/>
          <w:szCs w:val="24"/>
        </w:rPr>
        <w:t xml:space="preserve">Kurti palankias sąlygas saugiai leisti laisvalaikį“, pastebima, kad rodikliai yra kur kas geresni, </w:t>
      </w:r>
      <w:r w:rsidR="00C174DA">
        <w:rPr>
          <w:rFonts w:ascii="Times New Roman" w:hAnsi="Times New Roman" w:cs="Times New Roman"/>
          <w:sz w:val="24"/>
          <w:szCs w:val="24"/>
        </w:rPr>
        <w:t>pa</w:t>
      </w:r>
      <w:r w:rsidRPr="00967886">
        <w:rPr>
          <w:rFonts w:ascii="Times New Roman" w:hAnsi="Times New Roman" w:cs="Times New Roman"/>
          <w:sz w:val="24"/>
          <w:szCs w:val="24"/>
        </w:rPr>
        <w:t>lygin</w:t>
      </w:r>
      <w:r w:rsidR="00C174DA">
        <w:rPr>
          <w:rFonts w:ascii="Times New Roman" w:hAnsi="Times New Roman" w:cs="Times New Roman"/>
          <w:sz w:val="24"/>
          <w:szCs w:val="24"/>
        </w:rPr>
        <w:t>ti</w:t>
      </w:r>
      <w:r w:rsidRPr="00967886">
        <w:rPr>
          <w:rFonts w:ascii="Times New Roman" w:hAnsi="Times New Roman" w:cs="Times New Roman"/>
          <w:sz w:val="24"/>
          <w:szCs w:val="24"/>
        </w:rPr>
        <w:t xml:space="preserve"> su Lietuvos rodikliais. </w:t>
      </w:r>
    </w:p>
    <w:p w14:paraId="1F9DE266" w14:textId="29CE57EE" w:rsidR="00163978" w:rsidRPr="00967886" w:rsidRDefault="00C174DA" w:rsidP="00FC6BA4">
      <w:pPr>
        <w:pStyle w:val="Betarp"/>
        <w:ind w:firstLine="709"/>
        <w:jc w:val="both"/>
        <w:rPr>
          <w:rFonts w:ascii="Times New Roman" w:hAnsi="Times New Roman" w:cs="Times New Roman"/>
          <w:sz w:val="24"/>
          <w:szCs w:val="24"/>
        </w:rPr>
      </w:pPr>
      <w:r>
        <w:rPr>
          <w:rFonts w:ascii="Times New Roman" w:hAnsi="Times New Roman" w:cs="Times New Roman"/>
          <w:sz w:val="24"/>
          <w:szCs w:val="24"/>
        </w:rPr>
        <w:t>2014 metais</w:t>
      </w:r>
      <w:r w:rsidR="00163978" w:rsidRPr="00967886">
        <w:rPr>
          <w:rFonts w:ascii="Times New Roman" w:hAnsi="Times New Roman" w:cs="Times New Roman"/>
          <w:sz w:val="24"/>
          <w:szCs w:val="24"/>
        </w:rPr>
        <w:t xml:space="preserve"> mirusiųjų dėl atsitiktinio paskendimo </w:t>
      </w:r>
      <w:r w:rsidR="000F5175" w:rsidRPr="00967886">
        <w:rPr>
          <w:rFonts w:ascii="Times New Roman" w:hAnsi="Times New Roman" w:cs="Times New Roman"/>
          <w:sz w:val="24"/>
          <w:szCs w:val="24"/>
        </w:rPr>
        <w:t>Klaipėdos m.</w:t>
      </w:r>
      <w:r w:rsidR="00163978" w:rsidRPr="00967886">
        <w:rPr>
          <w:rFonts w:ascii="Times New Roman" w:hAnsi="Times New Roman" w:cs="Times New Roman"/>
          <w:sz w:val="24"/>
          <w:szCs w:val="24"/>
        </w:rPr>
        <w:t xml:space="preserve"> sav. buvo </w:t>
      </w:r>
      <w:r w:rsidR="000F5175" w:rsidRPr="00967886">
        <w:rPr>
          <w:rFonts w:ascii="Times New Roman" w:hAnsi="Times New Roman" w:cs="Times New Roman"/>
          <w:sz w:val="24"/>
          <w:szCs w:val="24"/>
        </w:rPr>
        <w:t>6</w:t>
      </w:r>
      <w:r w:rsidR="00163978" w:rsidRPr="00967886">
        <w:rPr>
          <w:rFonts w:ascii="Times New Roman" w:hAnsi="Times New Roman" w:cs="Times New Roman"/>
          <w:sz w:val="24"/>
          <w:szCs w:val="24"/>
        </w:rPr>
        <w:t xml:space="preserve"> asmenys. </w:t>
      </w:r>
      <w:r w:rsidR="000F5175" w:rsidRPr="00967886">
        <w:rPr>
          <w:rFonts w:ascii="Times New Roman" w:hAnsi="Times New Roman" w:cs="Times New Roman"/>
          <w:sz w:val="24"/>
          <w:szCs w:val="24"/>
        </w:rPr>
        <w:t xml:space="preserve">Klaipėdos m. sav. </w:t>
      </w:r>
      <w:r w:rsidR="003C66F6" w:rsidRPr="00967886">
        <w:rPr>
          <w:rFonts w:ascii="Times New Roman" w:hAnsi="Times New Roman" w:cs="Times New Roman"/>
          <w:sz w:val="24"/>
          <w:szCs w:val="24"/>
        </w:rPr>
        <w:t>rodiklis (</w:t>
      </w:r>
      <w:r w:rsidR="000F5175" w:rsidRPr="00967886">
        <w:rPr>
          <w:rFonts w:ascii="Times New Roman" w:hAnsi="Times New Roman" w:cs="Times New Roman"/>
          <w:sz w:val="24"/>
          <w:szCs w:val="24"/>
        </w:rPr>
        <w:t>4,07</w:t>
      </w:r>
      <w:r w:rsidR="00DE7559" w:rsidRPr="00967886">
        <w:rPr>
          <w:rFonts w:ascii="Times New Roman" w:eastAsia="Times New Roman" w:hAnsi="Times New Roman" w:cs="Times New Roman"/>
          <w:sz w:val="24"/>
          <w:szCs w:val="24"/>
          <w:lang w:eastAsia="lt-LT"/>
        </w:rPr>
        <w:t>/</w:t>
      </w:r>
      <w:r w:rsidR="00DE7559" w:rsidRPr="00967886">
        <w:rPr>
          <w:rFonts w:ascii="Times New Roman" w:hAnsi="Times New Roman" w:cs="Times New Roman"/>
          <w:sz w:val="24"/>
          <w:szCs w:val="24"/>
        </w:rPr>
        <w:t>100 000 gyv.</w:t>
      </w:r>
      <w:r w:rsidR="003C66F6" w:rsidRPr="00967886">
        <w:rPr>
          <w:rFonts w:ascii="Times New Roman" w:hAnsi="Times New Roman" w:cs="Times New Roman"/>
          <w:sz w:val="24"/>
          <w:szCs w:val="24"/>
        </w:rPr>
        <w:t xml:space="preserve">) yra </w:t>
      </w:r>
      <w:r w:rsidR="000F5175" w:rsidRPr="00967886">
        <w:rPr>
          <w:rFonts w:ascii="Times New Roman" w:hAnsi="Times New Roman" w:cs="Times New Roman"/>
          <w:sz w:val="24"/>
          <w:szCs w:val="24"/>
        </w:rPr>
        <w:t>beveik</w:t>
      </w:r>
      <w:r w:rsidR="003C66F6" w:rsidRPr="00967886">
        <w:rPr>
          <w:rFonts w:ascii="Times New Roman" w:hAnsi="Times New Roman" w:cs="Times New Roman"/>
          <w:sz w:val="24"/>
          <w:szCs w:val="24"/>
        </w:rPr>
        <w:t xml:space="preserve"> 2 kartus </w:t>
      </w:r>
      <w:r w:rsidR="000F5175" w:rsidRPr="00967886">
        <w:rPr>
          <w:rFonts w:ascii="Times New Roman" w:hAnsi="Times New Roman" w:cs="Times New Roman"/>
          <w:sz w:val="24"/>
          <w:szCs w:val="24"/>
        </w:rPr>
        <w:t>mažesnis</w:t>
      </w:r>
      <w:r w:rsidR="003C66F6" w:rsidRPr="00967886">
        <w:rPr>
          <w:rFonts w:ascii="Times New Roman" w:hAnsi="Times New Roman" w:cs="Times New Roman"/>
          <w:sz w:val="24"/>
          <w:szCs w:val="24"/>
        </w:rPr>
        <w:t xml:space="preserve"> nei Lietuvos rodiklis (7,81</w:t>
      </w:r>
      <w:r w:rsidR="00DE7559" w:rsidRPr="00967886">
        <w:rPr>
          <w:rFonts w:ascii="Times New Roman" w:eastAsia="Times New Roman" w:hAnsi="Times New Roman" w:cs="Times New Roman"/>
          <w:sz w:val="24"/>
          <w:szCs w:val="24"/>
          <w:lang w:eastAsia="lt-LT"/>
        </w:rPr>
        <w:t>/</w:t>
      </w:r>
      <w:r w:rsidR="00DE7559" w:rsidRPr="00967886">
        <w:rPr>
          <w:rFonts w:ascii="Times New Roman" w:hAnsi="Times New Roman" w:cs="Times New Roman"/>
          <w:sz w:val="24"/>
          <w:szCs w:val="24"/>
        </w:rPr>
        <w:t>100 000 gyv.</w:t>
      </w:r>
      <w:r>
        <w:rPr>
          <w:rFonts w:ascii="Times New Roman" w:hAnsi="Times New Roman" w:cs="Times New Roman"/>
          <w:sz w:val="24"/>
          <w:szCs w:val="24"/>
        </w:rPr>
        <w:t>). Šioje srityje</w:t>
      </w:r>
      <w:r w:rsidR="003C66F6" w:rsidRPr="00967886">
        <w:rPr>
          <w:rFonts w:ascii="Times New Roman" w:hAnsi="Times New Roman" w:cs="Times New Roman"/>
          <w:sz w:val="24"/>
          <w:szCs w:val="24"/>
        </w:rPr>
        <w:t xml:space="preserve"> pagal santykį (</w:t>
      </w:r>
      <w:r w:rsidR="000F5175" w:rsidRPr="00967886">
        <w:rPr>
          <w:rFonts w:ascii="Times New Roman" w:hAnsi="Times New Roman" w:cs="Times New Roman"/>
          <w:sz w:val="24"/>
          <w:szCs w:val="24"/>
        </w:rPr>
        <w:t>0,52</w:t>
      </w:r>
      <w:r w:rsidR="003C66F6" w:rsidRPr="00967886">
        <w:rPr>
          <w:rFonts w:ascii="Times New Roman" w:hAnsi="Times New Roman" w:cs="Times New Roman"/>
          <w:sz w:val="24"/>
          <w:szCs w:val="24"/>
        </w:rPr>
        <w:t xml:space="preserve">) </w:t>
      </w:r>
      <w:r w:rsidR="000F5175" w:rsidRPr="00967886">
        <w:rPr>
          <w:rFonts w:ascii="Times New Roman" w:hAnsi="Times New Roman" w:cs="Times New Roman"/>
          <w:sz w:val="24"/>
          <w:szCs w:val="24"/>
        </w:rPr>
        <w:t>Klaipėdos m.</w:t>
      </w:r>
      <w:r w:rsidR="003C66F6" w:rsidRPr="00967886">
        <w:rPr>
          <w:rFonts w:ascii="Times New Roman" w:hAnsi="Times New Roman" w:cs="Times New Roman"/>
          <w:sz w:val="24"/>
          <w:szCs w:val="24"/>
        </w:rPr>
        <w:t xml:space="preserve"> sav. užima </w:t>
      </w:r>
      <w:r w:rsidR="000F5175" w:rsidRPr="00967886">
        <w:rPr>
          <w:rFonts w:ascii="Times New Roman" w:hAnsi="Times New Roman" w:cs="Times New Roman"/>
          <w:sz w:val="24"/>
          <w:szCs w:val="24"/>
        </w:rPr>
        <w:t>geriausių</w:t>
      </w:r>
      <w:r w:rsidR="003C66F6" w:rsidRPr="00967886">
        <w:rPr>
          <w:rFonts w:ascii="Times New Roman" w:hAnsi="Times New Roman" w:cs="Times New Roman"/>
          <w:sz w:val="24"/>
          <w:szCs w:val="24"/>
        </w:rPr>
        <w:t xml:space="preserve"> rodiklių zoną (</w:t>
      </w:r>
      <w:r w:rsidR="000F5175" w:rsidRPr="00967886">
        <w:rPr>
          <w:rFonts w:ascii="Times New Roman" w:hAnsi="Times New Roman" w:cs="Times New Roman"/>
          <w:sz w:val="24"/>
          <w:szCs w:val="24"/>
        </w:rPr>
        <w:t>žalia</w:t>
      </w:r>
      <w:r w:rsidR="003C66F6" w:rsidRPr="00967886">
        <w:rPr>
          <w:rFonts w:ascii="Times New Roman" w:hAnsi="Times New Roman" w:cs="Times New Roman"/>
          <w:sz w:val="24"/>
          <w:szCs w:val="24"/>
        </w:rPr>
        <w:t xml:space="preserve"> spalva).</w:t>
      </w:r>
    </w:p>
    <w:p w14:paraId="1F9DE267" w14:textId="04ECB757" w:rsidR="002530F7" w:rsidRPr="00967886" w:rsidRDefault="002530F7"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Uždavinio</w:t>
      </w:r>
      <w:r w:rsidR="00EB35E6" w:rsidRPr="00967886">
        <w:rPr>
          <w:rFonts w:ascii="Times New Roman" w:hAnsi="Times New Roman" w:cs="Times New Roman"/>
          <w:sz w:val="24"/>
          <w:szCs w:val="24"/>
        </w:rPr>
        <w:t xml:space="preserve"> </w:t>
      </w:r>
      <w:r w:rsidR="00B563B6">
        <w:rPr>
          <w:rFonts w:ascii="Times New Roman" w:hAnsi="Times New Roman" w:cs="Times New Roman"/>
          <w:sz w:val="24"/>
          <w:szCs w:val="24"/>
        </w:rPr>
        <w:t>„</w:t>
      </w:r>
      <w:r w:rsidRPr="00967886">
        <w:rPr>
          <w:rFonts w:ascii="Times New Roman" w:hAnsi="Times New Roman" w:cs="Times New Roman"/>
          <w:sz w:val="24"/>
          <w:szCs w:val="24"/>
        </w:rPr>
        <w:t>Mažinti avaringumą ir traumų kelių eismo įvykiuose skaičių“ įgyvendinimą atspindin</w:t>
      </w:r>
      <w:r w:rsidR="006B4DFB" w:rsidRPr="00967886">
        <w:rPr>
          <w:rFonts w:ascii="Times New Roman" w:hAnsi="Times New Roman" w:cs="Times New Roman"/>
          <w:sz w:val="24"/>
          <w:szCs w:val="24"/>
        </w:rPr>
        <w:t>tys</w:t>
      </w:r>
      <w:r w:rsidRPr="00967886">
        <w:rPr>
          <w:rFonts w:ascii="Times New Roman" w:hAnsi="Times New Roman" w:cs="Times New Roman"/>
          <w:sz w:val="24"/>
          <w:szCs w:val="24"/>
        </w:rPr>
        <w:t xml:space="preserve"> rodikliai </w:t>
      </w:r>
      <w:r w:rsidR="00257364" w:rsidRPr="00967886">
        <w:rPr>
          <w:rFonts w:ascii="Times New Roman" w:hAnsi="Times New Roman" w:cs="Times New Roman"/>
          <w:sz w:val="24"/>
          <w:szCs w:val="24"/>
        </w:rPr>
        <w:t>Klaipėdos m.</w:t>
      </w:r>
      <w:r w:rsidRPr="00967886">
        <w:rPr>
          <w:rFonts w:ascii="Times New Roman" w:hAnsi="Times New Roman" w:cs="Times New Roman"/>
          <w:sz w:val="24"/>
          <w:szCs w:val="24"/>
        </w:rPr>
        <w:t xml:space="preserve"> sav. yra geresni nei Lietuvoje. </w:t>
      </w:r>
    </w:p>
    <w:p w14:paraId="1F9DE268" w14:textId="77777777" w:rsidR="000E241A" w:rsidRPr="00967886" w:rsidRDefault="009F3680"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Išanalizuota</w:t>
      </w:r>
      <w:r w:rsidR="007D6855" w:rsidRPr="00967886">
        <w:rPr>
          <w:rFonts w:ascii="Times New Roman" w:hAnsi="Times New Roman" w:cs="Times New Roman"/>
          <w:sz w:val="24"/>
          <w:szCs w:val="24"/>
        </w:rPr>
        <w:t xml:space="preserve">, kad </w:t>
      </w:r>
      <w:r w:rsidRPr="00967886">
        <w:rPr>
          <w:rFonts w:ascii="Times New Roman" w:hAnsi="Times New Roman" w:cs="Times New Roman"/>
          <w:sz w:val="24"/>
          <w:szCs w:val="24"/>
        </w:rPr>
        <w:t>46</w:t>
      </w:r>
      <w:r w:rsidR="007D6855"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Klaipėdos m. </w:t>
      </w:r>
      <w:r w:rsidR="007D6855" w:rsidRPr="00967886">
        <w:rPr>
          <w:rFonts w:ascii="Times New Roman" w:hAnsi="Times New Roman" w:cs="Times New Roman"/>
          <w:sz w:val="24"/>
          <w:szCs w:val="24"/>
        </w:rPr>
        <w:t xml:space="preserve">sav. gyventojai per 2014 metus patyrė traumas transporto įvykiuose. </w:t>
      </w:r>
      <w:r w:rsidRPr="00967886">
        <w:rPr>
          <w:rFonts w:ascii="Times New Roman" w:hAnsi="Times New Roman" w:cs="Times New Roman"/>
          <w:sz w:val="24"/>
          <w:szCs w:val="24"/>
        </w:rPr>
        <w:t xml:space="preserve">Klaipėdos m. </w:t>
      </w:r>
      <w:r w:rsidR="007D6855" w:rsidRPr="00967886">
        <w:rPr>
          <w:rFonts w:ascii="Times New Roman" w:hAnsi="Times New Roman" w:cs="Times New Roman"/>
          <w:sz w:val="24"/>
          <w:szCs w:val="24"/>
        </w:rPr>
        <w:t>sav. rodiklis (</w:t>
      </w:r>
      <w:r w:rsidRPr="00967886">
        <w:rPr>
          <w:rFonts w:ascii="Times New Roman" w:hAnsi="Times New Roman" w:cs="Times New Roman"/>
          <w:sz w:val="24"/>
          <w:szCs w:val="24"/>
        </w:rPr>
        <w:t>48,49</w:t>
      </w:r>
      <w:r w:rsidR="00DE7559" w:rsidRPr="00967886">
        <w:rPr>
          <w:rFonts w:ascii="Times New Roman" w:eastAsia="Times New Roman" w:hAnsi="Times New Roman" w:cs="Times New Roman"/>
          <w:sz w:val="24"/>
          <w:szCs w:val="24"/>
          <w:lang w:eastAsia="lt-LT"/>
        </w:rPr>
        <w:t>/</w:t>
      </w:r>
      <w:r w:rsidR="00DE7559" w:rsidRPr="00967886">
        <w:rPr>
          <w:rFonts w:ascii="Times New Roman" w:hAnsi="Times New Roman" w:cs="Times New Roman"/>
          <w:sz w:val="24"/>
          <w:szCs w:val="24"/>
        </w:rPr>
        <w:t>100 000 gyv.</w:t>
      </w:r>
      <w:r w:rsidR="007D6855" w:rsidRPr="00967886">
        <w:rPr>
          <w:rFonts w:ascii="Times New Roman" w:hAnsi="Times New Roman" w:cs="Times New Roman"/>
          <w:sz w:val="24"/>
          <w:szCs w:val="24"/>
        </w:rPr>
        <w:t xml:space="preserve">) yra mažesnis </w:t>
      </w:r>
      <w:r w:rsidRPr="00967886">
        <w:rPr>
          <w:rFonts w:ascii="Times New Roman" w:hAnsi="Times New Roman" w:cs="Times New Roman"/>
          <w:sz w:val="24"/>
          <w:szCs w:val="24"/>
        </w:rPr>
        <w:t xml:space="preserve">1,5 karto </w:t>
      </w:r>
      <w:r w:rsidR="007D6855" w:rsidRPr="00967886">
        <w:rPr>
          <w:rFonts w:ascii="Times New Roman" w:hAnsi="Times New Roman" w:cs="Times New Roman"/>
          <w:sz w:val="24"/>
          <w:szCs w:val="24"/>
        </w:rPr>
        <w:t>už Lietuvos rodiklį (</w:t>
      </w:r>
      <w:r w:rsidR="000E241A" w:rsidRPr="00967886">
        <w:rPr>
          <w:rFonts w:ascii="Times New Roman" w:hAnsi="Times New Roman" w:cs="Times New Roman"/>
          <w:sz w:val="24"/>
          <w:szCs w:val="24"/>
        </w:rPr>
        <w:t>72,4</w:t>
      </w:r>
      <w:r w:rsidR="00DE7559" w:rsidRPr="00967886">
        <w:rPr>
          <w:rFonts w:ascii="Times New Roman" w:eastAsia="Times New Roman" w:hAnsi="Times New Roman" w:cs="Times New Roman"/>
          <w:sz w:val="24"/>
          <w:szCs w:val="24"/>
          <w:lang w:eastAsia="lt-LT"/>
        </w:rPr>
        <w:t>/</w:t>
      </w:r>
      <w:r w:rsidR="00DE7559" w:rsidRPr="00967886">
        <w:rPr>
          <w:rFonts w:ascii="Times New Roman" w:hAnsi="Times New Roman" w:cs="Times New Roman"/>
          <w:sz w:val="24"/>
          <w:szCs w:val="24"/>
        </w:rPr>
        <w:t>100 000 gyv.</w:t>
      </w:r>
      <w:r w:rsidR="000E241A" w:rsidRPr="00967886">
        <w:rPr>
          <w:rFonts w:ascii="Times New Roman" w:hAnsi="Times New Roman" w:cs="Times New Roman"/>
          <w:sz w:val="24"/>
          <w:szCs w:val="24"/>
        </w:rPr>
        <w:t xml:space="preserve">). </w:t>
      </w:r>
    </w:p>
    <w:p w14:paraId="1F9DE269" w14:textId="1765D561" w:rsidR="007D6855" w:rsidRPr="00967886" w:rsidRDefault="000B11BE" w:rsidP="00FC6BA4">
      <w:pPr>
        <w:pStyle w:val="Betarp"/>
        <w:ind w:firstLine="709"/>
        <w:jc w:val="both"/>
        <w:rPr>
          <w:rFonts w:ascii="Times New Roman" w:hAnsi="Times New Roman" w:cs="Times New Roman"/>
          <w:color w:val="FF0000"/>
          <w:sz w:val="24"/>
          <w:szCs w:val="24"/>
        </w:rPr>
      </w:pPr>
      <w:r w:rsidRPr="00967886">
        <w:rPr>
          <w:rFonts w:ascii="Times New Roman" w:hAnsi="Times New Roman" w:cs="Times New Roman"/>
          <w:sz w:val="24"/>
          <w:szCs w:val="24"/>
        </w:rPr>
        <w:lastRenderedPageBreak/>
        <w:t>Prasta aplinkos kokybė turi įtakos onkologinių ligų, kvėpavimo takų ar virškinimo sistemos ligų, apsinuodijimams ar kitos žalos sveikatai atsiradimui.</w:t>
      </w:r>
      <w:r w:rsidR="006B4DFB" w:rsidRPr="00967886">
        <w:rPr>
          <w:rFonts w:ascii="Times New Roman" w:hAnsi="Times New Roman" w:cs="Times New Roman"/>
          <w:sz w:val="24"/>
          <w:szCs w:val="24"/>
        </w:rPr>
        <w:t xml:space="preserve"> Uždaviniui </w:t>
      </w:r>
      <w:r w:rsidR="00B563B6">
        <w:rPr>
          <w:rFonts w:ascii="Times New Roman" w:hAnsi="Times New Roman" w:cs="Times New Roman"/>
          <w:sz w:val="24"/>
          <w:szCs w:val="24"/>
        </w:rPr>
        <w:t>„</w:t>
      </w:r>
      <w:r w:rsidR="006B4DFB" w:rsidRPr="00967886">
        <w:rPr>
          <w:rFonts w:ascii="Times New Roman" w:hAnsi="Times New Roman" w:cs="Times New Roman"/>
          <w:sz w:val="24"/>
          <w:szCs w:val="24"/>
        </w:rPr>
        <w:t>Mažinti oro, vandens ir dirvožemio užterštumą, triukšmą“ numatyti stebėti 3 rodikliai, tačiau ne</w:t>
      </w:r>
      <w:r w:rsidR="00C6494B">
        <w:rPr>
          <w:rFonts w:ascii="Times New Roman" w:hAnsi="Times New Roman" w:cs="Times New Roman"/>
          <w:sz w:val="24"/>
          <w:szCs w:val="24"/>
        </w:rPr>
        <w:t xml:space="preserve"> </w:t>
      </w:r>
      <w:r w:rsidR="006B4DFB" w:rsidRPr="00967886">
        <w:rPr>
          <w:rFonts w:ascii="Times New Roman" w:hAnsi="Times New Roman" w:cs="Times New Roman"/>
          <w:sz w:val="24"/>
          <w:szCs w:val="24"/>
        </w:rPr>
        <w:t>visus juos galima palyginti, nes nėra sukurta bendra duomenų rinkimo</w:t>
      </w:r>
      <w:r w:rsidR="00507705" w:rsidRPr="00967886">
        <w:rPr>
          <w:rFonts w:ascii="Times New Roman" w:hAnsi="Times New Roman" w:cs="Times New Roman"/>
          <w:sz w:val="24"/>
          <w:szCs w:val="24"/>
        </w:rPr>
        <w:t>, skaičiavimo</w:t>
      </w:r>
      <w:r w:rsidR="006B4DFB" w:rsidRPr="00967886">
        <w:rPr>
          <w:rFonts w:ascii="Times New Roman" w:hAnsi="Times New Roman" w:cs="Times New Roman"/>
          <w:sz w:val="24"/>
          <w:szCs w:val="24"/>
        </w:rPr>
        <w:t xml:space="preserve"> metodik</w:t>
      </w:r>
      <w:r w:rsidR="00507705" w:rsidRPr="00967886">
        <w:rPr>
          <w:rFonts w:ascii="Times New Roman" w:hAnsi="Times New Roman" w:cs="Times New Roman"/>
          <w:sz w:val="24"/>
          <w:szCs w:val="24"/>
        </w:rPr>
        <w:t>a.</w:t>
      </w:r>
      <w:r w:rsidR="006B4DFB" w:rsidRPr="00967886">
        <w:rPr>
          <w:rFonts w:ascii="Times New Roman" w:hAnsi="Times New Roman" w:cs="Times New Roman"/>
          <w:sz w:val="24"/>
          <w:szCs w:val="24"/>
        </w:rPr>
        <w:t xml:space="preserve"> </w:t>
      </w:r>
    </w:p>
    <w:p w14:paraId="1F9DE26A" w14:textId="77777777" w:rsidR="000B11BE" w:rsidRPr="00967886" w:rsidRDefault="005F7CB5"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2014 metais į</w:t>
      </w:r>
      <w:r w:rsidR="000B11BE" w:rsidRPr="00967886">
        <w:rPr>
          <w:rFonts w:ascii="Times New Roman" w:hAnsi="Times New Roman" w:cs="Times New Roman"/>
          <w:sz w:val="24"/>
          <w:szCs w:val="24"/>
        </w:rPr>
        <w:t xml:space="preserve"> atmosferą iš stacionarių taršos šaltinių išmest</w:t>
      </w:r>
      <w:r w:rsidRPr="00967886">
        <w:rPr>
          <w:rFonts w:ascii="Times New Roman" w:hAnsi="Times New Roman" w:cs="Times New Roman"/>
          <w:sz w:val="24"/>
          <w:szCs w:val="24"/>
        </w:rPr>
        <w:t>a 2 102 tonų</w:t>
      </w:r>
      <w:r w:rsidR="000B11BE" w:rsidRPr="00967886">
        <w:rPr>
          <w:rFonts w:ascii="Times New Roman" w:hAnsi="Times New Roman" w:cs="Times New Roman"/>
          <w:sz w:val="24"/>
          <w:szCs w:val="24"/>
        </w:rPr>
        <w:t xml:space="preserve"> teršalų, vienam kvadratiniam kilometrui </w:t>
      </w:r>
      <w:r w:rsidRPr="00967886">
        <w:rPr>
          <w:rFonts w:ascii="Times New Roman" w:hAnsi="Times New Roman" w:cs="Times New Roman"/>
          <w:sz w:val="24"/>
          <w:szCs w:val="24"/>
        </w:rPr>
        <w:t>teko 21,45 tonos. Klaipėdos m. sav. rodiklis yra 1,6 karto didesnis nei Lietuvos. Remiantis Aplinkos apsaugos agentūros duomenimis, Kla</w:t>
      </w:r>
      <w:r w:rsidR="00D32586" w:rsidRPr="00967886">
        <w:rPr>
          <w:rFonts w:ascii="Times New Roman" w:hAnsi="Times New Roman" w:cs="Times New Roman"/>
          <w:sz w:val="24"/>
          <w:szCs w:val="24"/>
        </w:rPr>
        <w:t xml:space="preserve">ipėdos m. sav. yra 32 stacionarios </w:t>
      </w:r>
      <w:r w:rsidRPr="00967886">
        <w:rPr>
          <w:rFonts w:ascii="Times New Roman" w:hAnsi="Times New Roman" w:cs="Times New Roman"/>
          <w:sz w:val="24"/>
          <w:szCs w:val="24"/>
        </w:rPr>
        <w:t>įstaigos, kurios išmeta į atmosferą teršalus. Tokios įmonės dažniausiai į atmosferą išmesdavo anglies monoksido (34,65 proc.), azoto oksido (24,20 proc.) ir lakiųjų organinių junginių (8,37 proc.).</w:t>
      </w:r>
    </w:p>
    <w:p w14:paraId="1F9DE26B" w14:textId="7A3B03D8" w:rsidR="00742F63" w:rsidRPr="00967886" w:rsidRDefault="00ED150F" w:rsidP="00FC6BA4">
      <w:pPr>
        <w:pStyle w:val="Betarp"/>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Viešai tiekiamas geriamasis vanduo </w:t>
      </w:r>
      <w:r w:rsidR="005F7CB5" w:rsidRPr="00967886">
        <w:rPr>
          <w:rFonts w:ascii="Times New Roman" w:hAnsi="Times New Roman" w:cs="Times New Roman"/>
          <w:sz w:val="24"/>
          <w:szCs w:val="24"/>
        </w:rPr>
        <w:t>ir nuotekų tvarkymas yra</w:t>
      </w:r>
      <w:r w:rsidRPr="00967886">
        <w:rPr>
          <w:rFonts w:ascii="Times New Roman" w:hAnsi="Times New Roman" w:cs="Times New Roman"/>
          <w:sz w:val="24"/>
          <w:szCs w:val="24"/>
        </w:rPr>
        <w:t xml:space="preserve"> prie</w:t>
      </w:r>
      <w:r w:rsidR="00EF7CD8" w:rsidRPr="00967886">
        <w:rPr>
          <w:rFonts w:ascii="Times New Roman" w:hAnsi="Times New Roman" w:cs="Times New Roman"/>
          <w:sz w:val="24"/>
          <w:szCs w:val="24"/>
        </w:rPr>
        <w:t>i</w:t>
      </w:r>
      <w:r w:rsidRPr="00967886">
        <w:rPr>
          <w:rFonts w:ascii="Times New Roman" w:hAnsi="Times New Roman" w:cs="Times New Roman"/>
          <w:sz w:val="24"/>
          <w:szCs w:val="24"/>
        </w:rPr>
        <w:t xml:space="preserve">namas </w:t>
      </w:r>
      <w:r w:rsidR="005F7CB5" w:rsidRPr="00967886">
        <w:rPr>
          <w:rFonts w:ascii="Times New Roman" w:hAnsi="Times New Roman" w:cs="Times New Roman"/>
          <w:sz w:val="24"/>
          <w:szCs w:val="24"/>
        </w:rPr>
        <w:t>100</w:t>
      </w:r>
      <w:r w:rsidRPr="00967886">
        <w:rPr>
          <w:rFonts w:ascii="Times New Roman" w:hAnsi="Times New Roman" w:cs="Times New Roman"/>
          <w:sz w:val="24"/>
          <w:szCs w:val="24"/>
        </w:rPr>
        <w:t xml:space="preserve"> proc. </w:t>
      </w:r>
      <w:r w:rsidR="005F7CB5" w:rsidRPr="00967886">
        <w:rPr>
          <w:rFonts w:ascii="Times New Roman" w:hAnsi="Times New Roman" w:cs="Times New Roman"/>
          <w:sz w:val="24"/>
          <w:szCs w:val="24"/>
        </w:rPr>
        <w:t>Klaipėdos m. sav.</w:t>
      </w:r>
      <w:r w:rsidR="00507705" w:rsidRPr="00967886">
        <w:rPr>
          <w:rFonts w:ascii="Times New Roman" w:hAnsi="Times New Roman" w:cs="Times New Roman"/>
          <w:sz w:val="24"/>
          <w:szCs w:val="24"/>
        </w:rPr>
        <w:t xml:space="preserve"> gyventojų.</w:t>
      </w:r>
      <w:r w:rsidRPr="00967886">
        <w:rPr>
          <w:rFonts w:ascii="Times New Roman" w:hAnsi="Times New Roman" w:cs="Times New Roman"/>
          <w:sz w:val="24"/>
          <w:szCs w:val="24"/>
        </w:rPr>
        <w:t xml:space="preserve"> </w:t>
      </w:r>
      <w:r w:rsidR="00566F41" w:rsidRPr="00967886">
        <w:rPr>
          <w:rFonts w:ascii="Times New Roman" w:hAnsi="Times New Roman" w:cs="Times New Roman"/>
          <w:sz w:val="24"/>
          <w:szCs w:val="24"/>
        </w:rPr>
        <w:t xml:space="preserve">Palyginti šiuos rodiklius </w:t>
      </w:r>
      <w:r w:rsidR="00D32586" w:rsidRPr="00967886">
        <w:rPr>
          <w:rFonts w:ascii="Times New Roman" w:hAnsi="Times New Roman" w:cs="Times New Roman"/>
          <w:sz w:val="24"/>
          <w:szCs w:val="24"/>
        </w:rPr>
        <w:t>su kitomis savivaldybėmis neįmanoma</w:t>
      </w:r>
      <w:r w:rsidR="00566F41" w:rsidRPr="00967886">
        <w:rPr>
          <w:rFonts w:ascii="Times New Roman" w:hAnsi="Times New Roman" w:cs="Times New Roman"/>
          <w:sz w:val="24"/>
          <w:szCs w:val="24"/>
        </w:rPr>
        <w:t xml:space="preserve">, nes nėra sukurtos </w:t>
      </w:r>
      <w:r w:rsidR="00C6494B">
        <w:rPr>
          <w:rFonts w:ascii="Times New Roman" w:hAnsi="Times New Roman" w:cs="Times New Roman"/>
          <w:sz w:val="24"/>
          <w:szCs w:val="24"/>
        </w:rPr>
        <w:t>bendros</w:t>
      </w:r>
      <w:r w:rsidR="00D32586" w:rsidRPr="00967886">
        <w:rPr>
          <w:rFonts w:ascii="Times New Roman" w:hAnsi="Times New Roman" w:cs="Times New Roman"/>
          <w:sz w:val="24"/>
          <w:szCs w:val="24"/>
        </w:rPr>
        <w:t xml:space="preserve"> skaičiavimo</w:t>
      </w:r>
      <w:r w:rsidR="00566F41" w:rsidRPr="00967886">
        <w:rPr>
          <w:rFonts w:ascii="Times New Roman" w:hAnsi="Times New Roman" w:cs="Times New Roman"/>
          <w:sz w:val="24"/>
          <w:szCs w:val="24"/>
        </w:rPr>
        <w:t xml:space="preserve"> metodikos. </w:t>
      </w:r>
    </w:p>
    <w:p w14:paraId="72FFD1F9" w14:textId="77777777" w:rsidR="00FC6BA4" w:rsidRPr="00967886" w:rsidRDefault="00FC6BA4" w:rsidP="00FC6BA4">
      <w:pPr>
        <w:pStyle w:val="Betarp"/>
        <w:ind w:firstLine="709"/>
        <w:jc w:val="both"/>
        <w:rPr>
          <w:rFonts w:ascii="Times New Roman" w:hAnsi="Times New Roman" w:cs="Times New Roman"/>
          <w:sz w:val="24"/>
          <w:szCs w:val="24"/>
        </w:rPr>
      </w:pPr>
    </w:p>
    <w:p w14:paraId="1F9DE26C" w14:textId="7B30CF87" w:rsidR="0043525E" w:rsidRPr="00967886" w:rsidRDefault="0043525E" w:rsidP="00FC6BA4">
      <w:pPr>
        <w:pStyle w:val="Antrat2"/>
        <w:numPr>
          <w:ilvl w:val="1"/>
          <w:numId w:val="4"/>
        </w:numPr>
        <w:spacing w:before="0" w:line="240" w:lineRule="auto"/>
        <w:ind w:left="0"/>
        <w:jc w:val="center"/>
        <w:rPr>
          <w:rFonts w:ascii="Times New Roman" w:eastAsia="Times New Roman" w:hAnsi="Times New Roman" w:cs="Times New Roman"/>
          <w:color w:val="auto"/>
          <w:sz w:val="24"/>
          <w:szCs w:val="24"/>
          <w:lang w:eastAsia="lt-LT"/>
        </w:rPr>
      </w:pPr>
      <w:bookmarkStart w:id="8" w:name="_Toc441234447"/>
      <w:r w:rsidRPr="00967886">
        <w:rPr>
          <w:rFonts w:ascii="Times New Roman" w:eastAsia="Times New Roman" w:hAnsi="Times New Roman" w:cs="Times New Roman"/>
          <w:color w:val="auto"/>
          <w:sz w:val="24"/>
          <w:szCs w:val="24"/>
          <w:lang w:eastAsia="lt-LT"/>
        </w:rPr>
        <w:t xml:space="preserve">3 tikslas </w:t>
      </w:r>
      <w:r w:rsidR="00C6494B">
        <w:rPr>
          <w:rFonts w:ascii="Times New Roman" w:eastAsia="Times New Roman" w:hAnsi="Times New Roman" w:cs="Times New Roman"/>
          <w:color w:val="auto"/>
          <w:sz w:val="24"/>
          <w:szCs w:val="24"/>
          <w:lang w:eastAsia="lt-LT"/>
        </w:rPr>
        <w:t>–</w:t>
      </w:r>
      <w:r w:rsidRPr="00967886">
        <w:rPr>
          <w:rFonts w:ascii="Times New Roman" w:eastAsia="Times New Roman" w:hAnsi="Times New Roman" w:cs="Times New Roman"/>
          <w:color w:val="auto"/>
          <w:sz w:val="24"/>
          <w:szCs w:val="24"/>
          <w:lang w:eastAsia="lt-LT"/>
        </w:rPr>
        <w:t xml:space="preserve"> formuoti sveiką gyvenseną ir jos kultūrą</w:t>
      </w:r>
      <w:bookmarkEnd w:id="8"/>
    </w:p>
    <w:p w14:paraId="1F9DE26D" w14:textId="77777777" w:rsidR="00742F63" w:rsidRPr="00967886" w:rsidRDefault="00742F63" w:rsidP="00FC6BA4">
      <w:pPr>
        <w:spacing w:after="0" w:line="240" w:lineRule="auto"/>
        <w:ind w:firstLine="1298"/>
        <w:jc w:val="both"/>
        <w:rPr>
          <w:rFonts w:ascii="Times New Roman" w:hAnsi="Times New Roman" w:cs="Times New Roman"/>
          <w:sz w:val="24"/>
          <w:szCs w:val="24"/>
        </w:rPr>
      </w:pPr>
    </w:p>
    <w:p w14:paraId="1F9DE26E" w14:textId="0794FBD2" w:rsidR="005C7B53" w:rsidRPr="00967886" w:rsidRDefault="0043525E"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Gyvenseną sudaro mitybos, fizinio aktyvumo, alkoholio bei tabako vartojimo ir kiti įpročiai. Visi jie yra tarpusavyje susiję ir daro įtaką sveikatai. Nacionalinės </w:t>
      </w:r>
      <w:r w:rsidR="005777AF">
        <w:rPr>
          <w:rFonts w:ascii="Times New Roman" w:hAnsi="Times New Roman" w:cs="Times New Roman"/>
          <w:sz w:val="24"/>
          <w:szCs w:val="24"/>
        </w:rPr>
        <w:t>s</w:t>
      </w:r>
      <w:r w:rsidRPr="00967886">
        <w:rPr>
          <w:rFonts w:ascii="Times New Roman" w:hAnsi="Times New Roman" w:cs="Times New Roman"/>
          <w:sz w:val="24"/>
          <w:szCs w:val="24"/>
        </w:rPr>
        <w:t xml:space="preserve">veikatos </w:t>
      </w:r>
      <w:r w:rsidR="005777AF">
        <w:rPr>
          <w:rFonts w:ascii="Times New Roman" w:hAnsi="Times New Roman" w:cs="Times New Roman"/>
          <w:sz w:val="24"/>
          <w:szCs w:val="24"/>
        </w:rPr>
        <w:t>tarybos</w:t>
      </w:r>
      <w:r w:rsidRPr="00967886">
        <w:rPr>
          <w:rFonts w:ascii="Times New Roman" w:hAnsi="Times New Roman" w:cs="Times New Roman"/>
          <w:sz w:val="24"/>
          <w:szCs w:val="24"/>
        </w:rPr>
        <w:t xml:space="preserve"> 2011 metų metiniame pranešime nurodoma, kad 98 proc. mirčių išsivysčiusiose pasaulio šalyse daugiausia lemia su gyvensena susiję septyni rizikos veiksniai: padidėjęs kraujospūdis, tabakas, cholesterolio kiekis kraujyje, antsvoris, nepakankamas šviežių daržovių ir vaisių vartojimas, fizinės veiklos stoka ir nesaikingas alkoholio vartojimas (Nacionalinė sveikatos taryba, 2011).</w:t>
      </w:r>
    </w:p>
    <w:p w14:paraId="1F9DE26F" w14:textId="0B9A758B" w:rsidR="005C7B53" w:rsidRPr="00967886" w:rsidRDefault="005C7B53" w:rsidP="00FC6BA4">
      <w:pPr>
        <w:spacing w:after="0" w:line="240" w:lineRule="auto"/>
        <w:ind w:firstLine="709"/>
        <w:jc w:val="both"/>
        <w:rPr>
          <w:rFonts w:ascii="Times New Roman" w:eastAsia="Times New Roman" w:hAnsi="Times New Roman" w:cs="Times New Roman"/>
          <w:bCs/>
          <w:sz w:val="24"/>
          <w:szCs w:val="24"/>
          <w:lang w:eastAsia="lt-LT"/>
        </w:rPr>
      </w:pPr>
      <w:r w:rsidRPr="00967886">
        <w:rPr>
          <w:rFonts w:ascii="Times New Roman" w:hAnsi="Times New Roman" w:cs="Times New Roman"/>
          <w:sz w:val="24"/>
          <w:szCs w:val="24"/>
        </w:rPr>
        <w:t xml:space="preserve">Tikslui </w:t>
      </w:r>
      <w:r w:rsidR="00B563B6">
        <w:rPr>
          <w:rFonts w:ascii="Times New Roman" w:hAnsi="Times New Roman" w:cs="Times New Roman"/>
          <w:sz w:val="24"/>
          <w:szCs w:val="24"/>
        </w:rPr>
        <w:t>„</w:t>
      </w:r>
      <w:r w:rsidRPr="00967886">
        <w:rPr>
          <w:rFonts w:ascii="Times New Roman" w:hAnsi="Times New Roman" w:cs="Times New Roman"/>
          <w:sz w:val="24"/>
          <w:szCs w:val="24"/>
        </w:rPr>
        <w:t>F</w:t>
      </w:r>
      <w:r w:rsidRPr="00967886">
        <w:rPr>
          <w:rFonts w:ascii="Times New Roman" w:eastAsia="Times New Roman" w:hAnsi="Times New Roman" w:cs="Times New Roman"/>
          <w:bCs/>
          <w:sz w:val="24"/>
          <w:szCs w:val="24"/>
          <w:lang w:eastAsia="lt-LT"/>
        </w:rPr>
        <w:t xml:space="preserve">ormuoti sveiką gyvenseną ir jos kultūrą“ numatyti 2 uždaviniai, kurių įgyvendinimą atspindį </w:t>
      </w:r>
      <w:r w:rsidR="00104A31" w:rsidRPr="00967886">
        <w:rPr>
          <w:rFonts w:ascii="Times New Roman" w:eastAsia="Times New Roman" w:hAnsi="Times New Roman" w:cs="Times New Roman"/>
          <w:bCs/>
          <w:sz w:val="24"/>
          <w:szCs w:val="24"/>
          <w:lang w:eastAsia="lt-LT"/>
        </w:rPr>
        <w:t>tam</w:t>
      </w:r>
      <w:r w:rsidRPr="00967886">
        <w:rPr>
          <w:rFonts w:ascii="Times New Roman" w:eastAsia="Times New Roman" w:hAnsi="Times New Roman" w:cs="Times New Roman"/>
          <w:bCs/>
          <w:sz w:val="24"/>
          <w:szCs w:val="24"/>
          <w:lang w:eastAsia="lt-LT"/>
        </w:rPr>
        <w:t xml:space="preserve"> tikri rodikliai. </w:t>
      </w:r>
    </w:p>
    <w:p w14:paraId="1F9DE270" w14:textId="02298F97" w:rsidR="005C7B53" w:rsidRPr="00967886" w:rsidRDefault="001803B5" w:rsidP="00FC6BA4">
      <w:pPr>
        <w:spacing w:after="0" w:line="240" w:lineRule="auto"/>
        <w:ind w:firstLine="709"/>
        <w:jc w:val="both"/>
        <w:rPr>
          <w:rFonts w:ascii="Times New Roman" w:eastAsia="Times New Roman" w:hAnsi="Times New Roman" w:cs="Times New Roman"/>
          <w:bCs/>
          <w:sz w:val="24"/>
          <w:szCs w:val="24"/>
          <w:lang w:eastAsia="lt-LT"/>
        </w:rPr>
      </w:pPr>
      <w:r w:rsidRPr="00967886">
        <w:rPr>
          <w:rFonts w:ascii="Times New Roman" w:eastAsia="Times New Roman" w:hAnsi="Times New Roman" w:cs="Times New Roman"/>
          <w:bCs/>
          <w:sz w:val="24"/>
          <w:szCs w:val="24"/>
          <w:lang w:eastAsia="lt-LT"/>
        </w:rPr>
        <w:t>Iš u</w:t>
      </w:r>
      <w:r w:rsidR="005C7B53" w:rsidRPr="00967886">
        <w:rPr>
          <w:rFonts w:ascii="Times New Roman" w:eastAsia="Times New Roman" w:hAnsi="Times New Roman" w:cs="Times New Roman"/>
          <w:bCs/>
          <w:sz w:val="24"/>
          <w:szCs w:val="24"/>
          <w:lang w:eastAsia="lt-LT"/>
        </w:rPr>
        <w:t xml:space="preserve">ždavinį </w:t>
      </w:r>
      <w:r w:rsidR="00B563B6">
        <w:rPr>
          <w:rFonts w:ascii="Times New Roman" w:eastAsia="Times New Roman" w:hAnsi="Times New Roman" w:cs="Times New Roman"/>
          <w:bCs/>
          <w:sz w:val="24"/>
          <w:szCs w:val="24"/>
          <w:lang w:eastAsia="lt-LT"/>
        </w:rPr>
        <w:t>„</w:t>
      </w:r>
      <w:r w:rsidR="005C7B53" w:rsidRPr="00967886">
        <w:rPr>
          <w:rFonts w:ascii="Times New Roman" w:eastAsia="Times New Roman" w:hAnsi="Times New Roman" w:cs="Times New Roman"/>
          <w:bCs/>
          <w:sz w:val="24"/>
          <w:szCs w:val="24"/>
          <w:lang w:eastAsia="lt-LT"/>
        </w:rPr>
        <w:t xml:space="preserve">Sumažinti alkoholinių gėrimų, tabako vartojimą, neteisėtą narkotinių ir psichotropinių medžiagų vartojimą ir prieinamumą“ </w:t>
      </w:r>
      <w:r w:rsidRPr="00967886">
        <w:rPr>
          <w:rFonts w:ascii="Times New Roman" w:eastAsia="Times New Roman" w:hAnsi="Times New Roman" w:cs="Times New Roman"/>
          <w:bCs/>
          <w:sz w:val="24"/>
          <w:szCs w:val="24"/>
          <w:lang w:eastAsia="lt-LT"/>
        </w:rPr>
        <w:t>atspindinčių 5 rodiklių tik 1 rodiklis</w:t>
      </w:r>
      <w:r w:rsidR="005C7B53" w:rsidRPr="00967886">
        <w:rPr>
          <w:rFonts w:ascii="Times New Roman" w:eastAsia="Times New Roman" w:hAnsi="Times New Roman" w:cs="Times New Roman"/>
          <w:bCs/>
          <w:sz w:val="24"/>
          <w:szCs w:val="24"/>
          <w:lang w:eastAsia="lt-LT"/>
        </w:rPr>
        <w:t xml:space="preserve"> užima labai gerą poziciją, </w:t>
      </w:r>
      <w:r w:rsidRPr="00967886">
        <w:rPr>
          <w:rFonts w:ascii="Times New Roman" w:eastAsia="Times New Roman" w:hAnsi="Times New Roman" w:cs="Times New Roman"/>
          <w:bCs/>
          <w:sz w:val="24"/>
          <w:szCs w:val="24"/>
          <w:lang w:eastAsia="lt-LT"/>
        </w:rPr>
        <w:t xml:space="preserve">2 </w:t>
      </w:r>
      <w:r w:rsidR="005777AF">
        <w:rPr>
          <w:rFonts w:ascii="Times New Roman" w:eastAsia="Times New Roman" w:hAnsi="Times New Roman" w:cs="Times New Roman"/>
          <w:bCs/>
          <w:sz w:val="24"/>
          <w:szCs w:val="24"/>
          <w:lang w:eastAsia="lt-LT"/>
        </w:rPr>
        <w:t>–</w:t>
      </w:r>
      <w:r w:rsidRPr="00967886">
        <w:rPr>
          <w:rFonts w:ascii="Times New Roman" w:eastAsia="Times New Roman" w:hAnsi="Times New Roman" w:cs="Times New Roman"/>
          <w:bCs/>
          <w:sz w:val="24"/>
          <w:szCs w:val="24"/>
          <w:lang w:eastAsia="lt-LT"/>
        </w:rPr>
        <w:t xml:space="preserve"> vidurin</w:t>
      </w:r>
      <w:r w:rsidR="005777AF">
        <w:rPr>
          <w:rFonts w:ascii="Times New Roman" w:eastAsia="Times New Roman" w:hAnsi="Times New Roman" w:cs="Times New Roman"/>
          <w:bCs/>
          <w:sz w:val="24"/>
          <w:szCs w:val="24"/>
          <w:lang w:eastAsia="lt-LT"/>
        </w:rPr>
        <w:t>ę</w:t>
      </w:r>
      <w:r w:rsidRPr="00967886">
        <w:rPr>
          <w:rFonts w:ascii="Times New Roman" w:eastAsia="Times New Roman" w:hAnsi="Times New Roman" w:cs="Times New Roman"/>
          <w:bCs/>
          <w:sz w:val="24"/>
          <w:szCs w:val="24"/>
          <w:lang w:eastAsia="lt-LT"/>
        </w:rPr>
        <w:t xml:space="preserve"> grupę,</w:t>
      </w:r>
      <w:r w:rsidR="00104A31" w:rsidRPr="00967886">
        <w:rPr>
          <w:rFonts w:ascii="Times New Roman" w:eastAsia="Times New Roman" w:hAnsi="Times New Roman" w:cs="Times New Roman"/>
          <w:bCs/>
          <w:sz w:val="24"/>
          <w:szCs w:val="24"/>
          <w:lang w:eastAsia="lt-LT"/>
        </w:rPr>
        <w:t xml:space="preserve"> o</w:t>
      </w:r>
      <w:r w:rsidRPr="00967886">
        <w:rPr>
          <w:rFonts w:ascii="Times New Roman" w:eastAsia="Times New Roman" w:hAnsi="Times New Roman" w:cs="Times New Roman"/>
          <w:bCs/>
          <w:sz w:val="24"/>
          <w:szCs w:val="24"/>
          <w:lang w:eastAsia="lt-LT"/>
        </w:rPr>
        <w:t xml:space="preserve"> </w:t>
      </w:r>
      <w:r w:rsidR="005C7B53" w:rsidRPr="00967886">
        <w:rPr>
          <w:rFonts w:ascii="Times New Roman" w:eastAsia="Times New Roman" w:hAnsi="Times New Roman" w:cs="Times New Roman"/>
          <w:bCs/>
          <w:sz w:val="24"/>
          <w:szCs w:val="24"/>
          <w:lang w:eastAsia="lt-LT"/>
        </w:rPr>
        <w:t>kiti 2 rodikliai</w:t>
      </w:r>
      <w:r w:rsidRPr="00967886">
        <w:rPr>
          <w:rFonts w:ascii="Times New Roman" w:eastAsia="Times New Roman" w:hAnsi="Times New Roman" w:cs="Times New Roman"/>
          <w:bCs/>
          <w:sz w:val="24"/>
          <w:szCs w:val="24"/>
          <w:lang w:eastAsia="lt-LT"/>
        </w:rPr>
        <w:t xml:space="preserve"> </w:t>
      </w:r>
      <w:r w:rsidR="00104A31" w:rsidRPr="00967886">
        <w:rPr>
          <w:rFonts w:ascii="Times New Roman" w:eastAsia="Times New Roman" w:hAnsi="Times New Roman" w:cs="Times New Roman"/>
          <w:bCs/>
          <w:sz w:val="24"/>
          <w:szCs w:val="24"/>
          <w:lang w:eastAsia="lt-LT"/>
        </w:rPr>
        <w:t>patenka į</w:t>
      </w:r>
      <w:r w:rsidRPr="00967886">
        <w:rPr>
          <w:rFonts w:ascii="Times New Roman" w:eastAsia="Times New Roman" w:hAnsi="Times New Roman" w:cs="Times New Roman"/>
          <w:bCs/>
          <w:sz w:val="24"/>
          <w:szCs w:val="24"/>
          <w:lang w:eastAsia="lt-LT"/>
        </w:rPr>
        <w:t xml:space="preserve"> raudonąją zoną</w:t>
      </w:r>
      <w:r w:rsidR="005C7B53" w:rsidRPr="00967886">
        <w:rPr>
          <w:rFonts w:ascii="Times New Roman" w:eastAsia="Times New Roman" w:hAnsi="Times New Roman" w:cs="Times New Roman"/>
          <w:bCs/>
          <w:sz w:val="24"/>
          <w:szCs w:val="24"/>
          <w:lang w:eastAsia="lt-LT"/>
        </w:rPr>
        <w:t>.</w:t>
      </w:r>
    </w:p>
    <w:p w14:paraId="1F9DE271" w14:textId="45F1ECB1" w:rsidR="005C7B53" w:rsidRPr="00967886" w:rsidRDefault="005777AF" w:rsidP="00FC6BA4">
      <w:pPr>
        <w:spacing w:after="0" w:line="240" w:lineRule="auto"/>
        <w:ind w:firstLine="709"/>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2014 metais</w:t>
      </w:r>
      <w:r w:rsidR="005C7B53" w:rsidRPr="00967886">
        <w:rPr>
          <w:rFonts w:ascii="Times New Roman" w:eastAsia="Times New Roman" w:hAnsi="Times New Roman" w:cs="Times New Roman"/>
          <w:bCs/>
          <w:sz w:val="24"/>
          <w:szCs w:val="24"/>
          <w:lang w:eastAsia="lt-LT"/>
        </w:rPr>
        <w:t xml:space="preserve"> mirusių </w:t>
      </w:r>
      <w:r w:rsidR="001803B5" w:rsidRPr="00967886">
        <w:rPr>
          <w:rFonts w:ascii="Times New Roman" w:eastAsia="Times New Roman" w:hAnsi="Times New Roman" w:cs="Times New Roman"/>
          <w:bCs/>
          <w:sz w:val="24"/>
          <w:szCs w:val="24"/>
          <w:lang w:eastAsia="lt-LT"/>
        </w:rPr>
        <w:t>Klaipėdos m.</w:t>
      </w:r>
      <w:r w:rsidR="005C7B53" w:rsidRPr="00967886">
        <w:rPr>
          <w:rFonts w:ascii="Times New Roman" w:eastAsia="Times New Roman" w:hAnsi="Times New Roman" w:cs="Times New Roman"/>
          <w:bCs/>
          <w:sz w:val="24"/>
          <w:szCs w:val="24"/>
          <w:lang w:eastAsia="lt-LT"/>
        </w:rPr>
        <w:t xml:space="preserve"> sav. gyventojų dėl priežasčių, kurios yra siejamos su alkoholio vartojimu, buvo </w:t>
      </w:r>
      <w:r w:rsidR="001803B5" w:rsidRPr="00967886">
        <w:rPr>
          <w:rFonts w:ascii="Times New Roman" w:eastAsia="Times New Roman" w:hAnsi="Times New Roman" w:cs="Times New Roman"/>
          <w:bCs/>
          <w:sz w:val="24"/>
          <w:szCs w:val="24"/>
          <w:lang w:eastAsia="lt-LT"/>
        </w:rPr>
        <w:t>1</w:t>
      </w:r>
      <w:r w:rsidR="005C7B53" w:rsidRPr="00967886">
        <w:rPr>
          <w:rFonts w:ascii="Times New Roman" w:eastAsia="Times New Roman" w:hAnsi="Times New Roman" w:cs="Times New Roman"/>
          <w:bCs/>
          <w:sz w:val="24"/>
          <w:szCs w:val="24"/>
          <w:lang w:eastAsia="lt-LT"/>
        </w:rPr>
        <w:t xml:space="preserve">5. Nepaisant to, </w:t>
      </w:r>
      <w:r w:rsidR="001803B5" w:rsidRPr="00967886">
        <w:rPr>
          <w:rFonts w:ascii="Times New Roman" w:eastAsia="Times New Roman" w:hAnsi="Times New Roman" w:cs="Times New Roman"/>
          <w:bCs/>
          <w:sz w:val="24"/>
          <w:szCs w:val="24"/>
          <w:lang w:eastAsia="lt-LT"/>
        </w:rPr>
        <w:t xml:space="preserve">Klaipėdos m. </w:t>
      </w:r>
      <w:r w:rsidR="005C7B53" w:rsidRPr="00967886">
        <w:rPr>
          <w:rFonts w:ascii="Times New Roman" w:eastAsia="Times New Roman" w:hAnsi="Times New Roman" w:cs="Times New Roman"/>
          <w:bCs/>
          <w:sz w:val="24"/>
          <w:szCs w:val="24"/>
          <w:lang w:eastAsia="lt-LT"/>
        </w:rPr>
        <w:t>sav. rodiklis</w:t>
      </w:r>
      <w:r w:rsidR="00170C15" w:rsidRPr="00967886">
        <w:rPr>
          <w:rFonts w:ascii="Times New Roman" w:eastAsia="Times New Roman" w:hAnsi="Times New Roman" w:cs="Times New Roman"/>
          <w:bCs/>
          <w:sz w:val="24"/>
          <w:szCs w:val="24"/>
          <w:lang w:eastAsia="lt-LT"/>
        </w:rPr>
        <w:t xml:space="preserve"> </w:t>
      </w:r>
      <w:r w:rsidR="005C7B53" w:rsidRPr="00967886">
        <w:rPr>
          <w:rFonts w:ascii="Times New Roman" w:eastAsia="Times New Roman" w:hAnsi="Times New Roman" w:cs="Times New Roman"/>
          <w:bCs/>
          <w:sz w:val="24"/>
          <w:szCs w:val="24"/>
          <w:lang w:eastAsia="lt-LT"/>
        </w:rPr>
        <w:t>(</w:t>
      </w:r>
      <w:r w:rsidR="001803B5" w:rsidRPr="00967886">
        <w:rPr>
          <w:rFonts w:ascii="Times New Roman" w:eastAsia="Times New Roman" w:hAnsi="Times New Roman" w:cs="Times New Roman"/>
          <w:bCs/>
          <w:sz w:val="24"/>
          <w:szCs w:val="24"/>
          <w:lang w:eastAsia="lt-LT"/>
        </w:rPr>
        <w:t>12,76</w:t>
      </w:r>
      <w:r w:rsidR="00DE7559" w:rsidRPr="00967886">
        <w:rPr>
          <w:rFonts w:ascii="Times New Roman" w:eastAsia="Times New Roman" w:hAnsi="Times New Roman" w:cs="Times New Roman"/>
          <w:sz w:val="24"/>
          <w:szCs w:val="24"/>
          <w:lang w:eastAsia="lt-LT"/>
        </w:rPr>
        <w:t>/</w:t>
      </w:r>
      <w:r w:rsidR="00DE7559" w:rsidRPr="00967886">
        <w:rPr>
          <w:rFonts w:ascii="Times New Roman" w:hAnsi="Times New Roman" w:cs="Times New Roman"/>
          <w:sz w:val="24"/>
          <w:szCs w:val="24"/>
        </w:rPr>
        <w:t>100 000 gyv.</w:t>
      </w:r>
      <w:r w:rsidR="005C7B53" w:rsidRPr="00967886">
        <w:rPr>
          <w:rFonts w:ascii="Times New Roman" w:eastAsia="Times New Roman" w:hAnsi="Times New Roman" w:cs="Times New Roman"/>
          <w:bCs/>
          <w:sz w:val="24"/>
          <w:szCs w:val="24"/>
          <w:lang w:eastAsia="lt-LT"/>
        </w:rPr>
        <w:t>) yra 2</w:t>
      </w:r>
      <w:r w:rsidR="001803B5" w:rsidRPr="00967886">
        <w:rPr>
          <w:rFonts w:ascii="Times New Roman" w:eastAsia="Times New Roman" w:hAnsi="Times New Roman" w:cs="Times New Roman"/>
          <w:bCs/>
          <w:sz w:val="24"/>
          <w:szCs w:val="24"/>
          <w:lang w:eastAsia="lt-LT"/>
        </w:rPr>
        <w:t xml:space="preserve"> kartus</w:t>
      </w:r>
      <w:r w:rsidR="005C7B53" w:rsidRPr="00967886">
        <w:rPr>
          <w:rFonts w:ascii="Times New Roman" w:eastAsia="Times New Roman" w:hAnsi="Times New Roman" w:cs="Times New Roman"/>
          <w:bCs/>
          <w:sz w:val="24"/>
          <w:szCs w:val="24"/>
          <w:lang w:eastAsia="lt-LT"/>
        </w:rPr>
        <w:t xml:space="preserve"> mažesnis nei Lietuvos rodiklis (25,85</w:t>
      </w:r>
      <w:r w:rsidR="00DE7559" w:rsidRPr="00967886">
        <w:rPr>
          <w:rFonts w:ascii="Times New Roman" w:eastAsia="Times New Roman" w:hAnsi="Times New Roman" w:cs="Times New Roman"/>
          <w:sz w:val="24"/>
          <w:szCs w:val="24"/>
          <w:lang w:eastAsia="lt-LT"/>
        </w:rPr>
        <w:t>/</w:t>
      </w:r>
      <w:r w:rsidR="00DE7559" w:rsidRPr="00967886">
        <w:rPr>
          <w:rFonts w:ascii="Times New Roman" w:hAnsi="Times New Roman" w:cs="Times New Roman"/>
          <w:sz w:val="24"/>
          <w:szCs w:val="24"/>
        </w:rPr>
        <w:t>100 000 gyv.</w:t>
      </w:r>
      <w:r w:rsidR="005C7B53" w:rsidRPr="00967886">
        <w:rPr>
          <w:rFonts w:ascii="Times New Roman" w:eastAsia="Times New Roman" w:hAnsi="Times New Roman" w:cs="Times New Roman"/>
          <w:bCs/>
          <w:sz w:val="24"/>
          <w:szCs w:val="24"/>
          <w:lang w:eastAsia="lt-LT"/>
        </w:rPr>
        <w:t xml:space="preserve">). </w:t>
      </w:r>
    </w:p>
    <w:p w14:paraId="1F9DE272" w14:textId="6D9A228C" w:rsidR="005C7B53" w:rsidRPr="00967886" w:rsidRDefault="005C7B53" w:rsidP="00FC6BA4">
      <w:pPr>
        <w:spacing w:after="0" w:line="240" w:lineRule="auto"/>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Klaipėdos apskrities vyriausiojo policijos</w:t>
      </w:r>
      <w:r w:rsidR="00623A1C" w:rsidRPr="00967886">
        <w:rPr>
          <w:rFonts w:ascii="Times New Roman" w:eastAsia="Times New Roman" w:hAnsi="Times New Roman" w:cs="Times New Roman"/>
          <w:sz w:val="24"/>
          <w:szCs w:val="24"/>
          <w:lang w:eastAsia="lt-LT"/>
        </w:rPr>
        <w:t xml:space="preserve"> komisariato duomenimis,</w:t>
      </w:r>
      <w:r w:rsidRPr="00967886">
        <w:rPr>
          <w:rFonts w:ascii="Times New Roman" w:eastAsia="Times New Roman" w:hAnsi="Times New Roman" w:cs="Times New Roman"/>
          <w:sz w:val="24"/>
          <w:szCs w:val="24"/>
          <w:lang w:eastAsia="lt-LT"/>
        </w:rPr>
        <w:t xml:space="preserve"> </w:t>
      </w:r>
      <w:r w:rsidR="00623A1C" w:rsidRPr="00967886">
        <w:rPr>
          <w:rFonts w:ascii="Times New Roman" w:eastAsia="Times New Roman" w:hAnsi="Times New Roman" w:cs="Times New Roman"/>
          <w:sz w:val="24"/>
          <w:szCs w:val="24"/>
          <w:lang w:eastAsia="lt-LT"/>
        </w:rPr>
        <w:t>Klaipėdos m.</w:t>
      </w:r>
      <w:r w:rsidRPr="00967886">
        <w:rPr>
          <w:rFonts w:ascii="Times New Roman" w:eastAsia="Times New Roman" w:hAnsi="Times New Roman" w:cs="Times New Roman"/>
          <w:sz w:val="24"/>
          <w:szCs w:val="24"/>
          <w:lang w:eastAsia="lt-LT"/>
        </w:rPr>
        <w:t xml:space="preserve"> sav. buvo užregistruot</w:t>
      </w:r>
      <w:r w:rsidR="005777AF">
        <w:rPr>
          <w:rFonts w:ascii="Times New Roman" w:eastAsia="Times New Roman" w:hAnsi="Times New Roman" w:cs="Times New Roman"/>
          <w:sz w:val="24"/>
          <w:szCs w:val="24"/>
          <w:lang w:eastAsia="lt-LT"/>
        </w:rPr>
        <w:t>os</w:t>
      </w:r>
      <w:r w:rsidRPr="00967886">
        <w:rPr>
          <w:rFonts w:ascii="Times New Roman" w:eastAsia="Times New Roman" w:hAnsi="Times New Roman" w:cs="Times New Roman"/>
          <w:sz w:val="24"/>
          <w:szCs w:val="24"/>
          <w:lang w:eastAsia="lt-LT"/>
        </w:rPr>
        <w:t xml:space="preserve"> </w:t>
      </w:r>
      <w:r w:rsidR="00623A1C" w:rsidRPr="00967886">
        <w:rPr>
          <w:rFonts w:ascii="Times New Roman" w:eastAsia="Times New Roman" w:hAnsi="Times New Roman" w:cs="Times New Roman"/>
          <w:sz w:val="24"/>
          <w:szCs w:val="24"/>
          <w:lang w:eastAsia="lt-LT"/>
        </w:rPr>
        <w:t>2</w:t>
      </w:r>
      <w:r w:rsidRPr="00967886">
        <w:rPr>
          <w:rFonts w:ascii="Times New Roman" w:eastAsia="Times New Roman" w:hAnsi="Times New Roman" w:cs="Times New Roman"/>
          <w:sz w:val="24"/>
          <w:szCs w:val="24"/>
          <w:lang w:eastAsia="lt-LT"/>
        </w:rPr>
        <w:t>6</w:t>
      </w:r>
      <w:r w:rsidR="00623A1C" w:rsidRPr="00967886">
        <w:rPr>
          <w:rFonts w:ascii="Times New Roman" w:eastAsia="Times New Roman" w:hAnsi="Times New Roman" w:cs="Times New Roman"/>
          <w:sz w:val="24"/>
          <w:szCs w:val="24"/>
          <w:lang w:eastAsia="lt-LT"/>
        </w:rPr>
        <w:t>9</w:t>
      </w:r>
      <w:r w:rsidRPr="00967886">
        <w:rPr>
          <w:rFonts w:ascii="Times New Roman" w:eastAsia="Times New Roman" w:hAnsi="Times New Roman" w:cs="Times New Roman"/>
          <w:sz w:val="24"/>
          <w:szCs w:val="24"/>
          <w:lang w:eastAsia="lt-LT"/>
        </w:rPr>
        <w:t xml:space="preserve"> nusikalstamos veikos, susijusios su disponavimu narkotinėmis medžiagomis ir jų kontrabanda (nusikaltimai) atvejai. </w:t>
      </w:r>
      <w:r w:rsidR="00623A1C" w:rsidRPr="00967886">
        <w:rPr>
          <w:rFonts w:ascii="Times New Roman" w:eastAsia="Times New Roman" w:hAnsi="Times New Roman" w:cs="Times New Roman"/>
          <w:sz w:val="24"/>
          <w:szCs w:val="24"/>
          <w:lang w:eastAsia="lt-LT"/>
        </w:rPr>
        <w:t xml:space="preserve">Klaipėdos m. </w:t>
      </w:r>
      <w:r w:rsidRPr="00967886">
        <w:rPr>
          <w:rFonts w:ascii="Times New Roman" w:eastAsia="Times New Roman" w:hAnsi="Times New Roman" w:cs="Times New Roman"/>
          <w:sz w:val="24"/>
          <w:szCs w:val="24"/>
          <w:lang w:eastAsia="lt-LT"/>
        </w:rPr>
        <w:t>sav. rodiklis</w:t>
      </w:r>
      <w:r w:rsidR="00623A1C" w:rsidRPr="00967886">
        <w:rPr>
          <w:rFonts w:ascii="Times New Roman" w:eastAsia="Times New Roman" w:hAnsi="Times New Roman" w:cs="Times New Roman"/>
          <w:sz w:val="24"/>
          <w:szCs w:val="24"/>
          <w:lang w:eastAsia="lt-LT"/>
        </w:rPr>
        <w:t xml:space="preserve"> </w:t>
      </w:r>
      <w:r w:rsidRPr="00967886">
        <w:rPr>
          <w:rFonts w:ascii="Times New Roman" w:eastAsia="Times New Roman" w:hAnsi="Times New Roman" w:cs="Times New Roman"/>
          <w:sz w:val="24"/>
          <w:szCs w:val="24"/>
          <w:lang w:eastAsia="lt-LT"/>
        </w:rPr>
        <w:t>(</w:t>
      </w:r>
      <w:r w:rsidR="00623A1C" w:rsidRPr="00967886">
        <w:rPr>
          <w:rFonts w:ascii="Times New Roman" w:eastAsia="Times New Roman" w:hAnsi="Times New Roman" w:cs="Times New Roman"/>
          <w:sz w:val="24"/>
          <w:szCs w:val="24"/>
          <w:lang w:eastAsia="lt-LT"/>
        </w:rPr>
        <w:t>128,89</w:t>
      </w:r>
      <w:r w:rsidR="00DE7559" w:rsidRPr="00967886">
        <w:rPr>
          <w:rFonts w:ascii="Times New Roman" w:eastAsia="Times New Roman" w:hAnsi="Times New Roman" w:cs="Times New Roman"/>
          <w:sz w:val="24"/>
          <w:szCs w:val="24"/>
          <w:lang w:eastAsia="lt-LT"/>
        </w:rPr>
        <w:t>/</w:t>
      </w:r>
      <w:r w:rsidR="00DE7559" w:rsidRPr="00967886">
        <w:rPr>
          <w:rFonts w:ascii="Times New Roman" w:hAnsi="Times New Roman" w:cs="Times New Roman"/>
          <w:sz w:val="24"/>
          <w:szCs w:val="24"/>
        </w:rPr>
        <w:t>100 000 gyv.</w:t>
      </w:r>
      <w:r w:rsidRPr="00967886">
        <w:rPr>
          <w:rFonts w:ascii="Times New Roman" w:eastAsia="Times New Roman" w:hAnsi="Times New Roman" w:cs="Times New Roman"/>
          <w:sz w:val="24"/>
          <w:szCs w:val="24"/>
          <w:lang w:eastAsia="lt-LT"/>
        </w:rPr>
        <w:t xml:space="preserve">) yra </w:t>
      </w:r>
      <w:r w:rsidR="00623A1C" w:rsidRPr="00967886">
        <w:rPr>
          <w:rFonts w:ascii="Times New Roman" w:eastAsia="Times New Roman" w:hAnsi="Times New Roman" w:cs="Times New Roman"/>
          <w:sz w:val="24"/>
          <w:szCs w:val="24"/>
          <w:lang w:eastAsia="lt-LT"/>
        </w:rPr>
        <w:t>2 kartus</w:t>
      </w:r>
      <w:r w:rsidRPr="00967886">
        <w:rPr>
          <w:rFonts w:ascii="Times New Roman" w:eastAsia="Times New Roman" w:hAnsi="Times New Roman" w:cs="Times New Roman"/>
          <w:sz w:val="24"/>
          <w:szCs w:val="24"/>
          <w:lang w:eastAsia="lt-LT"/>
        </w:rPr>
        <w:t xml:space="preserve"> </w:t>
      </w:r>
      <w:r w:rsidR="0049603B" w:rsidRPr="00967886">
        <w:rPr>
          <w:rFonts w:ascii="Times New Roman" w:eastAsia="Times New Roman" w:hAnsi="Times New Roman" w:cs="Times New Roman"/>
          <w:sz w:val="24"/>
          <w:szCs w:val="24"/>
          <w:lang w:eastAsia="lt-LT"/>
        </w:rPr>
        <w:t>didesnis už Lietuvos rodiklį (65,2</w:t>
      </w:r>
      <w:r w:rsidR="00DE7559" w:rsidRPr="00967886">
        <w:rPr>
          <w:rFonts w:ascii="Times New Roman" w:eastAsia="Times New Roman" w:hAnsi="Times New Roman" w:cs="Times New Roman"/>
          <w:sz w:val="24"/>
          <w:szCs w:val="24"/>
          <w:lang w:eastAsia="lt-LT"/>
        </w:rPr>
        <w:t>/</w:t>
      </w:r>
      <w:r w:rsidR="00DE7559" w:rsidRPr="00967886">
        <w:rPr>
          <w:rFonts w:ascii="Times New Roman" w:hAnsi="Times New Roman" w:cs="Times New Roman"/>
          <w:sz w:val="24"/>
          <w:szCs w:val="24"/>
        </w:rPr>
        <w:t>100 000 gyv.</w:t>
      </w:r>
      <w:r w:rsidR="0049603B" w:rsidRPr="00967886">
        <w:rPr>
          <w:rFonts w:ascii="Times New Roman" w:eastAsia="Times New Roman" w:hAnsi="Times New Roman" w:cs="Times New Roman"/>
          <w:sz w:val="24"/>
          <w:szCs w:val="24"/>
          <w:lang w:eastAsia="lt-LT"/>
        </w:rPr>
        <w:t>)</w:t>
      </w:r>
      <w:r w:rsidR="000A26D0" w:rsidRPr="00967886">
        <w:rPr>
          <w:rFonts w:ascii="Times New Roman" w:eastAsia="Times New Roman" w:hAnsi="Times New Roman" w:cs="Times New Roman"/>
          <w:sz w:val="24"/>
          <w:szCs w:val="24"/>
          <w:lang w:eastAsia="lt-LT"/>
        </w:rPr>
        <w:t>.</w:t>
      </w:r>
    </w:p>
    <w:p w14:paraId="1F9DE273" w14:textId="4D2C37FD" w:rsidR="005C7B53" w:rsidRPr="00967886" w:rsidRDefault="00623A1C" w:rsidP="00FC6BA4">
      <w:pPr>
        <w:spacing w:after="0" w:line="240" w:lineRule="auto"/>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 xml:space="preserve">Klaipėdos m. </w:t>
      </w:r>
      <w:r w:rsidR="005C7B53" w:rsidRPr="00967886">
        <w:rPr>
          <w:rFonts w:ascii="Times New Roman" w:eastAsia="Times New Roman" w:hAnsi="Times New Roman" w:cs="Times New Roman"/>
          <w:sz w:val="24"/>
          <w:szCs w:val="24"/>
          <w:lang w:eastAsia="lt-LT"/>
        </w:rPr>
        <w:t>sav. gyventojų skaičius, tenkantis vienai licencijai verstis maž</w:t>
      </w:r>
      <w:r w:rsidR="00DE7559" w:rsidRPr="00967886">
        <w:rPr>
          <w:rFonts w:ascii="Times New Roman" w:eastAsia="Times New Roman" w:hAnsi="Times New Roman" w:cs="Times New Roman"/>
          <w:sz w:val="24"/>
          <w:szCs w:val="24"/>
          <w:lang w:eastAsia="lt-LT"/>
        </w:rPr>
        <w:t>menine prekyba tabako gaminiais</w:t>
      </w:r>
      <w:r w:rsidR="005C7B53" w:rsidRPr="00967886">
        <w:rPr>
          <w:rFonts w:ascii="Times New Roman" w:eastAsia="Times New Roman" w:hAnsi="Times New Roman" w:cs="Times New Roman"/>
          <w:sz w:val="24"/>
          <w:szCs w:val="24"/>
          <w:lang w:eastAsia="lt-LT"/>
        </w:rPr>
        <w:t xml:space="preserve"> yra </w:t>
      </w:r>
      <w:r w:rsidRPr="00967886">
        <w:rPr>
          <w:rFonts w:ascii="Times New Roman" w:eastAsia="Times New Roman" w:hAnsi="Times New Roman" w:cs="Times New Roman"/>
          <w:sz w:val="24"/>
          <w:szCs w:val="24"/>
          <w:lang w:eastAsia="lt-LT"/>
        </w:rPr>
        <w:t>9</w:t>
      </w:r>
      <w:r w:rsidR="005C7B53" w:rsidRPr="00967886">
        <w:rPr>
          <w:rFonts w:ascii="Times New Roman" w:eastAsia="Times New Roman" w:hAnsi="Times New Roman" w:cs="Times New Roman"/>
          <w:sz w:val="24"/>
          <w:szCs w:val="24"/>
          <w:lang w:eastAsia="lt-LT"/>
        </w:rPr>
        <w:t xml:space="preserve"> proc., o alkoholiniais gėrimais </w:t>
      </w:r>
      <w:r w:rsidR="005777AF">
        <w:rPr>
          <w:rFonts w:ascii="Times New Roman" w:eastAsia="Times New Roman" w:hAnsi="Times New Roman" w:cs="Times New Roman"/>
          <w:sz w:val="24"/>
          <w:szCs w:val="24"/>
          <w:lang w:eastAsia="lt-LT"/>
        </w:rPr>
        <w:t xml:space="preserve">– </w:t>
      </w:r>
      <w:r w:rsidR="005C7B53" w:rsidRPr="00967886">
        <w:rPr>
          <w:rFonts w:ascii="Times New Roman" w:eastAsia="Times New Roman" w:hAnsi="Times New Roman" w:cs="Times New Roman"/>
          <w:sz w:val="24"/>
          <w:szCs w:val="24"/>
          <w:lang w:eastAsia="lt-LT"/>
        </w:rPr>
        <w:t>1</w:t>
      </w:r>
      <w:r w:rsidRPr="00967886">
        <w:rPr>
          <w:rFonts w:ascii="Times New Roman" w:eastAsia="Times New Roman" w:hAnsi="Times New Roman" w:cs="Times New Roman"/>
          <w:sz w:val="24"/>
          <w:szCs w:val="24"/>
          <w:lang w:eastAsia="lt-LT"/>
        </w:rPr>
        <w:t>8</w:t>
      </w:r>
      <w:r w:rsidR="005A7B0B" w:rsidRPr="00967886">
        <w:rPr>
          <w:rFonts w:ascii="Times New Roman" w:eastAsia="Times New Roman" w:hAnsi="Times New Roman" w:cs="Times New Roman"/>
          <w:sz w:val="24"/>
          <w:szCs w:val="24"/>
          <w:lang w:eastAsia="lt-LT"/>
        </w:rPr>
        <w:t xml:space="preserve"> proc. </w:t>
      </w:r>
      <w:r w:rsidRPr="00967886">
        <w:rPr>
          <w:rFonts w:ascii="Times New Roman" w:eastAsia="Times New Roman" w:hAnsi="Times New Roman" w:cs="Times New Roman"/>
          <w:sz w:val="24"/>
          <w:szCs w:val="24"/>
          <w:lang w:eastAsia="lt-LT"/>
        </w:rPr>
        <w:t>mažesni</w:t>
      </w:r>
      <w:r w:rsidR="005A7B0B" w:rsidRPr="00967886">
        <w:rPr>
          <w:rFonts w:ascii="Times New Roman" w:eastAsia="Times New Roman" w:hAnsi="Times New Roman" w:cs="Times New Roman"/>
          <w:sz w:val="24"/>
          <w:szCs w:val="24"/>
          <w:lang w:eastAsia="lt-LT"/>
        </w:rPr>
        <w:t xml:space="preserve"> nei Lietuvoje. </w:t>
      </w:r>
    </w:p>
    <w:p w14:paraId="09A3A319" w14:textId="77777777" w:rsidR="00FC6BA4" w:rsidRPr="00967886" w:rsidRDefault="00FC6BA4" w:rsidP="00FC6BA4">
      <w:pPr>
        <w:pStyle w:val="Antrat2"/>
        <w:spacing w:before="0" w:line="240" w:lineRule="auto"/>
        <w:jc w:val="center"/>
        <w:rPr>
          <w:rFonts w:ascii="Times New Roman" w:hAnsi="Times New Roman" w:cs="Times New Roman"/>
          <w:color w:val="auto"/>
          <w:sz w:val="24"/>
          <w:szCs w:val="24"/>
          <w:shd w:val="clear" w:color="auto" w:fill="FFFFFF"/>
        </w:rPr>
      </w:pPr>
      <w:bookmarkStart w:id="9" w:name="_Toc441234448"/>
    </w:p>
    <w:p w14:paraId="1F9DE274" w14:textId="4CAA88BB" w:rsidR="00271D57" w:rsidRPr="00967886" w:rsidRDefault="00271D57" w:rsidP="00FC6BA4">
      <w:pPr>
        <w:pStyle w:val="Antrat2"/>
        <w:spacing w:before="0" w:line="240" w:lineRule="auto"/>
        <w:jc w:val="center"/>
        <w:rPr>
          <w:rFonts w:ascii="Times New Roman" w:eastAsia="Times New Roman" w:hAnsi="Times New Roman" w:cs="Times New Roman"/>
          <w:color w:val="auto"/>
          <w:sz w:val="24"/>
          <w:szCs w:val="24"/>
          <w:lang w:eastAsia="lt-LT"/>
        </w:rPr>
      </w:pPr>
      <w:r w:rsidRPr="00967886">
        <w:rPr>
          <w:rFonts w:ascii="Times New Roman" w:hAnsi="Times New Roman" w:cs="Times New Roman"/>
          <w:color w:val="auto"/>
          <w:sz w:val="24"/>
          <w:szCs w:val="24"/>
          <w:shd w:val="clear" w:color="auto" w:fill="FFFFFF"/>
        </w:rPr>
        <w:t>1.5</w:t>
      </w:r>
      <w:r w:rsidR="00486672" w:rsidRPr="00967886">
        <w:rPr>
          <w:rFonts w:ascii="Times New Roman" w:hAnsi="Times New Roman" w:cs="Times New Roman"/>
          <w:color w:val="auto"/>
          <w:sz w:val="24"/>
          <w:szCs w:val="24"/>
          <w:shd w:val="clear" w:color="auto" w:fill="FFFFFF"/>
        </w:rPr>
        <w:t xml:space="preserve"> 4 t</w:t>
      </w:r>
      <w:r w:rsidRPr="00967886">
        <w:rPr>
          <w:rFonts w:ascii="Times New Roman" w:hAnsi="Times New Roman" w:cs="Times New Roman"/>
          <w:color w:val="auto"/>
          <w:sz w:val="24"/>
          <w:szCs w:val="24"/>
          <w:shd w:val="clear" w:color="auto" w:fill="FFFFFF"/>
        </w:rPr>
        <w:t xml:space="preserve">ikslas </w:t>
      </w:r>
      <w:r w:rsidR="00FC6BA4" w:rsidRPr="00967886">
        <w:rPr>
          <w:rFonts w:ascii="Times New Roman" w:hAnsi="Times New Roman" w:cs="Times New Roman"/>
          <w:color w:val="auto"/>
          <w:sz w:val="24"/>
          <w:szCs w:val="24"/>
          <w:shd w:val="clear" w:color="auto" w:fill="FFFFFF"/>
        </w:rPr>
        <w:t>–</w:t>
      </w:r>
      <w:r w:rsidRPr="00967886">
        <w:rPr>
          <w:rFonts w:ascii="Times New Roman" w:hAnsi="Times New Roman" w:cs="Times New Roman"/>
          <w:color w:val="auto"/>
          <w:sz w:val="24"/>
          <w:szCs w:val="24"/>
          <w:shd w:val="clear" w:color="auto" w:fill="FFFFFF"/>
        </w:rPr>
        <w:t xml:space="preserve"> </w:t>
      </w:r>
      <w:r w:rsidR="005777AF">
        <w:rPr>
          <w:rFonts w:ascii="Times New Roman" w:eastAsia="Times New Roman" w:hAnsi="Times New Roman" w:cs="Times New Roman"/>
          <w:color w:val="auto"/>
          <w:sz w:val="24"/>
          <w:szCs w:val="24"/>
          <w:lang w:eastAsia="lt-LT"/>
        </w:rPr>
        <w:t>u</w:t>
      </w:r>
      <w:r w:rsidRPr="00967886">
        <w:rPr>
          <w:rFonts w:ascii="Times New Roman" w:eastAsia="Times New Roman" w:hAnsi="Times New Roman" w:cs="Times New Roman"/>
          <w:color w:val="auto"/>
          <w:sz w:val="24"/>
          <w:szCs w:val="24"/>
          <w:lang w:eastAsia="lt-LT"/>
        </w:rPr>
        <w:t>žtikrinti kokybišką ir efektyvią sveikatos priežiūrą, orientuotą į gyventojų poreikius</w:t>
      </w:r>
      <w:bookmarkEnd w:id="9"/>
    </w:p>
    <w:p w14:paraId="1F9DE275" w14:textId="77777777" w:rsidR="005A7B0B" w:rsidRPr="00967886" w:rsidRDefault="005A7B0B" w:rsidP="00FC6BA4">
      <w:pPr>
        <w:spacing w:after="0" w:line="240" w:lineRule="auto"/>
        <w:rPr>
          <w:rFonts w:ascii="Times New Roman" w:hAnsi="Times New Roman" w:cs="Times New Roman"/>
          <w:sz w:val="24"/>
          <w:szCs w:val="24"/>
          <w:lang w:eastAsia="lt-LT"/>
        </w:rPr>
      </w:pPr>
    </w:p>
    <w:p w14:paraId="1F9DE276" w14:textId="17DC7734" w:rsidR="008551F1" w:rsidRPr="00967886" w:rsidRDefault="008551F1" w:rsidP="00FC6BA4">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rPr>
        <w:t>Sveikatos priežiūros įstaigos</w:t>
      </w:r>
      <w:r w:rsidR="002F4418">
        <w:rPr>
          <w:rFonts w:ascii="Times New Roman" w:hAnsi="Times New Roman" w:cs="Times New Roman"/>
          <w:sz w:val="24"/>
          <w:szCs w:val="24"/>
        </w:rPr>
        <w:t>,</w:t>
      </w:r>
      <w:r w:rsidRPr="00967886">
        <w:rPr>
          <w:rFonts w:ascii="Times New Roman" w:hAnsi="Times New Roman" w:cs="Times New Roman"/>
          <w:sz w:val="24"/>
          <w:szCs w:val="24"/>
        </w:rPr>
        <w:t xml:space="preserve"> teikdamos savo paslaugas, visų pirma, turi tenkinti vartotojo poreikius ir lūkesčius užtikrinant paslaugos kokybę, gerinti ir išsaugoti jo sveikatą, vadovautis visuotinės kokybės vadybos principais tam, kad dirbtų efektyviai, didintų s</w:t>
      </w:r>
      <w:r w:rsidR="002F4418">
        <w:rPr>
          <w:rFonts w:ascii="Times New Roman" w:hAnsi="Times New Roman" w:cs="Times New Roman"/>
          <w:sz w:val="24"/>
          <w:szCs w:val="24"/>
        </w:rPr>
        <w:t>avo pajamas ir mažintų išlaidas</w:t>
      </w:r>
      <w:r w:rsidRPr="00967886">
        <w:rPr>
          <w:rFonts w:ascii="Times New Roman" w:hAnsi="Times New Roman" w:cs="Times New Roman"/>
          <w:sz w:val="24"/>
          <w:szCs w:val="24"/>
        </w:rPr>
        <w:t xml:space="preserve"> bei kurtų konkurencinę aplinką kitoms esančioms organizacijoms. Vartotojų p</w:t>
      </w:r>
      <w:r w:rsidR="002F4418">
        <w:rPr>
          <w:rFonts w:ascii="Times New Roman" w:hAnsi="Times New Roman" w:cs="Times New Roman"/>
          <w:sz w:val="24"/>
          <w:szCs w:val="24"/>
        </w:rPr>
        <w:t>oreikių tenkinimas</w:t>
      </w:r>
      <w:r w:rsidRPr="00967886">
        <w:rPr>
          <w:rFonts w:ascii="Times New Roman" w:hAnsi="Times New Roman" w:cs="Times New Roman"/>
          <w:sz w:val="24"/>
          <w:szCs w:val="24"/>
        </w:rPr>
        <w:t xml:space="preserve"> yra vienas svarbiausių visuotinės kokybės elementų, nes tik visuotini</w:t>
      </w:r>
      <w:r w:rsidR="00E17FBC">
        <w:rPr>
          <w:rFonts w:ascii="Times New Roman" w:hAnsi="Times New Roman" w:cs="Times New Roman"/>
          <w:sz w:val="24"/>
          <w:szCs w:val="24"/>
        </w:rPr>
        <w:t>s vartotojų poreikių tenkinimas</w:t>
      </w:r>
      <w:r w:rsidRPr="00967886">
        <w:rPr>
          <w:rFonts w:ascii="Times New Roman" w:hAnsi="Times New Roman" w:cs="Times New Roman"/>
          <w:sz w:val="24"/>
          <w:szCs w:val="24"/>
        </w:rPr>
        <w:t xml:space="preserve"> yra</w:t>
      </w:r>
      <w:r w:rsidR="00AE49FC" w:rsidRPr="00967886">
        <w:rPr>
          <w:rFonts w:ascii="Times New Roman" w:hAnsi="Times New Roman" w:cs="Times New Roman"/>
          <w:sz w:val="24"/>
          <w:szCs w:val="24"/>
        </w:rPr>
        <w:t xml:space="preserve"> organizacijos veiklos pamatas (Kalėdienė R., 2004).</w:t>
      </w:r>
    </w:p>
    <w:p w14:paraId="1F9DE277" w14:textId="3A91B3F5" w:rsidR="004F7819" w:rsidRPr="00967886" w:rsidRDefault="007D3E1F" w:rsidP="00FC6BA4">
      <w:pPr>
        <w:tabs>
          <w:tab w:val="left" w:pos="1134"/>
          <w:tab w:val="left" w:pos="7938"/>
        </w:tabs>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Vertinant uždavinio</w:t>
      </w:r>
      <w:r w:rsidR="00104A31" w:rsidRPr="00967886">
        <w:rPr>
          <w:rFonts w:ascii="Times New Roman" w:hAnsi="Times New Roman" w:cs="Times New Roman"/>
          <w:sz w:val="24"/>
          <w:szCs w:val="24"/>
        </w:rPr>
        <w:t xml:space="preserve"> </w:t>
      </w:r>
      <w:r w:rsidR="00B563B6">
        <w:rPr>
          <w:rFonts w:ascii="Times New Roman" w:hAnsi="Times New Roman" w:cs="Times New Roman"/>
          <w:sz w:val="24"/>
          <w:szCs w:val="24"/>
        </w:rPr>
        <w:t>„</w:t>
      </w:r>
      <w:r w:rsidR="00104A31" w:rsidRPr="00967886">
        <w:rPr>
          <w:rFonts w:ascii="Times New Roman" w:hAnsi="Times New Roman" w:cs="Times New Roman"/>
          <w:sz w:val="24"/>
          <w:szCs w:val="24"/>
        </w:rPr>
        <w:t>Plėtoti sveikatos infrastruktūrą ir gerinti sveikatos priežiūros paslaugų kokybę, saugą, prieinamumą ir į pacientą orientuotą sveikatos priežiūrą“</w:t>
      </w:r>
      <w:r w:rsidRPr="00967886">
        <w:rPr>
          <w:rFonts w:ascii="Times New Roman" w:hAnsi="Times New Roman" w:cs="Times New Roman"/>
          <w:sz w:val="24"/>
          <w:szCs w:val="24"/>
        </w:rPr>
        <w:t xml:space="preserve"> rodiklius, stebima, </w:t>
      </w:r>
      <w:r w:rsidR="00E17FBC">
        <w:rPr>
          <w:rFonts w:ascii="Times New Roman" w:hAnsi="Times New Roman" w:cs="Times New Roman"/>
          <w:sz w:val="24"/>
          <w:szCs w:val="24"/>
        </w:rPr>
        <w:t>kad</w:t>
      </w:r>
      <w:r w:rsidRPr="00967886">
        <w:rPr>
          <w:rFonts w:ascii="Times New Roman" w:hAnsi="Times New Roman" w:cs="Times New Roman"/>
          <w:sz w:val="24"/>
          <w:szCs w:val="24"/>
        </w:rPr>
        <w:t xml:space="preserve"> situacija </w:t>
      </w:r>
      <w:r w:rsidR="0021197B" w:rsidRPr="00967886">
        <w:rPr>
          <w:rFonts w:ascii="Times New Roman" w:hAnsi="Times New Roman" w:cs="Times New Roman"/>
          <w:sz w:val="24"/>
          <w:szCs w:val="24"/>
        </w:rPr>
        <w:t>Klaipėdos m.</w:t>
      </w:r>
      <w:r w:rsidR="004F7819" w:rsidRPr="00967886">
        <w:rPr>
          <w:rFonts w:ascii="Times New Roman" w:hAnsi="Times New Roman" w:cs="Times New Roman"/>
          <w:sz w:val="24"/>
          <w:szCs w:val="24"/>
        </w:rPr>
        <w:t xml:space="preserve"> sav. yra </w:t>
      </w:r>
      <w:r w:rsidR="0021197B" w:rsidRPr="00967886">
        <w:rPr>
          <w:rFonts w:ascii="Times New Roman" w:hAnsi="Times New Roman" w:cs="Times New Roman"/>
          <w:sz w:val="24"/>
          <w:szCs w:val="24"/>
        </w:rPr>
        <w:t>kiek prastesnė</w:t>
      </w:r>
      <w:r w:rsidR="004F7819" w:rsidRPr="00967886">
        <w:rPr>
          <w:rFonts w:ascii="Times New Roman" w:hAnsi="Times New Roman" w:cs="Times New Roman"/>
          <w:sz w:val="24"/>
          <w:szCs w:val="24"/>
        </w:rPr>
        <w:t xml:space="preserve">, </w:t>
      </w:r>
      <w:r w:rsidR="00E17FBC">
        <w:rPr>
          <w:rFonts w:ascii="Times New Roman" w:hAnsi="Times New Roman" w:cs="Times New Roman"/>
          <w:sz w:val="24"/>
          <w:szCs w:val="24"/>
        </w:rPr>
        <w:t>pa</w:t>
      </w:r>
      <w:r w:rsidR="004F7819" w:rsidRPr="00967886">
        <w:rPr>
          <w:rFonts w:ascii="Times New Roman" w:hAnsi="Times New Roman" w:cs="Times New Roman"/>
          <w:sz w:val="24"/>
          <w:szCs w:val="24"/>
        </w:rPr>
        <w:t>lygin</w:t>
      </w:r>
      <w:r w:rsidR="00E17FBC">
        <w:rPr>
          <w:rFonts w:ascii="Times New Roman" w:hAnsi="Times New Roman" w:cs="Times New Roman"/>
          <w:sz w:val="24"/>
          <w:szCs w:val="24"/>
        </w:rPr>
        <w:t>ti</w:t>
      </w:r>
      <w:r w:rsidR="004F7819" w:rsidRPr="00967886">
        <w:rPr>
          <w:rFonts w:ascii="Times New Roman" w:hAnsi="Times New Roman" w:cs="Times New Roman"/>
          <w:sz w:val="24"/>
          <w:szCs w:val="24"/>
        </w:rPr>
        <w:t xml:space="preserve"> su Lietuva. Iš 5 rodiklių, </w:t>
      </w:r>
      <w:r w:rsidR="0021197B" w:rsidRPr="00967886">
        <w:rPr>
          <w:rFonts w:ascii="Times New Roman" w:hAnsi="Times New Roman" w:cs="Times New Roman"/>
          <w:sz w:val="24"/>
          <w:szCs w:val="24"/>
        </w:rPr>
        <w:t>kurie yra lyginami su Lietuva,</w:t>
      </w:r>
      <w:r w:rsidR="00170C15" w:rsidRPr="00967886">
        <w:rPr>
          <w:rFonts w:ascii="Times New Roman" w:hAnsi="Times New Roman" w:cs="Times New Roman"/>
          <w:sz w:val="24"/>
          <w:szCs w:val="24"/>
        </w:rPr>
        <w:t xml:space="preserve"> </w:t>
      </w:r>
      <w:r w:rsidR="0021197B" w:rsidRPr="00967886">
        <w:rPr>
          <w:rFonts w:ascii="Times New Roman" w:hAnsi="Times New Roman" w:cs="Times New Roman"/>
          <w:sz w:val="24"/>
          <w:szCs w:val="24"/>
        </w:rPr>
        <w:t>2</w:t>
      </w:r>
      <w:r w:rsidR="004F7819" w:rsidRPr="00967886">
        <w:rPr>
          <w:rFonts w:ascii="Times New Roman" w:hAnsi="Times New Roman" w:cs="Times New Roman"/>
          <w:sz w:val="24"/>
          <w:szCs w:val="24"/>
        </w:rPr>
        <w:t xml:space="preserve"> rodikli</w:t>
      </w:r>
      <w:r w:rsidR="0021197B" w:rsidRPr="00967886">
        <w:rPr>
          <w:rFonts w:ascii="Times New Roman" w:hAnsi="Times New Roman" w:cs="Times New Roman"/>
          <w:sz w:val="24"/>
          <w:szCs w:val="24"/>
        </w:rPr>
        <w:t>ų</w:t>
      </w:r>
      <w:r w:rsidR="004F7819" w:rsidRPr="00967886">
        <w:rPr>
          <w:rFonts w:ascii="Times New Roman" w:hAnsi="Times New Roman" w:cs="Times New Roman"/>
          <w:sz w:val="24"/>
          <w:szCs w:val="24"/>
        </w:rPr>
        <w:t xml:space="preserve"> situacija yra prastesnė, likusių rodiklių reikšmės yra panašios arba geresnės nei Lietuvos rodiklių.</w:t>
      </w:r>
    </w:p>
    <w:p w14:paraId="1F9DE278" w14:textId="727FA69D" w:rsidR="00E22ADE" w:rsidRPr="00967886" w:rsidRDefault="00E22ADE" w:rsidP="00FC6BA4">
      <w:pPr>
        <w:tabs>
          <w:tab w:val="left" w:pos="1134"/>
          <w:tab w:val="left" w:pos="7938"/>
        </w:tabs>
        <w:spacing w:after="0" w:line="240" w:lineRule="auto"/>
        <w:ind w:firstLine="709"/>
        <w:jc w:val="both"/>
        <w:rPr>
          <w:rFonts w:ascii="Times New Roman" w:hAnsi="Times New Roman" w:cs="Times New Roman"/>
          <w:color w:val="FF0000"/>
          <w:sz w:val="24"/>
          <w:szCs w:val="24"/>
        </w:rPr>
      </w:pPr>
      <w:r w:rsidRPr="00967886">
        <w:rPr>
          <w:rFonts w:ascii="Times New Roman" w:hAnsi="Times New Roman" w:cs="Times New Roman"/>
          <w:sz w:val="24"/>
          <w:szCs w:val="24"/>
        </w:rPr>
        <w:t>Iš viso 2014 m. Lietuvoje buvo diagnozuota 1</w:t>
      </w:r>
      <w:r w:rsidR="00924EF3" w:rsidRPr="00967886">
        <w:rPr>
          <w:rFonts w:ascii="Times New Roman" w:hAnsi="Times New Roman" w:cs="Times New Roman"/>
          <w:sz w:val="24"/>
          <w:szCs w:val="24"/>
        </w:rPr>
        <w:t xml:space="preserve"> </w:t>
      </w:r>
      <w:r w:rsidRPr="00967886">
        <w:rPr>
          <w:rFonts w:ascii="Times New Roman" w:hAnsi="Times New Roman" w:cs="Times New Roman"/>
          <w:sz w:val="24"/>
          <w:szCs w:val="24"/>
        </w:rPr>
        <w:t>013 susirgimų (2 iš jų buvo diagnozuoti užsieniečiams) ŽIV ir lytiškai plintančiomis ligomis (</w:t>
      </w:r>
      <w:r w:rsidR="00EF7CD8" w:rsidRPr="00967886">
        <w:rPr>
          <w:rFonts w:ascii="Times New Roman" w:hAnsi="Times New Roman" w:cs="Times New Roman"/>
          <w:sz w:val="24"/>
          <w:szCs w:val="24"/>
        </w:rPr>
        <w:t>sifiliu, gonokokine infekcija, c</w:t>
      </w:r>
      <w:r w:rsidRPr="00967886">
        <w:rPr>
          <w:rFonts w:ascii="Times New Roman" w:hAnsi="Times New Roman" w:cs="Times New Roman"/>
          <w:sz w:val="24"/>
          <w:szCs w:val="24"/>
        </w:rPr>
        <w:t xml:space="preserve">hlamidijų sukelta </w:t>
      </w:r>
      <w:r w:rsidRPr="00967886">
        <w:rPr>
          <w:rFonts w:ascii="Times New Roman" w:hAnsi="Times New Roman" w:cs="Times New Roman"/>
          <w:sz w:val="24"/>
          <w:szCs w:val="24"/>
        </w:rPr>
        <w:lastRenderedPageBreak/>
        <w:t xml:space="preserve">infekcija) (3,5/10 000 gyv.). </w:t>
      </w:r>
      <w:r w:rsidR="00DD4D33" w:rsidRPr="00967886">
        <w:rPr>
          <w:rFonts w:ascii="Times New Roman" w:hAnsi="Times New Roman" w:cs="Times New Roman"/>
          <w:sz w:val="24"/>
          <w:szCs w:val="24"/>
        </w:rPr>
        <w:t>Klaipėdos m. sav.</w:t>
      </w:r>
      <w:r w:rsidRPr="00967886">
        <w:rPr>
          <w:rFonts w:ascii="Times New Roman" w:hAnsi="Times New Roman" w:cs="Times New Roman"/>
          <w:sz w:val="24"/>
          <w:szCs w:val="24"/>
        </w:rPr>
        <w:t xml:space="preserve"> užsikrėtusių ŽIV ir lytiškai plintančiomis ligomis registruot</w:t>
      </w:r>
      <w:r w:rsidR="00E17FBC">
        <w:rPr>
          <w:rFonts w:ascii="Times New Roman" w:hAnsi="Times New Roman" w:cs="Times New Roman"/>
          <w:sz w:val="24"/>
          <w:szCs w:val="24"/>
        </w:rPr>
        <w:t>i</w:t>
      </w:r>
      <w:r w:rsidRPr="00967886">
        <w:rPr>
          <w:rFonts w:ascii="Times New Roman" w:hAnsi="Times New Roman" w:cs="Times New Roman"/>
          <w:sz w:val="24"/>
          <w:szCs w:val="24"/>
        </w:rPr>
        <w:t xml:space="preserve"> 1</w:t>
      </w:r>
      <w:r w:rsidR="00EB2C0C" w:rsidRPr="00967886">
        <w:rPr>
          <w:rFonts w:ascii="Times New Roman" w:hAnsi="Times New Roman" w:cs="Times New Roman"/>
          <w:sz w:val="24"/>
          <w:szCs w:val="24"/>
        </w:rPr>
        <w:t>65 asmenys</w:t>
      </w:r>
      <w:r w:rsidRPr="00967886">
        <w:rPr>
          <w:rFonts w:ascii="Times New Roman" w:hAnsi="Times New Roman" w:cs="Times New Roman"/>
          <w:sz w:val="24"/>
          <w:szCs w:val="24"/>
        </w:rPr>
        <w:t xml:space="preserve"> (</w:t>
      </w:r>
      <w:r w:rsidR="00EB2C0C" w:rsidRPr="00967886">
        <w:rPr>
          <w:rFonts w:ascii="Times New Roman" w:hAnsi="Times New Roman" w:cs="Times New Roman"/>
          <w:sz w:val="24"/>
          <w:szCs w:val="24"/>
        </w:rPr>
        <w:t xml:space="preserve">14,04/ 10 000 gyv.). </w:t>
      </w:r>
    </w:p>
    <w:p w14:paraId="1F9DE279" w14:textId="3310F06A" w:rsidR="005B55A7" w:rsidRPr="00967886" w:rsidRDefault="00486672"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Būsimų kartų sveikata priklauso nuo šiandienos motinų bei vaikų sveikatos būklės. Sveiko vaiko gimimas </w:t>
      </w:r>
      <w:r w:rsidR="00924EF3" w:rsidRPr="00967886">
        <w:rPr>
          <w:rFonts w:ascii="Times New Roman" w:hAnsi="Times New Roman" w:cs="Times New Roman"/>
          <w:sz w:val="24"/>
          <w:szCs w:val="24"/>
        </w:rPr>
        <w:t>b</w:t>
      </w:r>
      <w:r w:rsidRPr="00967886">
        <w:rPr>
          <w:rFonts w:ascii="Times New Roman" w:hAnsi="Times New Roman" w:cs="Times New Roman"/>
          <w:sz w:val="24"/>
          <w:szCs w:val="24"/>
        </w:rPr>
        <w:t>ei jo sveikatos išsaugojimas vaikystėje sukuria optimalias sąlygas gerai žmogaus sveikatai jo likusiam gyvenimui. Būtent dėl to mamos ir vaiko sveikata turėtų būti laikoma prioritetin</w:t>
      </w:r>
      <w:r w:rsidR="00104A31" w:rsidRPr="00967886">
        <w:rPr>
          <w:rFonts w:ascii="Times New Roman" w:hAnsi="Times New Roman" w:cs="Times New Roman"/>
          <w:sz w:val="24"/>
          <w:szCs w:val="24"/>
        </w:rPr>
        <w:t xml:space="preserve">e sritimi sveikatos politikoje. Vertinant uždavinio </w:t>
      </w:r>
      <w:r w:rsidR="00B563B6">
        <w:rPr>
          <w:rFonts w:ascii="Times New Roman" w:hAnsi="Times New Roman" w:cs="Times New Roman"/>
          <w:sz w:val="24"/>
          <w:szCs w:val="24"/>
        </w:rPr>
        <w:t>„</w:t>
      </w:r>
      <w:r w:rsidR="00104A31" w:rsidRPr="00967886">
        <w:rPr>
          <w:rFonts w:ascii="Times New Roman" w:hAnsi="Times New Roman" w:cs="Times New Roman"/>
          <w:sz w:val="24"/>
          <w:szCs w:val="24"/>
        </w:rPr>
        <w:t xml:space="preserve">Pagerinti motinos ir vaiko sveikatą“ įgyvendinimą, stebima, kad iš 6 rodiklių, 2 patenka į raudonąją zoną, o visi kiti atitinka Lietuvos vidurkį. </w:t>
      </w:r>
    </w:p>
    <w:p w14:paraId="1F9DE27A" w14:textId="71FD45B9" w:rsidR="00486672" w:rsidRPr="00967886" w:rsidRDefault="00071EE3"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Klaipėdos m. sav. </w:t>
      </w:r>
      <w:r w:rsidR="00486672" w:rsidRPr="00967886">
        <w:rPr>
          <w:rFonts w:ascii="Times New Roman" w:hAnsi="Times New Roman" w:cs="Times New Roman"/>
          <w:sz w:val="24"/>
          <w:szCs w:val="24"/>
        </w:rPr>
        <w:t xml:space="preserve">2 metų amžiaus vaikų MMR1 (tymų, epideminio parotito, raudonukės vakcina, 1 dozė) </w:t>
      </w:r>
      <w:r w:rsidRPr="00967886">
        <w:rPr>
          <w:rFonts w:ascii="Times New Roman" w:hAnsi="Times New Roman" w:cs="Times New Roman"/>
          <w:sz w:val="24"/>
          <w:szCs w:val="24"/>
        </w:rPr>
        <w:t>skiepijimo apim</w:t>
      </w:r>
      <w:r w:rsidR="00E0771F">
        <w:rPr>
          <w:rFonts w:ascii="Times New Roman" w:hAnsi="Times New Roman" w:cs="Times New Roman"/>
          <w:sz w:val="24"/>
          <w:szCs w:val="24"/>
        </w:rPr>
        <w:t>ties</w:t>
      </w:r>
      <w:r w:rsidRPr="00967886">
        <w:rPr>
          <w:rFonts w:ascii="Times New Roman" w:hAnsi="Times New Roman" w:cs="Times New Roman"/>
          <w:sz w:val="24"/>
          <w:szCs w:val="24"/>
        </w:rPr>
        <w:t xml:space="preserve"> rodikliai yra mažesni nei Lietuvoje (atitinkamai 91,98 proc. ir 93,4 proc.). </w:t>
      </w:r>
      <w:r w:rsidR="00486672" w:rsidRPr="00967886">
        <w:rPr>
          <w:rFonts w:ascii="Times New Roman" w:hAnsi="Times New Roman" w:cs="Times New Roman"/>
          <w:sz w:val="24"/>
          <w:szCs w:val="24"/>
        </w:rPr>
        <w:t>1 metų amžiaus vaikų DTP3 (difterijos, stabligės, kokliušo vakcina, 3 dozės) skiepijimo apim</w:t>
      </w:r>
      <w:r w:rsidR="00E0771F">
        <w:rPr>
          <w:rFonts w:ascii="Times New Roman" w:hAnsi="Times New Roman" w:cs="Times New Roman"/>
          <w:sz w:val="24"/>
          <w:szCs w:val="24"/>
        </w:rPr>
        <w:t>ties</w:t>
      </w:r>
      <w:r w:rsidR="00486672" w:rsidRPr="00967886">
        <w:rPr>
          <w:rFonts w:ascii="Times New Roman" w:hAnsi="Times New Roman" w:cs="Times New Roman"/>
          <w:sz w:val="24"/>
          <w:szCs w:val="24"/>
        </w:rPr>
        <w:t xml:space="preserve"> rodikliai yra </w:t>
      </w:r>
      <w:r w:rsidR="004D6CE0" w:rsidRPr="00967886">
        <w:rPr>
          <w:rFonts w:ascii="Times New Roman" w:hAnsi="Times New Roman" w:cs="Times New Roman"/>
          <w:sz w:val="24"/>
          <w:szCs w:val="24"/>
        </w:rPr>
        <w:t xml:space="preserve">dar </w:t>
      </w:r>
      <w:r w:rsidRPr="00967886">
        <w:rPr>
          <w:rFonts w:ascii="Times New Roman" w:hAnsi="Times New Roman" w:cs="Times New Roman"/>
          <w:sz w:val="24"/>
          <w:szCs w:val="24"/>
        </w:rPr>
        <w:t>mažesni</w:t>
      </w:r>
      <w:r w:rsidR="00486672" w:rsidRPr="00967886">
        <w:rPr>
          <w:rFonts w:ascii="Times New Roman" w:hAnsi="Times New Roman" w:cs="Times New Roman"/>
          <w:sz w:val="24"/>
          <w:szCs w:val="24"/>
        </w:rPr>
        <w:t xml:space="preserve"> </w:t>
      </w:r>
      <w:r w:rsidR="004D6CE0" w:rsidRPr="00967886">
        <w:rPr>
          <w:rFonts w:ascii="Times New Roman" w:hAnsi="Times New Roman" w:cs="Times New Roman"/>
          <w:sz w:val="24"/>
          <w:szCs w:val="24"/>
        </w:rPr>
        <w:t>už</w:t>
      </w:r>
      <w:r w:rsidR="00486672" w:rsidRPr="00967886">
        <w:rPr>
          <w:rFonts w:ascii="Times New Roman" w:hAnsi="Times New Roman" w:cs="Times New Roman"/>
          <w:sz w:val="24"/>
          <w:szCs w:val="24"/>
        </w:rPr>
        <w:t xml:space="preserve"> Lietuvo</w:t>
      </w:r>
      <w:r w:rsidR="004D6CE0" w:rsidRPr="00967886">
        <w:rPr>
          <w:rFonts w:ascii="Times New Roman" w:hAnsi="Times New Roman" w:cs="Times New Roman"/>
          <w:sz w:val="24"/>
          <w:szCs w:val="24"/>
        </w:rPr>
        <w:t>s</w:t>
      </w:r>
      <w:r w:rsidRPr="00967886">
        <w:rPr>
          <w:rFonts w:ascii="Times New Roman" w:hAnsi="Times New Roman" w:cs="Times New Roman"/>
          <w:sz w:val="24"/>
          <w:szCs w:val="24"/>
        </w:rPr>
        <w:t xml:space="preserve"> (atitinkamai </w:t>
      </w:r>
      <w:r w:rsidR="004D6CE0" w:rsidRPr="00967886">
        <w:rPr>
          <w:rFonts w:ascii="Times New Roman" w:hAnsi="Times New Roman" w:cs="Times New Roman"/>
          <w:sz w:val="24"/>
          <w:szCs w:val="24"/>
        </w:rPr>
        <w:t>87,62 proc. ir 92,9 proc.</w:t>
      </w:r>
      <w:r w:rsidRPr="00967886">
        <w:rPr>
          <w:rFonts w:ascii="Times New Roman" w:hAnsi="Times New Roman" w:cs="Times New Roman"/>
          <w:sz w:val="24"/>
          <w:szCs w:val="24"/>
        </w:rPr>
        <w:t>)</w:t>
      </w:r>
      <w:r w:rsidR="00486672" w:rsidRPr="00967886">
        <w:rPr>
          <w:rFonts w:ascii="Times New Roman" w:hAnsi="Times New Roman" w:cs="Times New Roman"/>
          <w:sz w:val="24"/>
          <w:szCs w:val="24"/>
        </w:rPr>
        <w:t xml:space="preserve">. </w:t>
      </w:r>
    </w:p>
    <w:p w14:paraId="1F9DE27B" w14:textId="77777777" w:rsidR="00486672" w:rsidRPr="00967886" w:rsidRDefault="004E67D2"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Dantų silantavimo paslaugą gali suteikti gydytojai odontologai arba burnos higienistai, dirbantys gydymo įstaigose, sudariusiose sutartis su teritorinėmis ligonių kasomis dėl šių paslaugų finansavimo. </w:t>
      </w:r>
      <w:r w:rsidR="00486672" w:rsidRPr="00967886">
        <w:rPr>
          <w:rFonts w:ascii="Times New Roman" w:hAnsi="Times New Roman" w:cs="Times New Roman"/>
          <w:sz w:val="24"/>
          <w:szCs w:val="24"/>
        </w:rPr>
        <w:t xml:space="preserve">Klaipėdos teritorinės ligonių kasos duomenimis, </w:t>
      </w:r>
      <w:r w:rsidR="004D6CE0" w:rsidRPr="00967886">
        <w:rPr>
          <w:rFonts w:ascii="Times New Roman" w:hAnsi="Times New Roman" w:cs="Times New Roman"/>
          <w:sz w:val="24"/>
          <w:szCs w:val="24"/>
        </w:rPr>
        <w:t>Klaipėdos m.</w:t>
      </w:r>
      <w:r w:rsidR="00486672" w:rsidRPr="00967886">
        <w:rPr>
          <w:rFonts w:ascii="Times New Roman" w:hAnsi="Times New Roman" w:cs="Times New Roman"/>
          <w:sz w:val="24"/>
          <w:szCs w:val="24"/>
        </w:rPr>
        <w:t xml:space="preserve"> sav. gana </w:t>
      </w:r>
      <w:r w:rsidR="004D6CE0" w:rsidRPr="00967886">
        <w:rPr>
          <w:rFonts w:ascii="Times New Roman" w:hAnsi="Times New Roman" w:cs="Times New Roman"/>
          <w:sz w:val="24"/>
          <w:szCs w:val="24"/>
        </w:rPr>
        <w:t>mažai</w:t>
      </w:r>
      <w:r w:rsidR="00486672" w:rsidRPr="00967886">
        <w:rPr>
          <w:rFonts w:ascii="Times New Roman" w:hAnsi="Times New Roman" w:cs="Times New Roman"/>
          <w:sz w:val="24"/>
          <w:szCs w:val="24"/>
        </w:rPr>
        <w:t xml:space="preserve"> daliai vaikų buvo </w:t>
      </w:r>
      <w:r w:rsidR="00651F34" w:rsidRPr="00967886">
        <w:rPr>
          <w:rFonts w:ascii="Times New Roman" w:hAnsi="Times New Roman" w:cs="Times New Roman"/>
          <w:sz w:val="24"/>
          <w:szCs w:val="24"/>
        </w:rPr>
        <w:t>suteikta</w:t>
      </w:r>
      <w:r w:rsidR="00486672" w:rsidRPr="00967886">
        <w:rPr>
          <w:rFonts w:ascii="Times New Roman" w:hAnsi="Times New Roman" w:cs="Times New Roman"/>
          <w:sz w:val="24"/>
          <w:szCs w:val="24"/>
        </w:rPr>
        <w:t xml:space="preserve"> dantų silantavimo paslauga. Lyginant </w:t>
      </w:r>
      <w:r w:rsidR="004D6CE0" w:rsidRPr="00967886">
        <w:rPr>
          <w:rFonts w:ascii="Times New Roman" w:hAnsi="Times New Roman" w:cs="Times New Roman"/>
          <w:sz w:val="24"/>
          <w:szCs w:val="24"/>
        </w:rPr>
        <w:t>Klaipėdos m.</w:t>
      </w:r>
      <w:r w:rsidR="00486672" w:rsidRPr="00967886">
        <w:rPr>
          <w:rFonts w:ascii="Times New Roman" w:hAnsi="Times New Roman" w:cs="Times New Roman"/>
          <w:sz w:val="24"/>
          <w:szCs w:val="24"/>
        </w:rPr>
        <w:t xml:space="preserve"> sav. rodiklį (</w:t>
      </w:r>
      <w:r w:rsidR="004D6CE0" w:rsidRPr="00967886">
        <w:rPr>
          <w:rFonts w:ascii="Times New Roman" w:hAnsi="Times New Roman" w:cs="Times New Roman"/>
          <w:sz w:val="24"/>
          <w:szCs w:val="24"/>
        </w:rPr>
        <w:t>8,94</w:t>
      </w:r>
      <w:r w:rsidR="00651F34" w:rsidRPr="00967886">
        <w:rPr>
          <w:rFonts w:ascii="Times New Roman" w:hAnsi="Times New Roman" w:cs="Times New Roman"/>
          <w:sz w:val="24"/>
          <w:szCs w:val="24"/>
        </w:rPr>
        <w:t xml:space="preserve"> proc.</w:t>
      </w:r>
      <w:r w:rsidRPr="00967886">
        <w:rPr>
          <w:rFonts w:ascii="Times New Roman" w:hAnsi="Times New Roman" w:cs="Times New Roman"/>
          <w:sz w:val="24"/>
          <w:szCs w:val="24"/>
        </w:rPr>
        <w:t xml:space="preserve">), pastebima, kad </w:t>
      </w:r>
      <w:r w:rsidR="00486672" w:rsidRPr="00967886">
        <w:rPr>
          <w:rFonts w:ascii="Times New Roman" w:hAnsi="Times New Roman" w:cs="Times New Roman"/>
          <w:sz w:val="24"/>
          <w:szCs w:val="24"/>
        </w:rPr>
        <w:t xml:space="preserve">jis </w:t>
      </w:r>
      <w:r w:rsidR="004D6CE0" w:rsidRPr="00967886">
        <w:rPr>
          <w:rFonts w:ascii="Times New Roman" w:hAnsi="Times New Roman" w:cs="Times New Roman"/>
          <w:sz w:val="24"/>
          <w:szCs w:val="24"/>
        </w:rPr>
        <w:t>prastesnis</w:t>
      </w:r>
      <w:r w:rsidR="00486672" w:rsidRPr="00967886">
        <w:rPr>
          <w:rFonts w:ascii="Times New Roman" w:hAnsi="Times New Roman" w:cs="Times New Roman"/>
          <w:sz w:val="24"/>
          <w:szCs w:val="24"/>
        </w:rPr>
        <w:t xml:space="preserve"> 2,</w:t>
      </w:r>
      <w:r w:rsidR="004D6CE0" w:rsidRPr="00967886">
        <w:rPr>
          <w:rFonts w:ascii="Times New Roman" w:hAnsi="Times New Roman" w:cs="Times New Roman"/>
          <w:sz w:val="24"/>
          <w:szCs w:val="24"/>
        </w:rPr>
        <w:t>3</w:t>
      </w:r>
      <w:r w:rsidR="00486672" w:rsidRPr="00967886">
        <w:rPr>
          <w:rFonts w:ascii="Times New Roman" w:hAnsi="Times New Roman" w:cs="Times New Roman"/>
          <w:sz w:val="24"/>
          <w:szCs w:val="24"/>
        </w:rPr>
        <w:t xml:space="preserve"> karto nei Lietuvos (20,9</w:t>
      </w:r>
      <w:r w:rsidR="00651F34" w:rsidRPr="00967886">
        <w:rPr>
          <w:rFonts w:ascii="Times New Roman" w:hAnsi="Times New Roman" w:cs="Times New Roman"/>
          <w:sz w:val="24"/>
          <w:szCs w:val="24"/>
        </w:rPr>
        <w:t xml:space="preserve"> proc.</w:t>
      </w:r>
      <w:r w:rsidR="00486672" w:rsidRPr="00967886">
        <w:rPr>
          <w:rFonts w:ascii="Times New Roman" w:hAnsi="Times New Roman" w:cs="Times New Roman"/>
          <w:sz w:val="24"/>
          <w:szCs w:val="24"/>
        </w:rPr>
        <w:t>)</w:t>
      </w:r>
      <w:r w:rsidR="000A26D0" w:rsidRPr="00967886">
        <w:rPr>
          <w:rFonts w:ascii="Times New Roman" w:hAnsi="Times New Roman" w:cs="Times New Roman"/>
          <w:sz w:val="24"/>
          <w:szCs w:val="24"/>
        </w:rPr>
        <w:t>.</w:t>
      </w:r>
    </w:p>
    <w:p w14:paraId="1F9DE27C" w14:textId="01889F67" w:rsidR="007136AF" w:rsidRPr="00967886" w:rsidRDefault="007136AF"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Analizuojant uždavinio</w:t>
      </w:r>
      <w:r w:rsidR="00104A31" w:rsidRPr="00967886">
        <w:rPr>
          <w:rFonts w:ascii="Times New Roman" w:hAnsi="Times New Roman" w:cs="Times New Roman"/>
          <w:sz w:val="24"/>
          <w:szCs w:val="24"/>
        </w:rPr>
        <w:t xml:space="preserve"> </w:t>
      </w:r>
      <w:r w:rsidR="00B563B6">
        <w:rPr>
          <w:rFonts w:ascii="Times New Roman" w:hAnsi="Times New Roman" w:cs="Times New Roman"/>
          <w:sz w:val="24"/>
          <w:szCs w:val="24"/>
        </w:rPr>
        <w:t>„</w:t>
      </w:r>
      <w:r w:rsidR="00104A31" w:rsidRPr="00967886">
        <w:rPr>
          <w:rFonts w:ascii="Times New Roman" w:hAnsi="Times New Roman" w:cs="Times New Roman"/>
          <w:sz w:val="24"/>
          <w:szCs w:val="24"/>
        </w:rPr>
        <w:t>Stiprinti lėtinių neinfekcinių ligų prevenciją ir kontrolę“</w:t>
      </w:r>
      <w:r w:rsidRPr="00967886">
        <w:rPr>
          <w:rFonts w:ascii="Times New Roman" w:hAnsi="Times New Roman" w:cs="Times New Roman"/>
          <w:sz w:val="24"/>
          <w:szCs w:val="24"/>
        </w:rPr>
        <w:t xml:space="preserve"> rodiklių rezultatus, stebima, kad iš 8 rodiklių tik 2 rodikliai yra prastesni</w:t>
      </w:r>
      <w:r w:rsidR="005843DE" w:rsidRPr="00967886">
        <w:rPr>
          <w:rFonts w:ascii="Times New Roman" w:hAnsi="Times New Roman" w:cs="Times New Roman"/>
          <w:sz w:val="24"/>
          <w:szCs w:val="24"/>
        </w:rPr>
        <w:t>,</w:t>
      </w:r>
      <w:r w:rsidRPr="00967886">
        <w:rPr>
          <w:rFonts w:ascii="Times New Roman" w:hAnsi="Times New Roman" w:cs="Times New Roman"/>
          <w:sz w:val="24"/>
          <w:szCs w:val="24"/>
        </w:rPr>
        <w:t xml:space="preserve"> </w:t>
      </w:r>
      <w:r w:rsidR="00E0771F">
        <w:rPr>
          <w:rFonts w:ascii="Times New Roman" w:hAnsi="Times New Roman" w:cs="Times New Roman"/>
          <w:sz w:val="24"/>
          <w:szCs w:val="24"/>
        </w:rPr>
        <w:t>pa</w:t>
      </w:r>
      <w:r w:rsidRPr="00967886">
        <w:rPr>
          <w:rFonts w:ascii="Times New Roman" w:hAnsi="Times New Roman" w:cs="Times New Roman"/>
          <w:sz w:val="24"/>
          <w:szCs w:val="24"/>
        </w:rPr>
        <w:t>lygin</w:t>
      </w:r>
      <w:r w:rsidR="00E0771F">
        <w:rPr>
          <w:rFonts w:ascii="Times New Roman" w:hAnsi="Times New Roman" w:cs="Times New Roman"/>
          <w:sz w:val="24"/>
          <w:szCs w:val="24"/>
        </w:rPr>
        <w:t>ti</w:t>
      </w:r>
      <w:r w:rsidRPr="00967886">
        <w:rPr>
          <w:rFonts w:ascii="Times New Roman" w:hAnsi="Times New Roman" w:cs="Times New Roman"/>
          <w:sz w:val="24"/>
          <w:szCs w:val="24"/>
        </w:rPr>
        <w:t xml:space="preserve"> su Lietuva. </w:t>
      </w:r>
    </w:p>
    <w:p w14:paraId="1F9DE27D" w14:textId="77777777" w:rsidR="00486672" w:rsidRPr="00967886" w:rsidRDefault="007136AF" w:rsidP="00FC6BA4">
      <w:pPr>
        <w:spacing w:after="0" w:line="240" w:lineRule="auto"/>
        <w:ind w:firstLine="709"/>
        <w:jc w:val="both"/>
        <w:rPr>
          <w:rFonts w:ascii="Times New Roman" w:hAnsi="Times New Roman" w:cs="Times New Roman"/>
          <w:color w:val="FF0000"/>
          <w:sz w:val="24"/>
          <w:szCs w:val="24"/>
        </w:rPr>
      </w:pPr>
      <w:r w:rsidRPr="00967886">
        <w:rPr>
          <w:rFonts w:ascii="Times New Roman" w:hAnsi="Times New Roman" w:cs="Times New Roman"/>
          <w:sz w:val="24"/>
          <w:szCs w:val="24"/>
        </w:rPr>
        <w:t xml:space="preserve">Tiek sergamumas, tiek mirtingumas </w:t>
      </w:r>
      <w:r w:rsidR="00104A31" w:rsidRPr="00967886">
        <w:rPr>
          <w:rFonts w:ascii="Times New Roman" w:hAnsi="Times New Roman" w:cs="Times New Roman"/>
          <w:sz w:val="24"/>
          <w:szCs w:val="24"/>
        </w:rPr>
        <w:t xml:space="preserve">nuo </w:t>
      </w:r>
      <w:r w:rsidRPr="00967886">
        <w:rPr>
          <w:rFonts w:ascii="Times New Roman" w:hAnsi="Times New Roman" w:cs="Times New Roman"/>
          <w:sz w:val="24"/>
          <w:szCs w:val="24"/>
        </w:rPr>
        <w:t>kraujotakos sistemos ligų Lietuvoje yra jau daug metų aktuali problema. 2014 m. dėl šių priežasčių</w:t>
      </w:r>
      <w:r w:rsidR="00104A31" w:rsidRPr="00967886">
        <w:rPr>
          <w:rFonts w:ascii="Times New Roman" w:hAnsi="Times New Roman" w:cs="Times New Roman"/>
          <w:sz w:val="24"/>
          <w:szCs w:val="24"/>
        </w:rPr>
        <w:t xml:space="preserve"> Lietuvoje</w:t>
      </w:r>
      <w:r w:rsidRPr="00967886">
        <w:rPr>
          <w:rFonts w:ascii="Times New Roman" w:hAnsi="Times New Roman" w:cs="Times New Roman"/>
          <w:sz w:val="24"/>
          <w:szCs w:val="24"/>
        </w:rPr>
        <w:t xml:space="preserve"> mirė 22 524 gyventojai (mirtingum</w:t>
      </w:r>
      <w:r w:rsidR="00D82E3F" w:rsidRPr="00967886">
        <w:rPr>
          <w:rFonts w:ascii="Times New Roman" w:hAnsi="Times New Roman" w:cs="Times New Roman"/>
          <w:sz w:val="24"/>
          <w:szCs w:val="24"/>
        </w:rPr>
        <w:t>o rodiklis – 768,1/100 000 gyv.</w:t>
      </w:r>
      <w:r w:rsidRPr="00967886">
        <w:rPr>
          <w:rFonts w:ascii="Times New Roman" w:hAnsi="Times New Roman" w:cs="Times New Roman"/>
          <w:sz w:val="24"/>
          <w:szCs w:val="24"/>
        </w:rPr>
        <w:t xml:space="preserve">), o </w:t>
      </w:r>
      <w:r w:rsidR="00016429" w:rsidRPr="00967886">
        <w:rPr>
          <w:rFonts w:ascii="Times New Roman" w:hAnsi="Times New Roman" w:cs="Times New Roman"/>
          <w:sz w:val="24"/>
          <w:szCs w:val="24"/>
        </w:rPr>
        <w:t>Klaipėdos m.</w:t>
      </w:r>
      <w:r w:rsidRPr="00967886">
        <w:rPr>
          <w:rFonts w:ascii="Times New Roman" w:hAnsi="Times New Roman" w:cs="Times New Roman"/>
          <w:sz w:val="24"/>
          <w:szCs w:val="24"/>
        </w:rPr>
        <w:t xml:space="preserve"> sav. </w:t>
      </w:r>
      <w:r w:rsidR="00104A31" w:rsidRPr="00967886">
        <w:rPr>
          <w:rFonts w:ascii="Times New Roman" w:hAnsi="Times New Roman" w:cs="Times New Roman"/>
          <w:sz w:val="24"/>
          <w:szCs w:val="24"/>
        </w:rPr>
        <w:t xml:space="preserve">– </w:t>
      </w:r>
      <w:r w:rsidR="00016429" w:rsidRPr="00967886">
        <w:rPr>
          <w:rFonts w:ascii="Times New Roman" w:hAnsi="Times New Roman" w:cs="Times New Roman"/>
          <w:sz w:val="24"/>
          <w:szCs w:val="24"/>
        </w:rPr>
        <w:t>1 008</w:t>
      </w:r>
      <w:r w:rsidR="00104A31" w:rsidRPr="00967886">
        <w:rPr>
          <w:rFonts w:ascii="Times New Roman" w:hAnsi="Times New Roman" w:cs="Times New Roman"/>
          <w:sz w:val="24"/>
          <w:szCs w:val="24"/>
        </w:rPr>
        <w:t xml:space="preserve"> gyventojai</w:t>
      </w:r>
      <w:r w:rsidRPr="00967886">
        <w:rPr>
          <w:rFonts w:ascii="Times New Roman" w:hAnsi="Times New Roman" w:cs="Times New Roman"/>
          <w:sz w:val="24"/>
          <w:szCs w:val="24"/>
        </w:rPr>
        <w:t xml:space="preserve"> (</w:t>
      </w:r>
      <w:r w:rsidR="00016429" w:rsidRPr="00967886">
        <w:rPr>
          <w:rFonts w:ascii="Times New Roman" w:hAnsi="Times New Roman" w:cs="Times New Roman"/>
          <w:sz w:val="24"/>
          <w:szCs w:val="24"/>
        </w:rPr>
        <w:t>777,3</w:t>
      </w:r>
      <w:r w:rsidRPr="00967886">
        <w:rPr>
          <w:rFonts w:ascii="Times New Roman" w:hAnsi="Times New Roman" w:cs="Times New Roman"/>
          <w:sz w:val="24"/>
          <w:szCs w:val="24"/>
        </w:rPr>
        <w:t>/ 100 000 gyv.)</w:t>
      </w:r>
      <w:r w:rsidR="00104A31" w:rsidRPr="00967886">
        <w:rPr>
          <w:rFonts w:ascii="Times New Roman" w:hAnsi="Times New Roman" w:cs="Times New Roman"/>
          <w:sz w:val="24"/>
          <w:szCs w:val="24"/>
        </w:rPr>
        <w:t>. Klaipėdoje mirtingumas nuo kraujotakos sistemos ligų nežymiai, tačiau didesnis nei Lietuvoje</w:t>
      </w:r>
      <w:r w:rsidRPr="00967886">
        <w:rPr>
          <w:rFonts w:ascii="Times New Roman" w:hAnsi="Times New Roman" w:cs="Times New Roman"/>
          <w:sz w:val="24"/>
          <w:szCs w:val="24"/>
        </w:rPr>
        <w:t xml:space="preserve">. </w:t>
      </w:r>
    </w:p>
    <w:p w14:paraId="1F9DE27E" w14:textId="6952A503" w:rsidR="000A26D0" w:rsidRPr="00967886" w:rsidRDefault="002E316F" w:rsidP="00FC6BA4">
      <w:pPr>
        <w:pStyle w:val="Betarp"/>
        <w:tabs>
          <w:tab w:val="left" w:pos="9356"/>
        </w:tabs>
        <w:ind w:firstLine="709"/>
        <w:jc w:val="both"/>
        <w:rPr>
          <w:rFonts w:ascii="Times New Roman" w:eastAsia="Times New Roman" w:hAnsi="Times New Roman" w:cs="Times New Roman"/>
          <w:sz w:val="24"/>
          <w:szCs w:val="24"/>
          <w:lang w:eastAsia="lt-LT"/>
        </w:rPr>
      </w:pPr>
      <w:r w:rsidRPr="00967886">
        <w:rPr>
          <w:rFonts w:ascii="Times New Roman" w:hAnsi="Times New Roman" w:cs="Times New Roman"/>
          <w:sz w:val="24"/>
          <w:szCs w:val="24"/>
        </w:rPr>
        <w:t xml:space="preserve">2014 m. </w:t>
      </w:r>
      <w:r w:rsidR="00904EE2" w:rsidRPr="00967886">
        <w:rPr>
          <w:rFonts w:ascii="Times New Roman" w:hAnsi="Times New Roman" w:cs="Times New Roman"/>
          <w:sz w:val="24"/>
          <w:szCs w:val="24"/>
        </w:rPr>
        <w:t xml:space="preserve">Lietuvoje 12 812 asmenų ambulatorinėse asmens sveikatos priežiūros įstaigose pirmą kartą gyvenime buvo užregistruotas II tipo cukrinis diabetas (nuo insulino nepriklausomas diabetas), </w:t>
      </w:r>
      <w:r w:rsidR="00532F69" w:rsidRPr="00967886">
        <w:rPr>
          <w:rFonts w:ascii="Times New Roman" w:hAnsi="Times New Roman" w:cs="Times New Roman"/>
          <w:sz w:val="24"/>
          <w:szCs w:val="24"/>
        </w:rPr>
        <w:t>Klaipėdos m. sav.</w:t>
      </w:r>
      <w:r w:rsidR="00904EE2" w:rsidRPr="00967886">
        <w:rPr>
          <w:rFonts w:ascii="Times New Roman" w:hAnsi="Times New Roman" w:cs="Times New Roman"/>
          <w:sz w:val="24"/>
          <w:szCs w:val="24"/>
        </w:rPr>
        <w:t xml:space="preserve"> </w:t>
      </w:r>
      <w:r w:rsidR="00904EE2" w:rsidRPr="00967886">
        <w:rPr>
          <w:rFonts w:ascii="Times New Roman" w:hAnsi="Times New Roman" w:cs="Times New Roman"/>
          <w:sz w:val="24"/>
          <w:szCs w:val="24"/>
        </w:rPr>
        <w:softHyphen/>
      </w:r>
      <w:r w:rsidR="00016429" w:rsidRPr="00967886">
        <w:rPr>
          <w:rFonts w:ascii="Times New Roman" w:hAnsi="Times New Roman" w:cs="Times New Roman"/>
          <w:sz w:val="24"/>
          <w:szCs w:val="24"/>
        </w:rPr>
        <w:t>–</w:t>
      </w:r>
      <w:r w:rsidR="00904EE2" w:rsidRPr="00967886">
        <w:rPr>
          <w:rFonts w:ascii="Times New Roman" w:hAnsi="Times New Roman" w:cs="Times New Roman"/>
          <w:sz w:val="24"/>
          <w:szCs w:val="24"/>
        </w:rPr>
        <w:t xml:space="preserve"> </w:t>
      </w:r>
      <w:r w:rsidR="00016429" w:rsidRPr="00967886">
        <w:rPr>
          <w:rFonts w:ascii="Times New Roman" w:eastAsia="Times New Roman" w:hAnsi="Times New Roman" w:cs="Times New Roman"/>
          <w:sz w:val="24"/>
          <w:szCs w:val="24"/>
          <w:lang w:eastAsia="lt-LT"/>
        </w:rPr>
        <w:t>5 451</w:t>
      </w:r>
      <w:r w:rsidR="00904EE2" w:rsidRPr="00967886">
        <w:rPr>
          <w:rFonts w:ascii="Times New Roman" w:eastAsia="Times New Roman" w:hAnsi="Times New Roman" w:cs="Times New Roman"/>
          <w:sz w:val="24"/>
          <w:szCs w:val="24"/>
          <w:lang w:eastAsia="lt-LT"/>
        </w:rPr>
        <w:t xml:space="preserve">. </w:t>
      </w:r>
      <w:r w:rsidR="00532F69" w:rsidRPr="00967886">
        <w:rPr>
          <w:rFonts w:ascii="Times New Roman" w:eastAsia="Times New Roman" w:hAnsi="Times New Roman" w:cs="Times New Roman"/>
          <w:sz w:val="24"/>
          <w:szCs w:val="24"/>
          <w:lang w:eastAsia="lt-LT"/>
        </w:rPr>
        <w:t>Klaipėdos m.</w:t>
      </w:r>
      <w:r w:rsidR="00904EE2" w:rsidRPr="00967886">
        <w:rPr>
          <w:rFonts w:ascii="Times New Roman" w:eastAsia="Times New Roman" w:hAnsi="Times New Roman" w:cs="Times New Roman"/>
          <w:sz w:val="24"/>
          <w:szCs w:val="24"/>
          <w:lang w:eastAsia="lt-LT"/>
        </w:rPr>
        <w:t xml:space="preserve"> sav. rodiklis (</w:t>
      </w:r>
      <w:r w:rsidR="00016429" w:rsidRPr="00967886">
        <w:rPr>
          <w:rFonts w:ascii="Times New Roman" w:eastAsia="Times New Roman" w:hAnsi="Times New Roman" w:cs="Times New Roman"/>
          <w:sz w:val="24"/>
          <w:szCs w:val="24"/>
          <w:lang w:eastAsia="lt-LT"/>
        </w:rPr>
        <w:t>53,66</w:t>
      </w:r>
      <w:r w:rsidR="001B455C" w:rsidRPr="00967886">
        <w:rPr>
          <w:rFonts w:ascii="Times New Roman" w:eastAsia="Times New Roman" w:hAnsi="Times New Roman" w:cs="Times New Roman"/>
          <w:sz w:val="24"/>
          <w:szCs w:val="24"/>
          <w:lang w:eastAsia="lt-LT"/>
        </w:rPr>
        <w:t>/</w:t>
      </w:r>
      <w:r w:rsidR="001B455C" w:rsidRPr="00967886">
        <w:rPr>
          <w:rFonts w:ascii="Times New Roman" w:hAnsi="Times New Roman" w:cs="Times New Roman"/>
          <w:sz w:val="24"/>
          <w:szCs w:val="24"/>
        </w:rPr>
        <w:t>100 000 gyv.</w:t>
      </w:r>
      <w:r w:rsidR="00904EE2" w:rsidRPr="00967886">
        <w:rPr>
          <w:rFonts w:ascii="Times New Roman" w:eastAsia="Times New Roman" w:hAnsi="Times New Roman" w:cs="Times New Roman"/>
          <w:sz w:val="24"/>
          <w:szCs w:val="24"/>
          <w:lang w:eastAsia="lt-LT"/>
        </w:rPr>
        <w:t xml:space="preserve">) yra </w:t>
      </w:r>
      <w:r w:rsidRPr="00967886">
        <w:rPr>
          <w:rFonts w:ascii="Times New Roman" w:eastAsia="Times New Roman" w:hAnsi="Times New Roman" w:cs="Times New Roman"/>
          <w:sz w:val="24"/>
          <w:szCs w:val="24"/>
          <w:lang w:eastAsia="lt-LT"/>
        </w:rPr>
        <w:t>22,8 proc.</w:t>
      </w:r>
      <w:r w:rsidR="00E0771F">
        <w:rPr>
          <w:rFonts w:ascii="Times New Roman" w:eastAsia="Times New Roman" w:hAnsi="Times New Roman" w:cs="Times New Roman"/>
          <w:sz w:val="24"/>
          <w:szCs w:val="24"/>
          <w:lang w:eastAsia="lt-LT"/>
        </w:rPr>
        <w:t xml:space="preserve"> </w:t>
      </w:r>
      <w:r w:rsidR="00904EE2" w:rsidRPr="00967886">
        <w:rPr>
          <w:rFonts w:ascii="Times New Roman" w:eastAsia="Times New Roman" w:hAnsi="Times New Roman" w:cs="Times New Roman"/>
          <w:sz w:val="24"/>
          <w:szCs w:val="24"/>
          <w:lang w:eastAsia="lt-LT"/>
        </w:rPr>
        <w:t>didesnis už Lietuv</w:t>
      </w:r>
      <w:r w:rsidR="005A7B0B" w:rsidRPr="00967886">
        <w:rPr>
          <w:rFonts w:ascii="Times New Roman" w:eastAsia="Times New Roman" w:hAnsi="Times New Roman" w:cs="Times New Roman"/>
          <w:sz w:val="24"/>
          <w:szCs w:val="24"/>
          <w:lang w:eastAsia="lt-LT"/>
        </w:rPr>
        <w:t>o</w:t>
      </w:r>
      <w:r w:rsidR="00904EE2" w:rsidRPr="00967886">
        <w:rPr>
          <w:rFonts w:ascii="Times New Roman" w:eastAsia="Times New Roman" w:hAnsi="Times New Roman" w:cs="Times New Roman"/>
          <w:sz w:val="24"/>
          <w:szCs w:val="24"/>
          <w:lang w:eastAsia="lt-LT"/>
        </w:rPr>
        <w:t>s rodiklį (43,7</w:t>
      </w:r>
      <w:r w:rsidR="001B455C" w:rsidRPr="00967886">
        <w:rPr>
          <w:rFonts w:ascii="Times New Roman" w:eastAsia="Times New Roman" w:hAnsi="Times New Roman" w:cs="Times New Roman"/>
          <w:sz w:val="24"/>
          <w:szCs w:val="24"/>
          <w:lang w:eastAsia="lt-LT"/>
        </w:rPr>
        <w:t>/</w:t>
      </w:r>
      <w:r w:rsidR="001B455C" w:rsidRPr="00967886">
        <w:rPr>
          <w:rFonts w:ascii="Times New Roman" w:hAnsi="Times New Roman" w:cs="Times New Roman"/>
          <w:sz w:val="24"/>
          <w:szCs w:val="24"/>
        </w:rPr>
        <w:t>100 000 gyv.</w:t>
      </w:r>
      <w:r w:rsidR="00904EE2" w:rsidRPr="00967886">
        <w:rPr>
          <w:rFonts w:ascii="Times New Roman" w:eastAsia="Times New Roman" w:hAnsi="Times New Roman" w:cs="Times New Roman"/>
          <w:sz w:val="24"/>
          <w:szCs w:val="24"/>
          <w:lang w:eastAsia="lt-LT"/>
        </w:rPr>
        <w:t>)</w:t>
      </w:r>
      <w:r w:rsidR="000A26D0" w:rsidRPr="00967886">
        <w:rPr>
          <w:rFonts w:ascii="Times New Roman" w:eastAsia="Times New Roman" w:hAnsi="Times New Roman" w:cs="Times New Roman"/>
          <w:sz w:val="24"/>
          <w:szCs w:val="24"/>
          <w:lang w:eastAsia="lt-LT"/>
        </w:rPr>
        <w:t>.</w:t>
      </w:r>
    </w:p>
    <w:p w14:paraId="1F9DE27F" w14:textId="3B281C68" w:rsidR="00904EE2" w:rsidRPr="00967886" w:rsidRDefault="00904EE2" w:rsidP="00FC6BA4">
      <w:pPr>
        <w:pStyle w:val="Betarp"/>
        <w:tabs>
          <w:tab w:val="left" w:pos="9356"/>
        </w:tabs>
        <w:ind w:firstLine="709"/>
        <w:jc w:val="both"/>
        <w:rPr>
          <w:rFonts w:ascii="Times New Roman" w:eastAsia="Times New Roman" w:hAnsi="Times New Roman" w:cs="Times New Roman"/>
          <w:color w:val="FF0000"/>
          <w:sz w:val="24"/>
          <w:szCs w:val="24"/>
          <w:lang w:eastAsia="lt-LT"/>
        </w:rPr>
      </w:pPr>
      <w:r w:rsidRPr="00967886">
        <w:rPr>
          <w:rFonts w:ascii="Times New Roman" w:hAnsi="Times New Roman" w:cs="Times New Roman"/>
          <w:sz w:val="24"/>
          <w:szCs w:val="24"/>
        </w:rPr>
        <w:t xml:space="preserve">Krūties vėžio ankstyvosios diagnostikos programa yra skirta moterims nuo 50 iki 69 metų amžiaus imtinai. Šio amžiaus moterims kartą per 2 metus nemokamai gali būti atliekamas mamografinis tyrimas. </w:t>
      </w:r>
      <w:r w:rsidR="002F7D87" w:rsidRPr="00967886">
        <w:rPr>
          <w:rFonts w:ascii="Times New Roman" w:hAnsi="Times New Roman" w:cs="Times New Roman"/>
          <w:sz w:val="24"/>
          <w:szCs w:val="24"/>
        </w:rPr>
        <w:t>Klaipėdos m. sav.</w:t>
      </w:r>
      <w:r w:rsidRPr="00967886">
        <w:rPr>
          <w:rFonts w:ascii="Times New Roman" w:hAnsi="Times New Roman" w:cs="Times New Roman"/>
          <w:sz w:val="24"/>
          <w:szCs w:val="24"/>
        </w:rPr>
        <w:t xml:space="preserve"> šia programa pasinaudojo </w:t>
      </w:r>
      <w:r w:rsidR="002F7D87" w:rsidRPr="00967886">
        <w:rPr>
          <w:rFonts w:ascii="Times New Roman" w:eastAsia="Times New Roman" w:hAnsi="Times New Roman" w:cs="Times New Roman"/>
          <w:sz w:val="24"/>
          <w:szCs w:val="24"/>
          <w:lang w:eastAsia="lt-LT"/>
        </w:rPr>
        <w:t>5 963</w:t>
      </w:r>
      <w:r w:rsidR="00752FF1">
        <w:rPr>
          <w:rFonts w:ascii="Times New Roman" w:eastAsia="Times New Roman" w:hAnsi="Times New Roman" w:cs="Times New Roman"/>
          <w:sz w:val="24"/>
          <w:szCs w:val="24"/>
          <w:lang w:eastAsia="lt-LT"/>
        </w:rPr>
        <w:t>,</w:t>
      </w:r>
      <w:r w:rsidR="002F7D87" w:rsidRPr="00967886">
        <w:rPr>
          <w:rFonts w:ascii="Times New Roman" w:eastAsia="Times New Roman" w:hAnsi="Times New Roman" w:cs="Times New Roman"/>
          <w:sz w:val="24"/>
          <w:szCs w:val="24"/>
          <w:lang w:eastAsia="lt-LT"/>
        </w:rPr>
        <w:t xml:space="preserve"> </w:t>
      </w:r>
      <w:r w:rsidR="00FA1134" w:rsidRPr="00967886">
        <w:rPr>
          <w:rFonts w:ascii="Times New Roman" w:eastAsia="Times New Roman" w:hAnsi="Times New Roman" w:cs="Times New Roman"/>
          <w:sz w:val="24"/>
          <w:szCs w:val="24"/>
          <w:lang w:eastAsia="lt-LT"/>
        </w:rPr>
        <w:t xml:space="preserve">arba </w:t>
      </w:r>
      <w:r w:rsidR="002F7D87" w:rsidRPr="00967886">
        <w:rPr>
          <w:rFonts w:ascii="Times New Roman" w:eastAsia="Times New Roman" w:hAnsi="Times New Roman" w:cs="Times New Roman"/>
          <w:sz w:val="24"/>
          <w:szCs w:val="24"/>
          <w:lang w:eastAsia="lt-LT"/>
        </w:rPr>
        <w:t xml:space="preserve">56,39 </w:t>
      </w:r>
      <w:r w:rsidR="00745F44" w:rsidRPr="00967886">
        <w:rPr>
          <w:rFonts w:ascii="Times New Roman" w:eastAsia="Times New Roman" w:hAnsi="Times New Roman" w:cs="Times New Roman"/>
          <w:sz w:val="24"/>
          <w:szCs w:val="24"/>
          <w:lang w:eastAsia="lt-LT"/>
        </w:rPr>
        <w:t>proc.</w:t>
      </w:r>
      <w:r w:rsidR="00752FF1">
        <w:rPr>
          <w:rFonts w:ascii="Times New Roman" w:eastAsia="Times New Roman" w:hAnsi="Times New Roman" w:cs="Times New Roman"/>
          <w:sz w:val="24"/>
          <w:szCs w:val="24"/>
          <w:lang w:eastAsia="lt-LT"/>
        </w:rPr>
        <w:t>,</w:t>
      </w:r>
      <w:r w:rsidR="00745F44" w:rsidRPr="00967886">
        <w:rPr>
          <w:rFonts w:ascii="Times New Roman" w:eastAsia="Times New Roman" w:hAnsi="Times New Roman" w:cs="Times New Roman"/>
          <w:sz w:val="24"/>
          <w:szCs w:val="24"/>
          <w:lang w:eastAsia="lt-LT"/>
        </w:rPr>
        <w:t xml:space="preserve"> moterų. Šis rodiklis yra </w:t>
      </w:r>
      <w:r w:rsidR="002F7D87" w:rsidRPr="00967886">
        <w:rPr>
          <w:rFonts w:ascii="Times New Roman" w:eastAsia="Times New Roman" w:hAnsi="Times New Roman" w:cs="Times New Roman"/>
          <w:sz w:val="24"/>
          <w:szCs w:val="24"/>
          <w:lang w:eastAsia="lt-LT"/>
        </w:rPr>
        <w:t>didesnis</w:t>
      </w:r>
      <w:r w:rsidR="00745F44" w:rsidRPr="00967886">
        <w:rPr>
          <w:rFonts w:ascii="Times New Roman" w:eastAsia="Times New Roman" w:hAnsi="Times New Roman" w:cs="Times New Roman"/>
          <w:sz w:val="24"/>
          <w:szCs w:val="24"/>
          <w:lang w:eastAsia="lt-LT"/>
        </w:rPr>
        <w:t xml:space="preserve"> už Lietuvos (43,7 proc.)</w:t>
      </w:r>
      <w:r w:rsidR="000A26D0" w:rsidRPr="00967886">
        <w:rPr>
          <w:rFonts w:ascii="Times New Roman" w:eastAsia="Times New Roman" w:hAnsi="Times New Roman" w:cs="Times New Roman"/>
          <w:sz w:val="24"/>
          <w:szCs w:val="24"/>
          <w:lang w:eastAsia="lt-LT"/>
        </w:rPr>
        <w:t>.</w:t>
      </w:r>
    </w:p>
    <w:p w14:paraId="1F9DE280" w14:textId="306743DA" w:rsidR="004B3CCD" w:rsidRPr="00967886" w:rsidRDefault="001B455C" w:rsidP="00FC6BA4">
      <w:pPr>
        <w:pStyle w:val="Betarp"/>
        <w:tabs>
          <w:tab w:val="left" w:pos="9356"/>
        </w:tabs>
        <w:ind w:firstLine="709"/>
        <w:jc w:val="both"/>
        <w:rPr>
          <w:rFonts w:ascii="Times New Roman" w:eastAsia="Times New Roman" w:hAnsi="Times New Roman" w:cs="Times New Roman"/>
          <w:color w:val="FF0000"/>
          <w:sz w:val="24"/>
          <w:szCs w:val="24"/>
          <w:lang w:eastAsia="lt-LT"/>
        </w:rPr>
      </w:pPr>
      <w:r w:rsidRPr="00967886">
        <w:rPr>
          <w:rFonts w:ascii="Times New Roman" w:hAnsi="Times New Roman" w:cs="Times New Roman"/>
          <w:sz w:val="24"/>
          <w:szCs w:val="24"/>
        </w:rPr>
        <w:t xml:space="preserve">Širdies ir kraujagyslių prevencinė </w:t>
      </w:r>
      <w:r w:rsidR="006A4619" w:rsidRPr="00967886">
        <w:rPr>
          <w:rFonts w:ascii="Times New Roman" w:hAnsi="Times New Roman" w:cs="Times New Roman"/>
          <w:sz w:val="24"/>
          <w:szCs w:val="24"/>
        </w:rPr>
        <w:t xml:space="preserve">programa yra skirta vyrams nuo 40 iki 55 metų ir moterims nuo 50 iki 65 metų. Šio amžiaus asmenims kartą per metus šeimos gydytojas nustato rizikos veiksnius ir, jei reikia, sudaro individualų širdies ir kraujagyslių ligų prevencijos planą. Šia programa </w:t>
      </w:r>
      <w:r w:rsidR="00752FF1">
        <w:rPr>
          <w:rFonts w:ascii="Times New Roman" w:hAnsi="Times New Roman" w:cs="Times New Roman"/>
          <w:sz w:val="24"/>
          <w:szCs w:val="24"/>
        </w:rPr>
        <w:t>Klaipėdos m. sav.</w:t>
      </w:r>
      <w:r w:rsidR="00D82E3F" w:rsidRPr="00967886">
        <w:rPr>
          <w:rFonts w:ascii="Times New Roman" w:hAnsi="Times New Roman" w:cs="Times New Roman"/>
          <w:sz w:val="24"/>
          <w:szCs w:val="24"/>
        </w:rPr>
        <w:t xml:space="preserve"> pasinaudojo 17 440</w:t>
      </w:r>
      <w:r w:rsidR="00752FF1">
        <w:rPr>
          <w:rFonts w:ascii="Times New Roman" w:hAnsi="Times New Roman" w:cs="Times New Roman"/>
          <w:sz w:val="24"/>
          <w:szCs w:val="24"/>
        </w:rPr>
        <w:t>,</w:t>
      </w:r>
      <w:r w:rsidR="00D82E3F" w:rsidRPr="00967886">
        <w:rPr>
          <w:rFonts w:ascii="Times New Roman" w:hAnsi="Times New Roman" w:cs="Times New Roman"/>
          <w:sz w:val="24"/>
          <w:szCs w:val="24"/>
        </w:rPr>
        <w:t xml:space="preserve"> arba 49,38 </w:t>
      </w:r>
      <w:r w:rsidR="006A4619" w:rsidRPr="00967886">
        <w:rPr>
          <w:rFonts w:ascii="Times New Roman" w:hAnsi="Times New Roman" w:cs="Times New Roman"/>
          <w:sz w:val="24"/>
          <w:szCs w:val="24"/>
        </w:rPr>
        <w:t xml:space="preserve">proc. </w:t>
      </w:r>
      <w:r w:rsidR="00D82E3F" w:rsidRPr="00967886">
        <w:rPr>
          <w:rFonts w:ascii="Times New Roman" w:hAnsi="Times New Roman" w:cs="Times New Roman"/>
          <w:sz w:val="24"/>
          <w:szCs w:val="24"/>
        </w:rPr>
        <w:t>Klaipėdos m. sav.</w:t>
      </w:r>
      <w:r w:rsidR="006A4619" w:rsidRPr="00967886">
        <w:rPr>
          <w:rFonts w:ascii="Times New Roman" w:hAnsi="Times New Roman" w:cs="Times New Roman"/>
          <w:sz w:val="24"/>
          <w:szCs w:val="24"/>
        </w:rPr>
        <w:t xml:space="preserve"> šis rodiklis</w:t>
      </w:r>
      <w:r w:rsidR="006238BE" w:rsidRPr="00967886">
        <w:rPr>
          <w:rFonts w:ascii="Times New Roman" w:hAnsi="Times New Roman" w:cs="Times New Roman"/>
          <w:sz w:val="24"/>
          <w:szCs w:val="24"/>
        </w:rPr>
        <w:t xml:space="preserve"> yra geresnis nei Lietuvoje (</w:t>
      </w:r>
      <w:r w:rsidR="006238BE" w:rsidRPr="00967886">
        <w:rPr>
          <w:rFonts w:ascii="Times New Roman" w:eastAsia="Times New Roman" w:hAnsi="Times New Roman" w:cs="Times New Roman"/>
          <w:sz w:val="24"/>
          <w:szCs w:val="24"/>
          <w:lang w:eastAsia="lt-LT"/>
        </w:rPr>
        <w:t>34,7 proc.)</w:t>
      </w:r>
      <w:r w:rsidR="000A26D0" w:rsidRPr="00967886">
        <w:rPr>
          <w:rFonts w:ascii="Times New Roman" w:eastAsia="Times New Roman" w:hAnsi="Times New Roman" w:cs="Times New Roman"/>
          <w:sz w:val="24"/>
          <w:szCs w:val="24"/>
          <w:lang w:eastAsia="lt-LT"/>
        </w:rPr>
        <w:t>.</w:t>
      </w:r>
    </w:p>
    <w:p w14:paraId="1F9DE281" w14:textId="77777777" w:rsidR="00745F44" w:rsidRPr="00967886" w:rsidRDefault="00745F44" w:rsidP="00FC6BA4">
      <w:pPr>
        <w:pStyle w:val="Betarp"/>
        <w:tabs>
          <w:tab w:val="left" w:pos="9356"/>
        </w:tabs>
        <w:ind w:firstLine="360"/>
        <w:jc w:val="both"/>
        <w:rPr>
          <w:rFonts w:ascii="Times New Roman" w:eastAsia="Times New Roman" w:hAnsi="Times New Roman" w:cs="Times New Roman"/>
          <w:color w:val="000000"/>
          <w:sz w:val="24"/>
          <w:szCs w:val="24"/>
          <w:lang w:eastAsia="lt-LT"/>
        </w:rPr>
      </w:pPr>
    </w:p>
    <w:p w14:paraId="1F9DE282" w14:textId="0CF87825" w:rsidR="00E0486B" w:rsidRPr="00967886" w:rsidRDefault="00671075" w:rsidP="00FC6BA4">
      <w:pPr>
        <w:pStyle w:val="Antrat1"/>
        <w:tabs>
          <w:tab w:val="left" w:pos="1418"/>
          <w:tab w:val="left" w:pos="1985"/>
          <w:tab w:val="left" w:pos="2410"/>
          <w:tab w:val="left" w:pos="2835"/>
          <w:tab w:val="left" w:pos="2977"/>
          <w:tab w:val="left" w:pos="3402"/>
          <w:tab w:val="left" w:pos="3686"/>
          <w:tab w:val="left" w:pos="3828"/>
          <w:tab w:val="left" w:pos="4962"/>
          <w:tab w:val="left" w:pos="5245"/>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II. </w:t>
      </w:r>
      <w:bookmarkStart w:id="10" w:name="_Toc441234449"/>
      <w:r w:rsidR="000A250B" w:rsidRPr="00967886">
        <w:rPr>
          <w:rFonts w:ascii="Times New Roman" w:hAnsi="Times New Roman" w:cs="Times New Roman"/>
          <w:color w:val="auto"/>
          <w:sz w:val="24"/>
          <w:szCs w:val="24"/>
        </w:rPr>
        <w:t>SPECIALIOJI DALIS</w:t>
      </w:r>
      <w:bookmarkEnd w:id="10"/>
    </w:p>
    <w:p w14:paraId="6DAA6F24" w14:textId="77777777" w:rsidR="00FC6BA4" w:rsidRPr="00967886" w:rsidRDefault="00FC6BA4" w:rsidP="00FC6BA4">
      <w:pPr>
        <w:spacing w:after="0" w:line="240" w:lineRule="auto"/>
        <w:rPr>
          <w:rFonts w:ascii="Times New Roman" w:hAnsi="Times New Roman" w:cs="Times New Roman"/>
        </w:rPr>
      </w:pPr>
    </w:p>
    <w:p w14:paraId="1F9DE283" w14:textId="77777777" w:rsidR="0099334A" w:rsidRPr="00967886" w:rsidRDefault="002B403E" w:rsidP="00FC6BA4">
      <w:pPr>
        <w:pStyle w:val="Antrat2"/>
        <w:spacing w:before="0" w:line="240" w:lineRule="auto"/>
        <w:jc w:val="center"/>
        <w:rPr>
          <w:rFonts w:ascii="Times New Roman" w:hAnsi="Times New Roman" w:cs="Times New Roman"/>
          <w:color w:val="auto"/>
          <w:sz w:val="24"/>
          <w:szCs w:val="24"/>
        </w:rPr>
      </w:pPr>
      <w:bookmarkStart w:id="11" w:name="_Toc441234450"/>
      <w:r w:rsidRPr="00967886">
        <w:rPr>
          <w:rFonts w:ascii="Times New Roman" w:hAnsi="Times New Roman" w:cs="Times New Roman"/>
          <w:color w:val="auto"/>
          <w:sz w:val="24"/>
          <w:szCs w:val="24"/>
        </w:rPr>
        <w:t>2.1. Prioritetinių sričių identifikavimas</w:t>
      </w:r>
      <w:bookmarkEnd w:id="11"/>
    </w:p>
    <w:p w14:paraId="1F9DE284" w14:textId="77777777" w:rsidR="0099334A" w:rsidRPr="00967886" w:rsidRDefault="0099334A" w:rsidP="00FC6BA4">
      <w:pPr>
        <w:pStyle w:val="Sraopastraipa"/>
        <w:spacing w:after="0" w:line="240" w:lineRule="auto"/>
        <w:ind w:left="0" w:firstLine="709"/>
        <w:jc w:val="both"/>
        <w:rPr>
          <w:rFonts w:ascii="Times New Roman" w:hAnsi="Times New Roman" w:cs="Times New Roman"/>
          <w:sz w:val="24"/>
          <w:szCs w:val="24"/>
        </w:rPr>
      </w:pPr>
    </w:p>
    <w:p w14:paraId="1F9DE285" w14:textId="4E4C1A8E" w:rsidR="0099334A" w:rsidRPr="00967886" w:rsidRDefault="0099334A" w:rsidP="00FC6BA4">
      <w:pPr>
        <w:spacing w:after="0" w:line="240" w:lineRule="auto"/>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 xml:space="preserve">Iš </w:t>
      </w:r>
      <w:r w:rsidR="00752FF1">
        <w:rPr>
          <w:rFonts w:ascii="Times New Roman" w:eastAsia="Times New Roman" w:hAnsi="Times New Roman" w:cs="Times New Roman"/>
          <w:sz w:val="24"/>
          <w:szCs w:val="24"/>
          <w:lang w:eastAsia="lt-LT"/>
        </w:rPr>
        <w:t>p</w:t>
      </w:r>
      <w:r w:rsidRPr="00967886">
        <w:rPr>
          <w:rFonts w:ascii="Times New Roman" w:eastAsia="Times New Roman" w:hAnsi="Times New Roman" w:cs="Times New Roman"/>
          <w:sz w:val="24"/>
          <w:szCs w:val="24"/>
          <w:lang w:eastAsia="lt-LT"/>
        </w:rPr>
        <w:t>riede „</w:t>
      </w:r>
      <w:r w:rsidRPr="00967886">
        <w:rPr>
          <w:rFonts w:ascii="Times New Roman" w:hAnsi="Times New Roman" w:cs="Times New Roman"/>
          <w:sz w:val="24"/>
          <w:szCs w:val="24"/>
        </w:rPr>
        <w:t xml:space="preserve">Klaipėdos </w:t>
      </w:r>
      <w:r w:rsidR="00985B08" w:rsidRPr="00967886">
        <w:rPr>
          <w:rFonts w:ascii="Times New Roman" w:hAnsi="Times New Roman" w:cs="Times New Roman"/>
          <w:sz w:val="24"/>
          <w:szCs w:val="24"/>
        </w:rPr>
        <w:t xml:space="preserve">miesto </w:t>
      </w:r>
      <w:r w:rsidRPr="00967886">
        <w:rPr>
          <w:rFonts w:ascii="Times New Roman" w:hAnsi="Times New Roman" w:cs="Times New Roman"/>
          <w:sz w:val="24"/>
          <w:szCs w:val="24"/>
        </w:rPr>
        <w:t>savivaldybės sveikatos ir su sveikata susijusių rodiklių profilis</w:t>
      </w:r>
      <w:r w:rsidRPr="00967886">
        <w:rPr>
          <w:rFonts w:ascii="Times New Roman" w:eastAsia="Times New Roman" w:hAnsi="Times New Roman" w:cs="Times New Roman"/>
          <w:sz w:val="24"/>
          <w:szCs w:val="24"/>
          <w:lang w:eastAsia="lt-LT"/>
        </w:rPr>
        <w:t xml:space="preserve">“ pateiktų rodiklių reikšmių Klaipėdos </w:t>
      </w:r>
      <w:r w:rsidR="00752FF1">
        <w:rPr>
          <w:rFonts w:ascii="Times New Roman" w:eastAsia="Times New Roman" w:hAnsi="Times New Roman" w:cs="Times New Roman"/>
          <w:sz w:val="24"/>
          <w:szCs w:val="24"/>
          <w:lang w:eastAsia="lt-LT"/>
        </w:rPr>
        <w:t xml:space="preserve">m. </w:t>
      </w:r>
      <w:r w:rsidRPr="00967886">
        <w:rPr>
          <w:rFonts w:ascii="Times New Roman" w:eastAsia="Times New Roman" w:hAnsi="Times New Roman" w:cs="Times New Roman"/>
          <w:sz w:val="24"/>
          <w:szCs w:val="24"/>
          <w:lang w:eastAsia="lt-LT"/>
        </w:rPr>
        <w:t>sav</w:t>
      </w:r>
      <w:r w:rsidR="00752FF1">
        <w:rPr>
          <w:rFonts w:ascii="Times New Roman" w:eastAsia="Times New Roman" w:hAnsi="Times New Roman" w:cs="Times New Roman"/>
          <w:sz w:val="24"/>
          <w:szCs w:val="24"/>
          <w:lang w:eastAsia="lt-LT"/>
        </w:rPr>
        <w:t>.</w:t>
      </w:r>
      <w:r w:rsidRPr="00967886">
        <w:rPr>
          <w:rFonts w:ascii="Times New Roman" w:eastAsia="Times New Roman" w:hAnsi="Times New Roman" w:cs="Times New Roman"/>
          <w:sz w:val="24"/>
          <w:szCs w:val="24"/>
          <w:lang w:eastAsia="lt-LT"/>
        </w:rPr>
        <w:t xml:space="preserve"> palyginimo su atitinkamu Lietuvos vidurkio rodikliu matyti, kad: </w:t>
      </w:r>
    </w:p>
    <w:p w14:paraId="1F9DE286" w14:textId="77777777" w:rsidR="0099334A" w:rsidRPr="00967886" w:rsidRDefault="0099334A" w:rsidP="006B70F4">
      <w:pPr>
        <w:pStyle w:val="Sraopastraipa"/>
        <w:numPr>
          <w:ilvl w:val="0"/>
          <w:numId w:val="5"/>
        </w:numPr>
        <w:tabs>
          <w:tab w:val="left" w:pos="0"/>
          <w:tab w:val="left" w:pos="1134"/>
        </w:tabs>
        <w:spacing w:after="0" w:line="240" w:lineRule="auto"/>
        <w:ind w:left="0" w:firstLine="709"/>
        <w:jc w:val="both"/>
        <w:rPr>
          <w:rFonts w:ascii="Times New Roman" w:eastAsia="Times New Roman" w:hAnsi="Times New Roman" w:cs="Times New Roman"/>
          <w:b/>
          <w:sz w:val="24"/>
          <w:szCs w:val="24"/>
          <w:lang w:eastAsia="lt-LT"/>
        </w:rPr>
      </w:pPr>
      <w:r w:rsidRPr="00967886">
        <w:rPr>
          <w:rFonts w:ascii="Times New Roman" w:eastAsia="Times New Roman" w:hAnsi="Times New Roman" w:cs="Times New Roman"/>
          <w:b/>
          <w:sz w:val="24"/>
          <w:szCs w:val="24"/>
          <w:lang w:eastAsia="lt-LT"/>
        </w:rPr>
        <w:t>vidutinė tikėtina gyvenimo trukmė, atspindinti mirtingumą ir jo pokyčius, Klaipėdos miesto yra geresnė už Lietuvos vidurkį.</w:t>
      </w:r>
    </w:p>
    <w:p w14:paraId="1F9DE287" w14:textId="77777777" w:rsidR="0099334A" w:rsidRPr="00967886" w:rsidRDefault="0099334A" w:rsidP="006B70F4">
      <w:pPr>
        <w:pStyle w:val="Sraopastraipa"/>
        <w:numPr>
          <w:ilvl w:val="0"/>
          <w:numId w:val="5"/>
        </w:numPr>
        <w:tabs>
          <w:tab w:val="left" w:pos="0"/>
          <w:tab w:val="left" w:pos="1134"/>
        </w:tabs>
        <w:spacing w:after="0" w:line="240" w:lineRule="auto"/>
        <w:ind w:left="0" w:firstLine="709"/>
        <w:jc w:val="both"/>
        <w:rPr>
          <w:rFonts w:ascii="Times New Roman" w:eastAsia="Times New Roman" w:hAnsi="Times New Roman" w:cs="Times New Roman"/>
          <w:b/>
          <w:sz w:val="24"/>
          <w:szCs w:val="24"/>
          <w:lang w:eastAsia="lt-LT"/>
        </w:rPr>
      </w:pPr>
      <w:r w:rsidRPr="00967886">
        <w:rPr>
          <w:rFonts w:ascii="Times New Roman" w:eastAsia="Times New Roman" w:hAnsi="Times New Roman" w:cs="Times New Roman"/>
          <w:b/>
          <w:sz w:val="24"/>
          <w:szCs w:val="24"/>
          <w:lang w:eastAsia="lt-LT"/>
        </w:rPr>
        <w:t xml:space="preserve">Visi rodikliai, išskyrus 16 rodiklių, yra geresni už Lietuvos vidurkį. </w:t>
      </w:r>
    </w:p>
    <w:p w14:paraId="1F9DE288" w14:textId="77777777" w:rsidR="0099334A" w:rsidRPr="00B0549A" w:rsidRDefault="0099334A" w:rsidP="006B70F4">
      <w:pPr>
        <w:pStyle w:val="Sraopastraipa"/>
        <w:numPr>
          <w:ilvl w:val="0"/>
          <w:numId w:val="5"/>
        </w:numPr>
        <w:tabs>
          <w:tab w:val="left" w:pos="0"/>
          <w:tab w:val="left" w:pos="1134"/>
        </w:tabs>
        <w:spacing w:after="0" w:line="240" w:lineRule="auto"/>
        <w:ind w:left="0" w:firstLine="709"/>
        <w:jc w:val="both"/>
        <w:rPr>
          <w:rFonts w:ascii="Times New Roman" w:eastAsia="Times New Roman" w:hAnsi="Times New Roman" w:cs="Times New Roman"/>
          <w:b/>
          <w:sz w:val="24"/>
          <w:szCs w:val="24"/>
          <w:lang w:eastAsia="lt-LT"/>
        </w:rPr>
      </w:pPr>
      <w:r w:rsidRPr="00967886">
        <w:rPr>
          <w:rFonts w:ascii="Times New Roman" w:eastAsia="Times New Roman" w:hAnsi="Times New Roman" w:cs="Times New Roman"/>
          <w:b/>
          <w:sz w:val="24"/>
          <w:szCs w:val="24"/>
          <w:lang w:eastAsia="lt-LT"/>
        </w:rPr>
        <w:t xml:space="preserve">7 rodikliai yra prastesni už </w:t>
      </w:r>
      <w:r w:rsidR="005B3CE8" w:rsidRPr="00967886">
        <w:rPr>
          <w:rFonts w:ascii="Times New Roman" w:eastAsia="Times New Roman" w:hAnsi="Times New Roman" w:cs="Times New Roman"/>
          <w:b/>
          <w:sz w:val="24"/>
          <w:szCs w:val="24"/>
          <w:lang w:eastAsia="lt-LT"/>
        </w:rPr>
        <w:t xml:space="preserve">Lietuvos vidurkį, tačiau </w:t>
      </w:r>
      <w:r w:rsidR="005B3CE8" w:rsidRPr="00B0549A">
        <w:rPr>
          <w:rFonts w:ascii="Times New Roman" w:eastAsia="Times New Roman" w:hAnsi="Times New Roman" w:cs="Times New Roman"/>
          <w:b/>
          <w:sz w:val="24"/>
          <w:szCs w:val="24"/>
          <w:lang w:eastAsia="lt-LT"/>
        </w:rPr>
        <w:t>patenka</w:t>
      </w:r>
      <w:r w:rsidRPr="00B0549A">
        <w:rPr>
          <w:rFonts w:ascii="Times New Roman" w:eastAsia="Times New Roman" w:hAnsi="Times New Roman" w:cs="Times New Roman"/>
          <w:b/>
          <w:sz w:val="24"/>
          <w:szCs w:val="24"/>
          <w:lang w:eastAsia="lt-LT"/>
        </w:rPr>
        <w:t xml:space="preserve"> į viduriniąją kvintilių grupę (geltonąją zoną):</w:t>
      </w:r>
    </w:p>
    <w:p w14:paraId="1F9DE289" w14:textId="42907533" w:rsidR="0099334A" w:rsidRPr="00B0549A" w:rsidRDefault="006B70F4" w:rsidP="00FC6BA4">
      <w:pPr>
        <w:pStyle w:val="Sraopastraipa"/>
        <w:numPr>
          <w:ilvl w:val="0"/>
          <w:numId w:val="20"/>
        </w:numPr>
        <w:tabs>
          <w:tab w:val="left" w:pos="284"/>
          <w:tab w:val="left" w:pos="426"/>
          <w:tab w:val="left" w:pos="567"/>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color w:val="000000"/>
          <w:sz w:val="24"/>
          <w:szCs w:val="24"/>
          <w:lang w:eastAsia="lt-LT"/>
        </w:rPr>
        <w:t>g</w:t>
      </w:r>
      <w:r w:rsidR="0099334A" w:rsidRPr="00B0549A">
        <w:rPr>
          <w:rFonts w:ascii="Times New Roman" w:eastAsia="Times New Roman" w:hAnsi="Times New Roman" w:cs="Times New Roman"/>
          <w:color w:val="000000"/>
          <w:sz w:val="24"/>
          <w:szCs w:val="24"/>
          <w:lang w:eastAsia="lt-LT"/>
        </w:rPr>
        <w:t>yventojų skaičius, tenkantis vienai licencijai verstis mažmenine prekyba tabako gaminiais</w:t>
      </w:r>
      <w:r w:rsidRPr="00B0549A">
        <w:rPr>
          <w:rFonts w:ascii="Times New Roman" w:eastAsia="Times New Roman" w:hAnsi="Times New Roman" w:cs="Times New Roman"/>
          <w:color w:val="000000"/>
          <w:sz w:val="24"/>
          <w:szCs w:val="24"/>
          <w:lang w:eastAsia="lt-LT"/>
        </w:rPr>
        <w:t>;</w:t>
      </w:r>
    </w:p>
    <w:p w14:paraId="1F9DE28A" w14:textId="2FABFABB" w:rsidR="0099334A" w:rsidRPr="00B0549A" w:rsidRDefault="006B70F4" w:rsidP="00FC6BA4">
      <w:pPr>
        <w:pStyle w:val="Sraopastraipa"/>
        <w:numPr>
          <w:ilvl w:val="0"/>
          <w:numId w:val="20"/>
        </w:numPr>
        <w:tabs>
          <w:tab w:val="left" w:pos="284"/>
          <w:tab w:val="left" w:pos="426"/>
          <w:tab w:val="left" w:pos="567"/>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color w:val="000000"/>
          <w:sz w:val="24"/>
          <w:szCs w:val="24"/>
          <w:lang w:eastAsia="lt-LT"/>
        </w:rPr>
        <w:t>k</w:t>
      </w:r>
      <w:r w:rsidR="0099334A" w:rsidRPr="00B0549A">
        <w:rPr>
          <w:rFonts w:ascii="Times New Roman" w:eastAsia="Times New Roman" w:hAnsi="Times New Roman" w:cs="Times New Roman"/>
          <w:color w:val="000000"/>
          <w:sz w:val="24"/>
          <w:szCs w:val="24"/>
          <w:lang w:eastAsia="lt-LT"/>
        </w:rPr>
        <w:t>ūdikių, išimtinai žindytų iki 6 mėn. amžiaus, dalis (proc.)</w:t>
      </w:r>
      <w:r w:rsidRPr="00B0549A">
        <w:rPr>
          <w:rFonts w:ascii="Times New Roman" w:eastAsia="Times New Roman" w:hAnsi="Times New Roman" w:cs="Times New Roman"/>
          <w:color w:val="000000"/>
          <w:sz w:val="24"/>
          <w:szCs w:val="24"/>
          <w:lang w:eastAsia="lt-LT"/>
        </w:rPr>
        <w:t>;</w:t>
      </w:r>
    </w:p>
    <w:p w14:paraId="1F9DE28B" w14:textId="711F1F7E" w:rsidR="0099334A" w:rsidRPr="00B0549A" w:rsidRDefault="006B70F4" w:rsidP="00FC6BA4">
      <w:pPr>
        <w:pStyle w:val="Sraopastraipa"/>
        <w:numPr>
          <w:ilvl w:val="0"/>
          <w:numId w:val="20"/>
        </w:numPr>
        <w:tabs>
          <w:tab w:val="left" w:pos="284"/>
          <w:tab w:val="left" w:pos="426"/>
          <w:tab w:val="left" w:pos="567"/>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color w:val="000000"/>
          <w:sz w:val="24"/>
          <w:szCs w:val="24"/>
          <w:lang w:eastAsia="lt-LT"/>
        </w:rPr>
        <w:t>i</w:t>
      </w:r>
      <w:r w:rsidR="0099334A" w:rsidRPr="00B0549A">
        <w:rPr>
          <w:rFonts w:ascii="Times New Roman" w:eastAsia="Times New Roman" w:hAnsi="Times New Roman" w:cs="Times New Roman"/>
          <w:color w:val="000000"/>
          <w:sz w:val="24"/>
          <w:szCs w:val="24"/>
          <w:lang w:eastAsia="lt-LT"/>
        </w:rPr>
        <w:t>švengiamų hospitalizacijų dėl diabeto ir jo komplikacijų skaičius 1 000 gyventojų</w:t>
      </w:r>
      <w:r w:rsidRPr="00B0549A">
        <w:rPr>
          <w:rFonts w:ascii="Times New Roman" w:eastAsia="Times New Roman" w:hAnsi="Times New Roman" w:cs="Times New Roman"/>
          <w:color w:val="000000"/>
          <w:sz w:val="24"/>
          <w:szCs w:val="24"/>
          <w:lang w:eastAsia="lt-LT"/>
        </w:rPr>
        <w:t>;</w:t>
      </w:r>
    </w:p>
    <w:p w14:paraId="1F9DE28C" w14:textId="1D12217C" w:rsidR="0099334A" w:rsidRPr="00B0549A" w:rsidRDefault="006B70F4" w:rsidP="00FC6BA4">
      <w:pPr>
        <w:pStyle w:val="Sraopastraipa"/>
        <w:numPr>
          <w:ilvl w:val="0"/>
          <w:numId w:val="20"/>
        </w:numPr>
        <w:tabs>
          <w:tab w:val="left" w:pos="284"/>
          <w:tab w:val="left" w:pos="426"/>
          <w:tab w:val="left" w:pos="567"/>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color w:val="000000"/>
          <w:sz w:val="24"/>
          <w:szCs w:val="24"/>
          <w:lang w:eastAsia="lt-LT"/>
        </w:rPr>
        <w:lastRenderedPageBreak/>
        <w:t>a</w:t>
      </w:r>
      <w:r w:rsidR="0099334A" w:rsidRPr="00B0549A">
        <w:rPr>
          <w:rFonts w:ascii="Times New Roman" w:eastAsia="Times New Roman" w:hAnsi="Times New Roman" w:cs="Times New Roman"/>
          <w:color w:val="000000"/>
          <w:sz w:val="24"/>
          <w:szCs w:val="24"/>
          <w:lang w:eastAsia="lt-LT"/>
        </w:rPr>
        <w:t>psilankymų pas gydytojus skaičius, tenkantis vienam gyventojui</w:t>
      </w:r>
      <w:r w:rsidRPr="00B0549A">
        <w:rPr>
          <w:rFonts w:ascii="Times New Roman" w:eastAsia="Times New Roman" w:hAnsi="Times New Roman" w:cs="Times New Roman"/>
          <w:color w:val="000000"/>
          <w:sz w:val="24"/>
          <w:szCs w:val="24"/>
          <w:lang w:eastAsia="lt-LT"/>
        </w:rPr>
        <w:t>;</w:t>
      </w:r>
    </w:p>
    <w:p w14:paraId="1F9DE28D" w14:textId="7039C6AA" w:rsidR="0099334A" w:rsidRPr="00B0549A" w:rsidRDefault="006B70F4" w:rsidP="00FC6BA4">
      <w:pPr>
        <w:pStyle w:val="Sraopastraipa"/>
        <w:numPr>
          <w:ilvl w:val="0"/>
          <w:numId w:val="20"/>
        </w:numPr>
        <w:tabs>
          <w:tab w:val="left" w:pos="284"/>
          <w:tab w:val="left" w:pos="426"/>
          <w:tab w:val="left" w:pos="567"/>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color w:val="000000"/>
          <w:sz w:val="24"/>
          <w:szCs w:val="24"/>
          <w:lang w:eastAsia="lt-LT"/>
        </w:rPr>
        <w:t>k</w:t>
      </w:r>
      <w:r w:rsidR="0099334A" w:rsidRPr="00B0549A">
        <w:rPr>
          <w:rFonts w:ascii="Times New Roman" w:eastAsia="Times New Roman" w:hAnsi="Times New Roman" w:cs="Times New Roman"/>
          <w:color w:val="000000"/>
          <w:sz w:val="24"/>
          <w:szCs w:val="24"/>
          <w:lang w:eastAsia="lt-LT"/>
        </w:rPr>
        <w:t>ūdikių (vaikų iki 1 m. amžiaus) mirtingumas 1 000 gyvų gimusių kūdikių</w:t>
      </w:r>
      <w:r w:rsidRPr="00B0549A">
        <w:rPr>
          <w:rFonts w:ascii="Times New Roman" w:eastAsia="Times New Roman" w:hAnsi="Times New Roman" w:cs="Times New Roman"/>
          <w:color w:val="000000"/>
          <w:sz w:val="24"/>
          <w:szCs w:val="24"/>
          <w:lang w:eastAsia="lt-LT"/>
        </w:rPr>
        <w:t>;</w:t>
      </w:r>
    </w:p>
    <w:p w14:paraId="1F9DE28E" w14:textId="58DD9D01" w:rsidR="0099334A" w:rsidRPr="00B0549A" w:rsidRDefault="0099334A" w:rsidP="00FC6BA4">
      <w:pPr>
        <w:pStyle w:val="Sraopastraipa"/>
        <w:numPr>
          <w:ilvl w:val="0"/>
          <w:numId w:val="20"/>
        </w:numPr>
        <w:tabs>
          <w:tab w:val="left" w:pos="284"/>
          <w:tab w:val="left" w:pos="426"/>
          <w:tab w:val="left" w:pos="567"/>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color w:val="000000"/>
          <w:sz w:val="24"/>
          <w:szCs w:val="24"/>
          <w:lang w:eastAsia="lt-LT"/>
        </w:rPr>
        <w:t xml:space="preserve">2 metų amžiaus vaikų MMR1 (tymų, epideminio parotito, raudonukės vakcina, 1 dozė) skiepijimo </w:t>
      </w:r>
      <w:r w:rsidR="00671075" w:rsidRPr="00B0549A">
        <w:rPr>
          <w:rFonts w:ascii="Times New Roman" w:eastAsia="Times New Roman" w:hAnsi="Times New Roman" w:cs="Times New Roman"/>
          <w:color w:val="000000"/>
          <w:sz w:val="24"/>
          <w:szCs w:val="24"/>
          <w:lang w:eastAsia="lt-LT"/>
        </w:rPr>
        <w:t>apimtis</w:t>
      </w:r>
      <w:r w:rsidR="006B70F4" w:rsidRPr="00B0549A">
        <w:rPr>
          <w:rFonts w:ascii="Times New Roman" w:eastAsia="Times New Roman" w:hAnsi="Times New Roman" w:cs="Times New Roman"/>
          <w:color w:val="000000"/>
          <w:sz w:val="24"/>
          <w:szCs w:val="24"/>
          <w:lang w:eastAsia="lt-LT"/>
        </w:rPr>
        <w:t>;</w:t>
      </w:r>
    </w:p>
    <w:p w14:paraId="1F9DE28F" w14:textId="20D2F026" w:rsidR="00B11009" w:rsidRPr="00B0549A" w:rsidRDefault="006B70F4" w:rsidP="00FC6BA4">
      <w:pPr>
        <w:pStyle w:val="Sraopastraipa"/>
        <w:numPr>
          <w:ilvl w:val="0"/>
          <w:numId w:val="20"/>
        </w:numPr>
        <w:tabs>
          <w:tab w:val="left" w:pos="284"/>
          <w:tab w:val="left" w:pos="426"/>
          <w:tab w:val="left" w:pos="567"/>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color w:val="000000"/>
          <w:sz w:val="24"/>
          <w:szCs w:val="24"/>
          <w:lang w:eastAsia="lt-LT"/>
        </w:rPr>
        <w:t>s</w:t>
      </w:r>
      <w:r w:rsidR="0099334A" w:rsidRPr="00B0549A">
        <w:rPr>
          <w:rFonts w:ascii="Times New Roman" w:eastAsia="Times New Roman" w:hAnsi="Times New Roman" w:cs="Times New Roman"/>
          <w:color w:val="000000"/>
          <w:sz w:val="24"/>
          <w:szCs w:val="24"/>
          <w:lang w:eastAsia="lt-LT"/>
        </w:rPr>
        <w:t>tandartizuotas mirtingumo nuo piktybinių navikų</w:t>
      </w:r>
      <w:r w:rsidR="00170C15" w:rsidRPr="00B0549A">
        <w:rPr>
          <w:rFonts w:ascii="Times New Roman" w:eastAsia="Times New Roman" w:hAnsi="Times New Roman" w:cs="Times New Roman"/>
          <w:color w:val="000000"/>
          <w:sz w:val="24"/>
          <w:szCs w:val="24"/>
          <w:lang w:eastAsia="lt-LT"/>
        </w:rPr>
        <w:t xml:space="preserve"> </w:t>
      </w:r>
      <w:r w:rsidRPr="00B0549A">
        <w:rPr>
          <w:rFonts w:ascii="Times New Roman" w:eastAsia="Times New Roman" w:hAnsi="Times New Roman" w:cs="Times New Roman"/>
          <w:color w:val="000000"/>
          <w:sz w:val="24"/>
          <w:szCs w:val="24"/>
          <w:lang w:eastAsia="lt-LT"/>
        </w:rPr>
        <w:t xml:space="preserve">rodiklis </w:t>
      </w:r>
      <w:r w:rsidR="0099334A" w:rsidRPr="00B0549A">
        <w:rPr>
          <w:rFonts w:ascii="Times New Roman" w:eastAsia="Times New Roman" w:hAnsi="Times New Roman" w:cs="Times New Roman"/>
          <w:color w:val="000000"/>
          <w:sz w:val="24"/>
          <w:szCs w:val="24"/>
          <w:lang w:eastAsia="lt-LT"/>
        </w:rPr>
        <w:t>(C00-C97) 100 000 gyventojų</w:t>
      </w:r>
      <w:r w:rsidRPr="00B0549A">
        <w:rPr>
          <w:rFonts w:ascii="Times New Roman" w:eastAsia="Times New Roman" w:hAnsi="Times New Roman" w:cs="Times New Roman"/>
          <w:color w:val="000000"/>
          <w:sz w:val="24"/>
          <w:szCs w:val="24"/>
          <w:lang w:eastAsia="lt-LT"/>
        </w:rPr>
        <w:t>.</w:t>
      </w:r>
    </w:p>
    <w:p w14:paraId="1F9DE290" w14:textId="77777777" w:rsidR="0099334A" w:rsidRPr="00B0549A" w:rsidRDefault="0099334A" w:rsidP="006B70F4">
      <w:pPr>
        <w:pStyle w:val="Sraopastraipa"/>
        <w:numPr>
          <w:ilvl w:val="0"/>
          <w:numId w:val="41"/>
        </w:numPr>
        <w:tabs>
          <w:tab w:val="left" w:pos="284"/>
          <w:tab w:val="left" w:pos="426"/>
          <w:tab w:val="left" w:pos="567"/>
          <w:tab w:val="left" w:pos="1134"/>
          <w:tab w:val="left" w:pos="1843"/>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b/>
          <w:sz w:val="24"/>
          <w:szCs w:val="24"/>
          <w:lang w:eastAsia="lt-LT"/>
        </w:rPr>
        <w:t>9 rodikliai patenka į prasčiausių savivaldybių kvintilių grupę (raudonoji zona):</w:t>
      </w:r>
    </w:p>
    <w:p w14:paraId="1F9DE291" w14:textId="12A947B9" w:rsidR="0099334A" w:rsidRPr="00B0549A" w:rsidRDefault="006B70F4"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sidRPr="00B0549A">
        <w:rPr>
          <w:rFonts w:ascii="Times New Roman" w:eastAsia="Times New Roman" w:hAnsi="Times New Roman" w:cs="Times New Roman"/>
          <w:color w:val="000000"/>
          <w:sz w:val="24"/>
          <w:szCs w:val="24"/>
          <w:lang w:eastAsia="lt-LT"/>
        </w:rPr>
        <w:t>m</w:t>
      </w:r>
      <w:r w:rsidR="0099334A" w:rsidRPr="00B0549A">
        <w:rPr>
          <w:rFonts w:ascii="Times New Roman" w:eastAsia="Times New Roman" w:hAnsi="Times New Roman" w:cs="Times New Roman"/>
          <w:color w:val="000000"/>
          <w:sz w:val="24"/>
          <w:szCs w:val="24"/>
          <w:lang w:eastAsia="lt-LT"/>
        </w:rPr>
        <w:t>okyklinio amžiaus vaikų, nesimokančių mokyklose, skaičius 1 000 gyventojų</w:t>
      </w:r>
      <w:r w:rsidRPr="00B0549A">
        <w:rPr>
          <w:rFonts w:ascii="Times New Roman" w:eastAsia="Times New Roman" w:hAnsi="Times New Roman" w:cs="Times New Roman"/>
          <w:color w:val="000000"/>
          <w:sz w:val="24"/>
          <w:szCs w:val="24"/>
          <w:lang w:eastAsia="lt-LT"/>
        </w:rPr>
        <w:t>;</w:t>
      </w:r>
    </w:p>
    <w:p w14:paraId="1F9DE292" w14:textId="033148B2" w:rsidR="0099334A" w:rsidRPr="00967886" w:rsidRDefault="006B70F4"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w:t>
      </w:r>
      <w:r w:rsidR="0099334A" w:rsidRPr="00967886">
        <w:rPr>
          <w:rFonts w:ascii="Times New Roman" w:eastAsia="Times New Roman" w:hAnsi="Times New Roman" w:cs="Times New Roman"/>
          <w:color w:val="000000"/>
          <w:sz w:val="24"/>
          <w:szCs w:val="24"/>
          <w:lang w:eastAsia="lt-LT"/>
        </w:rPr>
        <w:t>smenų, žuvusių ar sunkiai sužalotų dėl nelaimingų atsitikimų darbe, skaičius 1 000 darbingo amžiaus gyventojų</w:t>
      </w:r>
      <w:r>
        <w:rPr>
          <w:rFonts w:ascii="Times New Roman" w:eastAsia="Times New Roman" w:hAnsi="Times New Roman" w:cs="Times New Roman"/>
          <w:color w:val="000000"/>
          <w:sz w:val="24"/>
          <w:szCs w:val="24"/>
          <w:lang w:eastAsia="lt-LT"/>
        </w:rPr>
        <w:t>;</w:t>
      </w:r>
      <w:r w:rsidR="0099334A" w:rsidRPr="00967886">
        <w:rPr>
          <w:rFonts w:ascii="Times New Roman" w:eastAsia="Times New Roman" w:hAnsi="Times New Roman" w:cs="Times New Roman"/>
          <w:color w:val="000000"/>
          <w:sz w:val="24"/>
          <w:szCs w:val="24"/>
          <w:lang w:eastAsia="lt-LT"/>
        </w:rPr>
        <w:t xml:space="preserve"> </w:t>
      </w:r>
    </w:p>
    <w:p w14:paraId="1F9DE293" w14:textId="14BE88E4" w:rsidR="0099334A" w:rsidRPr="00967886" w:rsidRDefault="006B70F4"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w:t>
      </w:r>
      <w:r w:rsidR="0099334A" w:rsidRPr="00967886">
        <w:rPr>
          <w:rFonts w:ascii="Times New Roman" w:eastAsia="Times New Roman" w:hAnsi="Times New Roman" w:cs="Times New Roman"/>
          <w:color w:val="000000"/>
          <w:sz w:val="24"/>
          <w:szCs w:val="24"/>
          <w:lang w:eastAsia="lt-LT"/>
        </w:rPr>
        <w:t>ergamumas žarnyno infekcinėmis ligomis (A00-A08) 10 000 gyventojų</w:t>
      </w:r>
      <w:r>
        <w:rPr>
          <w:rFonts w:ascii="Times New Roman" w:eastAsia="Times New Roman" w:hAnsi="Times New Roman" w:cs="Times New Roman"/>
          <w:color w:val="000000"/>
          <w:sz w:val="24"/>
          <w:szCs w:val="24"/>
          <w:lang w:eastAsia="lt-LT"/>
        </w:rPr>
        <w:t>;</w:t>
      </w:r>
    </w:p>
    <w:p w14:paraId="1F9DE294" w14:textId="225B9EA1" w:rsidR="0099334A" w:rsidRPr="00967886" w:rsidRDefault="006B70F4"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n</w:t>
      </w:r>
      <w:r w:rsidR="0099334A" w:rsidRPr="00967886">
        <w:rPr>
          <w:rFonts w:ascii="Times New Roman" w:eastAsia="Times New Roman" w:hAnsi="Times New Roman" w:cs="Times New Roman"/>
          <w:color w:val="000000"/>
          <w:sz w:val="24"/>
          <w:szCs w:val="24"/>
          <w:lang w:eastAsia="lt-LT"/>
        </w:rPr>
        <w:t>usikalstamos veikos, susijusios su disponavimu narkotinėmis medžiagomis i</w:t>
      </w:r>
      <w:r>
        <w:rPr>
          <w:rFonts w:ascii="Times New Roman" w:eastAsia="Times New Roman" w:hAnsi="Times New Roman" w:cs="Times New Roman"/>
          <w:color w:val="000000"/>
          <w:sz w:val="24"/>
          <w:szCs w:val="24"/>
          <w:lang w:eastAsia="lt-LT"/>
        </w:rPr>
        <w:t>r jų kontrabanda (nusikaltimai);</w:t>
      </w:r>
    </w:p>
    <w:p w14:paraId="1F9DE295" w14:textId="2FE15637" w:rsidR="0099334A" w:rsidRPr="00967886" w:rsidRDefault="006B70F4"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g</w:t>
      </w:r>
      <w:r w:rsidR="0099334A" w:rsidRPr="00967886">
        <w:rPr>
          <w:rFonts w:ascii="Times New Roman" w:eastAsia="Times New Roman" w:hAnsi="Times New Roman" w:cs="Times New Roman"/>
          <w:color w:val="000000"/>
          <w:sz w:val="24"/>
          <w:szCs w:val="24"/>
          <w:lang w:eastAsia="lt-LT"/>
        </w:rPr>
        <w:t>yventojų skaičius, tenkantis vienai licencijai verstis mažmenine prekyba alkoholiniais gėrimais</w:t>
      </w:r>
      <w:r>
        <w:rPr>
          <w:rFonts w:ascii="Times New Roman" w:eastAsia="Times New Roman" w:hAnsi="Times New Roman" w:cs="Times New Roman"/>
          <w:color w:val="000000"/>
          <w:sz w:val="24"/>
          <w:szCs w:val="24"/>
          <w:lang w:eastAsia="lt-LT"/>
        </w:rPr>
        <w:t>;</w:t>
      </w:r>
    </w:p>
    <w:p w14:paraId="1F9DE296" w14:textId="72B539A5" w:rsidR="0099334A" w:rsidRPr="00967886" w:rsidRDefault="006B70F4"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w:t>
      </w:r>
      <w:r w:rsidR="0099334A" w:rsidRPr="00967886">
        <w:rPr>
          <w:rFonts w:ascii="Times New Roman" w:eastAsia="Times New Roman" w:hAnsi="Times New Roman" w:cs="Times New Roman"/>
          <w:color w:val="000000"/>
          <w:sz w:val="24"/>
          <w:szCs w:val="24"/>
          <w:lang w:eastAsia="lt-LT"/>
        </w:rPr>
        <w:t>ergamumas ŽIV ir lytiškai plintančiomis ligomis (B20-B24) 100 000 gyventojų</w:t>
      </w:r>
      <w:r>
        <w:rPr>
          <w:rFonts w:ascii="Times New Roman" w:eastAsia="Times New Roman" w:hAnsi="Times New Roman" w:cs="Times New Roman"/>
          <w:color w:val="000000"/>
          <w:sz w:val="24"/>
          <w:szCs w:val="24"/>
          <w:lang w:eastAsia="lt-LT"/>
        </w:rPr>
        <w:t>;</w:t>
      </w:r>
    </w:p>
    <w:p w14:paraId="1F9DE297" w14:textId="6ADAEDF8" w:rsidR="0099334A" w:rsidRPr="00967886" w:rsidRDefault="0099334A"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1 metų amžiaus vaikų DTP3 (difterijos, stabligės, kokliušo vakcina, 3 dozės) skiepijimo </w:t>
      </w:r>
      <w:r w:rsidR="00671075">
        <w:rPr>
          <w:rFonts w:ascii="Times New Roman" w:eastAsia="Times New Roman" w:hAnsi="Times New Roman" w:cs="Times New Roman"/>
          <w:color w:val="000000"/>
          <w:sz w:val="24"/>
          <w:szCs w:val="24"/>
          <w:lang w:eastAsia="lt-LT"/>
        </w:rPr>
        <w:t>apimtis</w:t>
      </w:r>
      <w:r w:rsidR="006B70F4">
        <w:rPr>
          <w:rFonts w:ascii="Times New Roman" w:eastAsia="Times New Roman" w:hAnsi="Times New Roman" w:cs="Times New Roman"/>
          <w:color w:val="000000"/>
          <w:sz w:val="24"/>
          <w:szCs w:val="24"/>
          <w:lang w:eastAsia="lt-LT"/>
        </w:rPr>
        <w:t>;</w:t>
      </w:r>
    </w:p>
    <w:p w14:paraId="1F9DE298" w14:textId="70D371DD" w:rsidR="0099334A" w:rsidRPr="00967886" w:rsidRDefault="006B70F4"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t</w:t>
      </w:r>
      <w:r w:rsidR="0099334A" w:rsidRPr="00967886">
        <w:rPr>
          <w:rFonts w:ascii="Times New Roman" w:eastAsia="Times New Roman" w:hAnsi="Times New Roman" w:cs="Times New Roman"/>
          <w:color w:val="000000"/>
          <w:sz w:val="24"/>
          <w:szCs w:val="24"/>
          <w:lang w:eastAsia="lt-LT"/>
        </w:rPr>
        <w:t>ikslinės populiacijos dalis (proc.), dalyvavusi vaikų krūminių dantų dengimo silantinėmis medžiagomis programoje</w:t>
      </w:r>
      <w:r>
        <w:rPr>
          <w:rFonts w:ascii="Times New Roman" w:eastAsia="Times New Roman" w:hAnsi="Times New Roman" w:cs="Times New Roman"/>
          <w:color w:val="000000"/>
          <w:sz w:val="24"/>
          <w:szCs w:val="24"/>
          <w:lang w:eastAsia="lt-LT"/>
        </w:rPr>
        <w:t>;</w:t>
      </w:r>
    </w:p>
    <w:p w14:paraId="1F9DE299" w14:textId="7AC42C75" w:rsidR="0099334A" w:rsidRPr="00967886" w:rsidRDefault="006B70F4" w:rsidP="00FC6BA4">
      <w:pPr>
        <w:pStyle w:val="Sraopastraipa"/>
        <w:numPr>
          <w:ilvl w:val="0"/>
          <w:numId w:val="21"/>
        </w:numPr>
        <w:tabs>
          <w:tab w:val="left" w:pos="284"/>
          <w:tab w:val="left" w:pos="426"/>
          <w:tab w:val="left" w:pos="567"/>
          <w:tab w:val="left" w:pos="709"/>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w:t>
      </w:r>
      <w:r w:rsidR="0099334A" w:rsidRPr="00967886">
        <w:rPr>
          <w:rFonts w:ascii="Times New Roman" w:eastAsia="Times New Roman" w:hAnsi="Times New Roman" w:cs="Times New Roman"/>
          <w:color w:val="000000"/>
          <w:sz w:val="24"/>
          <w:szCs w:val="24"/>
          <w:lang w:eastAsia="lt-LT"/>
        </w:rPr>
        <w:t>ergamumas II tipo cukriniu diabetu (E11) 100 000 gyventojų</w:t>
      </w:r>
      <w:r>
        <w:rPr>
          <w:rFonts w:ascii="Times New Roman" w:eastAsia="Times New Roman" w:hAnsi="Times New Roman" w:cs="Times New Roman"/>
          <w:color w:val="000000"/>
          <w:sz w:val="24"/>
          <w:szCs w:val="24"/>
          <w:lang w:eastAsia="lt-LT"/>
        </w:rPr>
        <w:t>.</w:t>
      </w:r>
    </w:p>
    <w:p w14:paraId="52EA8A66" w14:textId="77777777" w:rsidR="006B70F4" w:rsidRDefault="006B70F4" w:rsidP="00FC6BA4">
      <w:pPr>
        <w:spacing w:after="0" w:line="240" w:lineRule="auto"/>
        <w:ind w:firstLine="709"/>
        <w:jc w:val="both"/>
        <w:rPr>
          <w:rFonts w:ascii="Times New Roman" w:eastAsia="Times New Roman" w:hAnsi="Times New Roman" w:cs="Times New Roman"/>
          <w:sz w:val="24"/>
          <w:szCs w:val="24"/>
          <w:lang w:eastAsia="lt-LT"/>
        </w:rPr>
      </w:pPr>
    </w:p>
    <w:p w14:paraId="1F9DE29B" w14:textId="43E1409B" w:rsidR="00812147" w:rsidRPr="00967886" w:rsidRDefault="008A486A" w:rsidP="00FC6BA4">
      <w:pPr>
        <w:spacing w:after="0" w:line="240" w:lineRule="auto"/>
        <w:ind w:firstLine="709"/>
        <w:jc w:val="both"/>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sz w:val="24"/>
          <w:szCs w:val="24"/>
          <w:lang w:eastAsia="lt-LT"/>
        </w:rPr>
        <w:t>2015 m</w:t>
      </w:r>
      <w:r w:rsidR="003B7A27">
        <w:rPr>
          <w:rFonts w:ascii="Times New Roman" w:eastAsia="Times New Roman" w:hAnsi="Times New Roman" w:cs="Times New Roman"/>
          <w:sz w:val="24"/>
          <w:szCs w:val="24"/>
          <w:lang w:eastAsia="lt-LT"/>
        </w:rPr>
        <w:t>.</w:t>
      </w:r>
      <w:r w:rsidRPr="00967886">
        <w:rPr>
          <w:rFonts w:ascii="Times New Roman" w:eastAsia="Times New Roman" w:hAnsi="Times New Roman" w:cs="Times New Roman"/>
          <w:sz w:val="24"/>
          <w:szCs w:val="24"/>
          <w:lang w:eastAsia="lt-LT"/>
        </w:rPr>
        <w:t xml:space="preserve"> gruodžio 2 d. Bendruomenės </w:t>
      </w:r>
      <w:r w:rsidRPr="00967886">
        <w:rPr>
          <w:rFonts w:ascii="Times New Roman" w:eastAsia="Times New Roman" w:hAnsi="Times New Roman" w:cs="Times New Roman"/>
          <w:color w:val="000000"/>
          <w:sz w:val="24"/>
          <w:szCs w:val="24"/>
          <w:lang w:eastAsia="lt-LT"/>
        </w:rPr>
        <w:t xml:space="preserve">sveikatos tarybos </w:t>
      </w:r>
      <w:r w:rsidR="00812147" w:rsidRPr="00967886">
        <w:rPr>
          <w:rFonts w:ascii="Times New Roman" w:eastAsia="Times New Roman" w:hAnsi="Times New Roman" w:cs="Times New Roman"/>
          <w:color w:val="000000"/>
          <w:sz w:val="24"/>
          <w:szCs w:val="24"/>
          <w:lang w:eastAsia="lt-LT"/>
        </w:rPr>
        <w:t>posėdžio metu buvo pasirinktos 3 prioritetinės sveikatos sritys</w:t>
      </w:r>
      <w:r w:rsidR="00F0361C" w:rsidRPr="00967886">
        <w:rPr>
          <w:rFonts w:ascii="Times New Roman" w:eastAsia="Times New Roman" w:hAnsi="Times New Roman" w:cs="Times New Roman"/>
          <w:color w:val="000000"/>
          <w:sz w:val="24"/>
          <w:szCs w:val="24"/>
          <w:lang w:eastAsia="lt-LT"/>
        </w:rPr>
        <w:t xml:space="preserve"> Klaipėdos mieste</w:t>
      </w:r>
      <w:r w:rsidR="00812147" w:rsidRPr="00967886">
        <w:rPr>
          <w:rFonts w:ascii="Times New Roman" w:eastAsia="Times New Roman" w:hAnsi="Times New Roman" w:cs="Times New Roman"/>
          <w:color w:val="000000"/>
          <w:sz w:val="24"/>
          <w:szCs w:val="24"/>
          <w:lang w:eastAsia="lt-LT"/>
        </w:rPr>
        <w:t>:</w:t>
      </w:r>
    </w:p>
    <w:p w14:paraId="1F9DE29D" w14:textId="337843AA" w:rsidR="00812147" w:rsidRPr="00967886" w:rsidRDefault="00812147" w:rsidP="00FC6BA4">
      <w:pPr>
        <w:pStyle w:val="Sraopastraipa"/>
        <w:numPr>
          <w:ilvl w:val="0"/>
          <w:numId w:val="23"/>
        </w:numPr>
        <w:tabs>
          <w:tab w:val="left" w:pos="284"/>
        </w:tabs>
        <w:spacing w:after="0" w:line="240" w:lineRule="auto"/>
        <w:ind w:left="0" w:firstLine="709"/>
        <w:jc w:val="both"/>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1 metų amžiaus vaikų DTP3 (difterijos, stabligės, kokliušo vakcina, 3 dozės) skiepijimo </w:t>
      </w:r>
      <w:r w:rsidR="00671075">
        <w:rPr>
          <w:rFonts w:ascii="Times New Roman" w:eastAsia="Times New Roman" w:hAnsi="Times New Roman" w:cs="Times New Roman"/>
          <w:color w:val="000000"/>
          <w:sz w:val="24"/>
          <w:szCs w:val="24"/>
          <w:lang w:eastAsia="lt-LT"/>
        </w:rPr>
        <w:t>apimtis</w:t>
      </w:r>
      <w:r w:rsidR="003B7A27">
        <w:rPr>
          <w:rFonts w:ascii="Times New Roman" w:eastAsia="Times New Roman" w:hAnsi="Times New Roman" w:cs="Times New Roman"/>
          <w:color w:val="000000"/>
          <w:sz w:val="24"/>
          <w:szCs w:val="24"/>
          <w:lang w:eastAsia="lt-LT"/>
        </w:rPr>
        <w:t>.</w:t>
      </w:r>
      <w:r w:rsidRPr="00967886">
        <w:rPr>
          <w:rFonts w:ascii="Times New Roman" w:eastAsia="Times New Roman" w:hAnsi="Times New Roman" w:cs="Times New Roman"/>
          <w:color w:val="000000"/>
          <w:sz w:val="24"/>
          <w:szCs w:val="24"/>
          <w:lang w:eastAsia="lt-LT"/>
        </w:rPr>
        <w:t xml:space="preserve"> </w:t>
      </w:r>
    </w:p>
    <w:p w14:paraId="1F9DE29E" w14:textId="27C8A3EE" w:rsidR="00812147" w:rsidRPr="00967886" w:rsidRDefault="00812147" w:rsidP="00FC6BA4">
      <w:pPr>
        <w:pStyle w:val="Sraopastraipa"/>
        <w:numPr>
          <w:ilvl w:val="0"/>
          <w:numId w:val="23"/>
        </w:numPr>
        <w:tabs>
          <w:tab w:val="left" w:pos="284"/>
        </w:tabs>
        <w:spacing w:after="0" w:line="240" w:lineRule="auto"/>
        <w:ind w:left="0" w:firstLine="709"/>
        <w:jc w:val="both"/>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Tikslinės populiacijos dalis (proc.), dalyvavusi vaikų krūminių dantų dengimo silantinėmis medžiagomis programoje</w:t>
      </w:r>
      <w:r w:rsidR="003B7A27">
        <w:rPr>
          <w:rFonts w:ascii="Times New Roman" w:eastAsia="Times New Roman" w:hAnsi="Times New Roman" w:cs="Times New Roman"/>
          <w:color w:val="000000"/>
          <w:sz w:val="24"/>
          <w:szCs w:val="24"/>
          <w:lang w:eastAsia="lt-LT"/>
        </w:rPr>
        <w:t>.</w:t>
      </w:r>
    </w:p>
    <w:p w14:paraId="1F9DE29F" w14:textId="5745ACC3" w:rsidR="00812147" w:rsidRPr="00967886" w:rsidRDefault="00812147" w:rsidP="00FC6BA4">
      <w:pPr>
        <w:pStyle w:val="Sraopastraipa"/>
        <w:numPr>
          <w:ilvl w:val="0"/>
          <w:numId w:val="23"/>
        </w:numPr>
        <w:tabs>
          <w:tab w:val="left" w:pos="284"/>
        </w:tabs>
        <w:spacing w:after="0" w:line="240" w:lineRule="auto"/>
        <w:ind w:left="0" w:firstLine="709"/>
        <w:jc w:val="both"/>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Sergamumas</w:t>
      </w:r>
      <w:r w:rsidR="002E10B7" w:rsidRPr="00967886">
        <w:rPr>
          <w:rFonts w:ascii="Times New Roman" w:eastAsia="Times New Roman" w:hAnsi="Times New Roman" w:cs="Times New Roman"/>
          <w:color w:val="000000"/>
          <w:sz w:val="24"/>
          <w:szCs w:val="24"/>
          <w:lang w:eastAsia="lt-LT"/>
        </w:rPr>
        <w:t xml:space="preserve"> II tipo cukriniu diabetu (E11)</w:t>
      </w:r>
      <w:r w:rsidR="003B7A27">
        <w:rPr>
          <w:rFonts w:ascii="Times New Roman" w:eastAsia="Times New Roman" w:hAnsi="Times New Roman" w:cs="Times New Roman"/>
          <w:color w:val="000000"/>
          <w:sz w:val="24"/>
          <w:szCs w:val="24"/>
          <w:lang w:eastAsia="lt-LT"/>
        </w:rPr>
        <w:t>.</w:t>
      </w:r>
    </w:p>
    <w:p w14:paraId="1F9DE2A0" w14:textId="77777777" w:rsidR="002E10B7" w:rsidRPr="00967886" w:rsidRDefault="002E10B7" w:rsidP="00FC6BA4">
      <w:pPr>
        <w:pStyle w:val="Sraopastraipa"/>
        <w:tabs>
          <w:tab w:val="left" w:pos="284"/>
        </w:tabs>
        <w:spacing w:after="0" w:line="240" w:lineRule="auto"/>
        <w:ind w:left="0" w:firstLine="709"/>
        <w:jc w:val="both"/>
        <w:rPr>
          <w:rFonts w:ascii="Times New Roman" w:eastAsia="Times New Roman" w:hAnsi="Times New Roman" w:cs="Times New Roman"/>
          <w:color w:val="000000"/>
          <w:sz w:val="24"/>
          <w:szCs w:val="24"/>
          <w:lang w:eastAsia="lt-LT"/>
        </w:rPr>
      </w:pPr>
    </w:p>
    <w:p w14:paraId="1F9DE2A1" w14:textId="77777777" w:rsidR="002E10B7" w:rsidRPr="00967886" w:rsidRDefault="002E10B7" w:rsidP="00FC6BA4">
      <w:pPr>
        <w:pStyle w:val="Sraopastraipa"/>
        <w:tabs>
          <w:tab w:val="left" w:pos="284"/>
        </w:tabs>
        <w:spacing w:after="0" w:line="240" w:lineRule="auto"/>
        <w:ind w:left="0" w:firstLine="709"/>
        <w:jc w:val="both"/>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Toliau šiose prioritetinėse sveikatos srityse atlikta detalesnė analizė. </w:t>
      </w:r>
    </w:p>
    <w:p w14:paraId="1F9DE2A2" w14:textId="77777777" w:rsidR="00812147" w:rsidRPr="00967886" w:rsidRDefault="00812147" w:rsidP="00FC6BA4">
      <w:pPr>
        <w:spacing w:after="0" w:line="240" w:lineRule="auto"/>
        <w:ind w:firstLine="1298"/>
        <w:jc w:val="center"/>
        <w:rPr>
          <w:rFonts w:ascii="Times New Roman" w:eastAsia="Times New Roman" w:hAnsi="Times New Roman" w:cs="Times New Roman"/>
          <w:color w:val="000000"/>
          <w:sz w:val="24"/>
          <w:szCs w:val="24"/>
          <w:lang w:eastAsia="lt-LT"/>
        </w:rPr>
      </w:pPr>
    </w:p>
    <w:p w14:paraId="1F9DE2A3" w14:textId="771523A2" w:rsidR="002B403E" w:rsidRPr="00967886" w:rsidRDefault="00812147" w:rsidP="00FC6BA4">
      <w:pPr>
        <w:pStyle w:val="Antrat2"/>
        <w:numPr>
          <w:ilvl w:val="1"/>
          <w:numId w:val="11"/>
        </w:numPr>
        <w:spacing w:before="0" w:line="240" w:lineRule="auto"/>
        <w:ind w:left="0"/>
        <w:jc w:val="center"/>
        <w:rPr>
          <w:rFonts w:ascii="Times New Roman" w:eastAsia="Times New Roman" w:hAnsi="Times New Roman" w:cs="Times New Roman"/>
          <w:color w:val="auto"/>
          <w:sz w:val="24"/>
          <w:szCs w:val="24"/>
          <w:lang w:eastAsia="lt-LT"/>
        </w:rPr>
      </w:pPr>
      <w:bookmarkStart w:id="12" w:name="_Toc441234451"/>
      <w:r w:rsidRPr="00967886">
        <w:rPr>
          <w:rFonts w:ascii="Times New Roman" w:eastAsia="Times New Roman" w:hAnsi="Times New Roman" w:cs="Times New Roman"/>
          <w:color w:val="auto"/>
          <w:sz w:val="24"/>
          <w:szCs w:val="24"/>
          <w:lang w:eastAsia="lt-LT"/>
        </w:rPr>
        <w:t xml:space="preserve">Skiepijimo </w:t>
      </w:r>
      <w:r w:rsidR="00671075">
        <w:rPr>
          <w:rFonts w:ascii="Times New Roman" w:eastAsia="Times New Roman" w:hAnsi="Times New Roman" w:cs="Times New Roman"/>
          <w:color w:val="auto"/>
          <w:sz w:val="24"/>
          <w:szCs w:val="24"/>
          <w:lang w:eastAsia="lt-LT"/>
        </w:rPr>
        <w:t>apimtis</w:t>
      </w:r>
      <w:bookmarkEnd w:id="12"/>
    </w:p>
    <w:p w14:paraId="1F9DE2A4" w14:textId="77777777" w:rsidR="00690BC6" w:rsidRPr="00967886" w:rsidRDefault="00690BC6" w:rsidP="00FC6BA4">
      <w:pPr>
        <w:pStyle w:val="Sraopastraipa"/>
        <w:spacing w:after="0" w:line="240" w:lineRule="auto"/>
        <w:ind w:left="0" w:firstLine="1298"/>
        <w:jc w:val="both"/>
        <w:rPr>
          <w:rFonts w:ascii="Times New Roman" w:hAnsi="Times New Roman" w:cs="Times New Roman"/>
          <w:color w:val="FF0000"/>
          <w:sz w:val="24"/>
          <w:szCs w:val="24"/>
          <w:lang w:eastAsia="lt-LT"/>
        </w:rPr>
      </w:pPr>
    </w:p>
    <w:p w14:paraId="1F9DE2A5" w14:textId="2962720E" w:rsidR="00C66DAB" w:rsidRPr="00967886" w:rsidRDefault="00C66DAB"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Pasaulio sveikatos organizacijos (PSO) duomenimis, gerais vakcinacijos rodikliais laikoma, kai paskiepytų skaičius šalyje ir jos regionuose siekia ne mažiau kaip 95 proc.</w:t>
      </w:r>
      <w:r w:rsidR="00011224" w:rsidRPr="00967886">
        <w:rPr>
          <w:rFonts w:ascii="Times New Roman" w:hAnsi="Times New Roman" w:cs="Times New Roman"/>
          <w:sz w:val="24"/>
          <w:szCs w:val="24"/>
        </w:rPr>
        <w:t xml:space="preserve"> Skiepijant pagal Lietuvos Respublikos vaikų profilaktinių skiepijimų kalendorių iki 2009 m. buvo pasiekt</w:t>
      </w:r>
      <w:r w:rsidR="003B7A27">
        <w:rPr>
          <w:rFonts w:ascii="Times New Roman" w:hAnsi="Times New Roman" w:cs="Times New Roman"/>
          <w:sz w:val="24"/>
          <w:szCs w:val="24"/>
        </w:rPr>
        <w:t>a</w:t>
      </w:r>
      <w:r w:rsidR="00011224" w:rsidRPr="00967886">
        <w:rPr>
          <w:rFonts w:ascii="Times New Roman" w:hAnsi="Times New Roman" w:cs="Times New Roman"/>
          <w:sz w:val="24"/>
          <w:szCs w:val="24"/>
        </w:rPr>
        <w:t xml:space="preserve"> </w:t>
      </w:r>
      <w:r w:rsidR="003B7A27">
        <w:rPr>
          <w:rFonts w:ascii="Times New Roman" w:hAnsi="Times New Roman" w:cs="Times New Roman"/>
          <w:sz w:val="24"/>
          <w:szCs w:val="24"/>
        </w:rPr>
        <w:t>gana didelė</w:t>
      </w:r>
      <w:r w:rsidR="00011224" w:rsidRPr="00967886">
        <w:rPr>
          <w:rFonts w:ascii="Times New Roman" w:hAnsi="Times New Roman" w:cs="Times New Roman"/>
          <w:sz w:val="24"/>
          <w:szCs w:val="24"/>
        </w:rPr>
        <w:t xml:space="preserve"> skiepijimų </w:t>
      </w:r>
      <w:r w:rsidR="00671075">
        <w:rPr>
          <w:rFonts w:ascii="Times New Roman" w:hAnsi="Times New Roman" w:cs="Times New Roman"/>
          <w:sz w:val="24"/>
          <w:szCs w:val="24"/>
        </w:rPr>
        <w:t>apimtis</w:t>
      </w:r>
      <w:r w:rsidR="00011224" w:rsidRPr="00967886">
        <w:rPr>
          <w:rFonts w:ascii="Times New Roman" w:hAnsi="Times New Roman" w:cs="Times New Roman"/>
          <w:sz w:val="24"/>
          <w:szCs w:val="24"/>
        </w:rPr>
        <w:t xml:space="preserve"> (94</w:t>
      </w:r>
      <w:r w:rsidR="003B7A27">
        <w:rPr>
          <w:rFonts w:ascii="Times New Roman" w:hAnsi="Times New Roman" w:cs="Times New Roman"/>
          <w:sz w:val="24"/>
          <w:szCs w:val="24"/>
        </w:rPr>
        <w:t>–</w:t>
      </w:r>
      <w:r w:rsidR="00011224" w:rsidRPr="00967886">
        <w:rPr>
          <w:rFonts w:ascii="Times New Roman" w:hAnsi="Times New Roman" w:cs="Times New Roman"/>
          <w:sz w:val="24"/>
          <w:szCs w:val="24"/>
        </w:rPr>
        <w:t>99 proc. paskiepytų įvairiose amžiaus grupėse), leidžian</w:t>
      </w:r>
      <w:r w:rsidR="003B7A27">
        <w:rPr>
          <w:rFonts w:ascii="Times New Roman" w:hAnsi="Times New Roman" w:cs="Times New Roman"/>
          <w:sz w:val="24"/>
          <w:szCs w:val="24"/>
        </w:rPr>
        <w:t>ti</w:t>
      </w:r>
      <w:r w:rsidR="00011224" w:rsidRPr="00967886">
        <w:rPr>
          <w:rFonts w:ascii="Times New Roman" w:hAnsi="Times New Roman" w:cs="Times New Roman"/>
          <w:sz w:val="24"/>
          <w:szCs w:val="24"/>
        </w:rPr>
        <w:t xml:space="preserve"> suvaldyti užkrečiamąsias ligas, nuo kurių skiepijama. Tačiau nuo 2009 m. iki 2012 m. pastebimas žymus visų pozicijų skiepijimo apim</w:t>
      </w:r>
      <w:r w:rsidR="003B7A27">
        <w:rPr>
          <w:rFonts w:ascii="Times New Roman" w:hAnsi="Times New Roman" w:cs="Times New Roman"/>
          <w:sz w:val="24"/>
          <w:szCs w:val="24"/>
        </w:rPr>
        <w:t>ties</w:t>
      </w:r>
      <w:r w:rsidR="00011224" w:rsidRPr="00967886">
        <w:rPr>
          <w:rFonts w:ascii="Times New Roman" w:hAnsi="Times New Roman" w:cs="Times New Roman"/>
          <w:sz w:val="24"/>
          <w:szCs w:val="24"/>
        </w:rPr>
        <w:t xml:space="preserve"> mažėjimas. Analizuojant dešimties metų skiepijimosi apim</w:t>
      </w:r>
      <w:r w:rsidR="003B7A27">
        <w:rPr>
          <w:rFonts w:ascii="Times New Roman" w:hAnsi="Times New Roman" w:cs="Times New Roman"/>
          <w:sz w:val="24"/>
          <w:szCs w:val="24"/>
        </w:rPr>
        <w:t>ties</w:t>
      </w:r>
      <w:r w:rsidR="00011224" w:rsidRPr="00967886">
        <w:rPr>
          <w:rFonts w:ascii="Times New Roman" w:hAnsi="Times New Roman" w:cs="Times New Roman"/>
          <w:sz w:val="24"/>
          <w:szCs w:val="24"/>
        </w:rPr>
        <w:t xml:space="preserve"> tendencijas, didėjimo tendenciją turi tik skiepijimas nuo difterijos, stabligės ir kokliušo, vis</w:t>
      </w:r>
      <w:r w:rsidR="003B7A27">
        <w:rPr>
          <w:rFonts w:ascii="Times New Roman" w:hAnsi="Times New Roman" w:cs="Times New Roman"/>
          <w:sz w:val="24"/>
          <w:szCs w:val="24"/>
        </w:rPr>
        <w:t>a</w:t>
      </w:r>
      <w:r w:rsidR="00011224" w:rsidRPr="00967886">
        <w:rPr>
          <w:rFonts w:ascii="Times New Roman" w:hAnsi="Times New Roman" w:cs="Times New Roman"/>
          <w:sz w:val="24"/>
          <w:szCs w:val="24"/>
        </w:rPr>
        <w:t xml:space="preserve"> kit</w:t>
      </w:r>
      <w:r w:rsidR="003B7A27">
        <w:rPr>
          <w:rFonts w:ascii="Times New Roman" w:hAnsi="Times New Roman" w:cs="Times New Roman"/>
          <w:sz w:val="24"/>
          <w:szCs w:val="24"/>
        </w:rPr>
        <w:t>a</w:t>
      </w:r>
      <w:r w:rsidR="00011224" w:rsidRPr="00967886">
        <w:rPr>
          <w:rFonts w:ascii="Times New Roman" w:hAnsi="Times New Roman" w:cs="Times New Roman"/>
          <w:sz w:val="24"/>
          <w:szCs w:val="24"/>
        </w:rPr>
        <w:t xml:space="preserve"> vakcinavimo </w:t>
      </w:r>
      <w:r w:rsidR="00671075">
        <w:rPr>
          <w:rFonts w:ascii="Times New Roman" w:hAnsi="Times New Roman" w:cs="Times New Roman"/>
          <w:sz w:val="24"/>
          <w:szCs w:val="24"/>
        </w:rPr>
        <w:t>apimtis</w:t>
      </w:r>
      <w:r w:rsidR="00011224" w:rsidRPr="00967886">
        <w:rPr>
          <w:rFonts w:ascii="Times New Roman" w:hAnsi="Times New Roman" w:cs="Times New Roman"/>
          <w:sz w:val="24"/>
          <w:szCs w:val="24"/>
        </w:rPr>
        <w:t xml:space="preserve"> turi mažėjimo tendenciją (ULAC, 2013).</w:t>
      </w:r>
    </w:p>
    <w:p w14:paraId="1F9DE2A6" w14:textId="5D7F15A1" w:rsidR="00760C5C" w:rsidRPr="00967886" w:rsidRDefault="00F960E5"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2014 metais </w:t>
      </w:r>
      <w:r w:rsidR="001A6B4F" w:rsidRPr="00967886">
        <w:rPr>
          <w:rFonts w:ascii="Times New Roman" w:hAnsi="Times New Roman" w:cs="Times New Roman"/>
          <w:sz w:val="24"/>
          <w:szCs w:val="24"/>
        </w:rPr>
        <w:t>Lietuvoje i</w:t>
      </w:r>
      <w:r w:rsidR="00760C5C" w:rsidRPr="00967886">
        <w:rPr>
          <w:rFonts w:ascii="Times New Roman" w:hAnsi="Times New Roman" w:cs="Times New Roman"/>
          <w:sz w:val="24"/>
          <w:szCs w:val="24"/>
        </w:rPr>
        <w:t>š viso MMR vakcina (nuo tymų, epideminio parotito ir raudonukės) 1 doze</w:t>
      </w:r>
      <w:r w:rsidRPr="00967886">
        <w:rPr>
          <w:rFonts w:ascii="Times New Roman" w:hAnsi="Times New Roman" w:cs="Times New Roman"/>
          <w:sz w:val="24"/>
          <w:szCs w:val="24"/>
        </w:rPr>
        <w:t xml:space="preserve"> buvo paskiepyti </w:t>
      </w:r>
      <w:r w:rsidR="00760C5C" w:rsidRPr="00967886">
        <w:rPr>
          <w:rFonts w:ascii="Times New Roman" w:hAnsi="Times New Roman" w:cs="Times New Roman"/>
          <w:sz w:val="24"/>
          <w:szCs w:val="24"/>
        </w:rPr>
        <w:t>27 422 dv</w:t>
      </w:r>
      <w:r w:rsidRPr="00967886">
        <w:rPr>
          <w:rFonts w:ascii="Times New Roman" w:hAnsi="Times New Roman" w:cs="Times New Roman"/>
          <w:sz w:val="24"/>
          <w:szCs w:val="24"/>
        </w:rPr>
        <w:t>i</w:t>
      </w:r>
      <w:r w:rsidR="00760C5C" w:rsidRPr="00967886">
        <w:rPr>
          <w:rFonts w:ascii="Times New Roman" w:hAnsi="Times New Roman" w:cs="Times New Roman"/>
          <w:sz w:val="24"/>
          <w:szCs w:val="24"/>
        </w:rPr>
        <w:t xml:space="preserve">ejų metų amžiaus vaikai. Tai sudarė 93,4 proc. tikslinės populiacijos. MMR1 skiepijimų </w:t>
      </w:r>
      <w:r w:rsidR="00671075">
        <w:rPr>
          <w:rFonts w:ascii="Times New Roman" w:hAnsi="Times New Roman" w:cs="Times New Roman"/>
          <w:sz w:val="24"/>
          <w:szCs w:val="24"/>
        </w:rPr>
        <w:t>apimtis</w:t>
      </w:r>
      <w:r w:rsidR="00760C5C" w:rsidRPr="00967886">
        <w:rPr>
          <w:rFonts w:ascii="Times New Roman" w:hAnsi="Times New Roman" w:cs="Times New Roman"/>
          <w:sz w:val="24"/>
          <w:szCs w:val="24"/>
        </w:rPr>
        <w:t xml:space="preserve"> yra gan aukšt</w:t>
      </w:r>
      <w:r w:rsidR="003B7A27">
        <w:rPr>
          <w:rFonts w:ascii="Times New Roman" w:hAnsi="Times New Roman" w:cs="Times New Roman"/>
          <w:sz w:val="24"/>
          <w:szCs w:val="24"/>
        </w:rPr>
        <w:t>a</w:t>
      </w:r>
      <w:r w:rsidR="00760C5C" w:rsidRPr="00967886">
        <w:rPr>
          <w:rFonts w:ascii="Times New Roman" w:hAnsi="Times New Roman" w:cs="Times New Roman"/>
          <w:sz w:val="24"/>
          <w:szCs w:val="24"/>
        </w:rPr>
        <w:t xml:space="preserve"> (mažiausias rodiklis – Telšių r. sav. – 85,3 proc.), nors 100 proc. siekia tik Alytaus r. sav.</w:t>
      </w:r>
    </w:p>
    <w:p w14:paraId="1F9DE2A7" w14:textId="3B5A6E7E" w:rsidR="00760C5C" w:rsidRPr="00967886" w:rsidRDefault="00F960E5"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2014 metais </w:t>
      </w:r>
      <w:r w:rsidR="001A6B4F" w:rsidRPr="00967886">
        <w:rPr>
          <w:rFonts w:ascii="Times New Roman" w:hAnsi="Times New Roman" w:cs="Times New Roman"/>
          <w:sz w:val="24"/>
          <w:szCs w:val="24"/>
        </w:rPr>
        <w:t xml:space="preserve">Lietuvoje </w:t>
      </w:r>
      <w:r w:rsidR="00760C5C" w:rsidRPr="00967886">
        <w:rPr>
          <w:rFonts w:ascii="Times New Roman" w:hAnsi="Times New Roman" w:cs="Times New Roman"/>
          <w:sz w:val="24"/>
          <w:szCs w:val="24"/>
        </w:rPr>
        <w:t xml:space="preserve">92,9 proc. visų 1 metų amžiaus vaikų buvo pasiskiepiję DTP (difterijos, stabligės, kokliušo), poliomielito ir </w:t>
      </w:r>
      <w:r w:rsidRPr="00967886">
        <w:rPr>
          <w:rFonts w:ascii="Times New Roman" w:hAnsi="Times New Roman" w:cs="Times New Roman"/>
          <w:sz w:val="24"/>
          <w:szCs w:val="24"/>
        </w:rPr>
        <w:t xml:space="preserve">haemophilus influenzae </w:t>
      </w:r>
      <w:r w:rsidR="00760C5C" w:rsidRPr="00967886">
        <w:rPr>
          <w:rFonts w:ascii="Times New Roman" w:hAnsi="Times New Roman" w:cs="Times New Roman"/>
          <w:sz w:val="24"/>
          <w:szCs w:val="24"/>
        </w:rPr>
        <w:t xml:space="preserve">3 dozių vakcina. Mažiausias rodiklis buvo Šilalės r. sav. (81 proc.). </w:t>
      </w:r>
      <w:r w:rsidR="003425D6">
        <w:rPr>
          <w:rFonts w:ascii="Times New Roman" w:hAnsi="Times New Roman" w:cs="Times New Roman"/>
          <w:sz w:val="24"/>
          <w:szCs w:val="24"/>
        </w:rPr>
        <w:t>N</w:t>
      </w:r>
      <w:r w:rsidR="00760C5C" w:rsidRPr="00967886">
        <w:rPr>
          <w:rFonts w:ascii="Times New Roman" w:hAnsi="Times New Roman" w:cs="Times New Roman"/>
          <w:sz w:val="24"/>
          <w:szCs w:val="24"/>
        </w:rPr>
        <w:t xml:space="preserve">ėra savivaldybės, kurioje skiepijimų </w:t>
      </w:r>
      <w:r w:rsidR="00671075">
        <w:rPr>
          <w:rFonts w:ascii="Times New Roman" w:hAnsi="Times New Roman" w:cs="Times New Roman"/>
          <w:sz w:val="24"/>
          <w:szCs w:val="24"/>
        </w:rPr>
        <w:t>apimtis</w:t>
      </w:r>
      <w:r w:rsidR="00760C5C" w:rsidRPr="00967886">
        <w:rPr>
          <w:rFonts w:ascii="Times New Roman" w:hAnsi="Times New Roman" w:cs="Times New Roman"/>
          <w:sz w:val="24"/>
          <w:szCs w:val="24"/>
        </w:rPr>
        <w:t xml:space="preserve"> siektų 100 proc. (daugiausiai – Švenčionių r. sav. – 99,4 proc.)</w:t>
      </w:r>
      <w:r w:rsidR="007705B5" w:rsidRPr="00967886">
        <w:rPr>
          <w:rFonts w:ascii="Times New Roman" w:hAnsi="Times New Roman" w:cs="Times New Roman"/>
          <w:sz w:val="24"/>
          <w:szCs w:val="24"/>
        </w:rPr>
        <w:t>.</w:t>
      </w:r>
    </w:p>
    <w:p w14:paraId="1F9DE2A8" w14:textId="5915F0B6" w:rsidR="00F73B60" w:rsidRPr="00967886" w:rsidRDefault="00F73B60" w:rsidP="00FC6BA4">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lastRenderedPageBreak/>
        <w:t xml:space="preserve">Pastebima, kad Lietuvoje skiepų </w:t>
      </w:r>
      <w:r w:rsidR="00671075">
        <w:rPr>
          <w:rFonts w:ascii="Times New Roman" w:hAnsi="Times New Roman" w:cs="Times New Roman"/>
          <w:sz w:val="24"/>
          <w:szCs w:val="24"/>
          <w:lang w:eastAsia="lt-LT"/>
        </w:rPr>
        <w:t>apimtis</w:t>
      </w:r>
      <w:r w:rsidRPr="00967886">
        <w:rPr>
          <w:rFonts w:ascii="Times New Roman" w:hAnsi="Times New Roman" w:cs="Times New Roman"/>
          <w:sz w:val="24"/>
          <w:szCs w:val="24"/>
          <w:lang w:eastAsia="lt-LT"/>
        </w:rPr>
        <w:t xml:space="preserve"> mažėja ir pagrindinės nepaskiepytų vaikų skaičius augimo priežastys – gyventojų migracija ir tėvų atsisakymas skiepyti. Pastaruoju metu tėvų, abejojančių skiepų nauda ir atsisakančių skiepyti savo vaikus, vis daugėja (Aleksienė</w:t>
      </w:r>
      <w:r w:rsidR="00B0549A" w:rsidRPr="00B0549A">
        <w:rPr>
          <w:rFonts w:ascii="Times New Roman" w:hAnsi="Times New Roman" w:cs="Times New Roman"/>
          <w:sz w:val="24"/>
          <w:szCs w:val="24"/>
          <w:lang w:eastAsia="lt-LT"/>
        </w:rPr>
        <w:t xml:space="preserve"> </w:t>
      </w:r>
      <w:r w:rsidR="00B0549A" w:rsidRPr="00967886">
        <w:rPr>
          <w:rFonts w:ascii="Times New Roman" w:hAnsi="Times New Roman" w:cs="Times New Roman"/>
          <w:sz w:val="24"/>
          <w:szCs w:val="24"/>
          <w:lang w:eastAsia="lt-LT"/>
        </w:rPr>
        <w:t>G.</w:t>
      </w:r>
      <w:r w:rsidRPr="00967886">
        <w:rPr>
          <w:rFonts w:ascii="Times New Roman" w:hAnsi="Times New Roman" w:cs="Times New Roman"/>
          <w:sz w:val="24"/>
          <w:szCs w:val="24"/>
          <w:lang w:eastAsia="lt-LT"/>
        </w:rPr>
        <w:t>, 2013).</w:t>
      </w:r>
    </w:p>
    <w:p w14:paraId="1F9DE2A9" w14:textId="681E7B00" w:rsidR="000A74EF" w:rsidRPr="00967886" w:rsidRDefault="000A74EF" w:rsidP="00FC6BA4">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Klaipėdos visuomenės sveikatos centro duomenimis, per pastaruosius dešimt metų Klaipėdos apskrityje ž</w:t>
      </w:r>
      <w:r w:rsidR="00A36089">
        <w:rPr>
          <w:rFonts w:ascii="Times New Roman" w:hAnsi="Times New Roman" w:cs="Times New Roman"/>
          <w:sz w:val="24"/>
          <w:szCs w:val="24"/>
        </w:rPr>
        <w:t>ymiai</w:t>
      </w:r>
      <w:r w:rsidRPr="00967886">
        <w:rPr>
          <w:rFonts w:ascii="Times New Roman" w:hAnsi="Times New Roman" w:cs="Times New Roman"/>
          <w:sz w:val="24"/>
          <w:szCs w:val="24"/>
        </w:rPr>
        <w:t xml:space="preserve"> sumažėjo sergamumas vakcinomis valdomomis užkrečiamosiomis ligomis – kokliušu, kiaulyte, raudonuke, hepatitu B. 2014 metais buvo užregistruoti 2 kiaulytės bei 5</w:t>
      </w:r>
      <w:r w:rsidR="00F0361C"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kokliušo atvejai, neregistruojami susirgimai poliomielitu, tymais, raudonuke bei įgimtu raudonukės sindromu, stablige, difterija. Du kokliušo atvejai buvo užregistruoti vienoje šeimoje. Pirmas susirgo tėvas, nuo kurio užsikrėtė neskiepytas 2 mėn. amžiaus vaikas. </w:t>
      </w:r>
    </w:p>
    <w:p w14:paraId="1F9DE2AA" w14:textId="7B07DB5D" w:rsidR="000A74EF" w:rsidRPr="00967886" w:rsidRDefault="000A74EF" w:rsidP="00FC6BA4">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rPr>
        <w:t>Klaipėdos visuomenės sveikatos centro duomenimis, skiepijant pagal Lietuvos Respublikos vaikų profilaktinių skiepijimų kalendorių</w:t>
      </w:r>
      <w:r w:rsidR="002E10B7" w:rsidRPr="00967886">
        <w:rPr>
          <w:rFonts w:ascii="Times New Roman" w:hAnsi="Times New Roman" w:cs="Times New Roman"/>
          <w:sz w:val="24"/>
          <w:szCs w:val="24"/>
        </w:rPr>
        <w:t>,</w:t>
      </w:r>
      <w:r w:rsidRPr="00967886">
        <w:rPr>
          <w:rFonts w:ascii="Times New Roman" w:hAnsi="Times New Roman" w:cs="Times New Roman"/>
          <w:sz w:val="24"/>
          <w:szCs w:val="24"/>
        </w:rPr>
        <w:t xml:space="preserve"> Klaipėdos apskrityje skiepijimų </w:t>
      </w:r>
      <w:r w:rsidR="00671075">
        <w:rPr>
          <w:rFonts w:ascii="Times New Roman" w:hAnsi="Times New Roman" w:cs="Times New Roman"/>
          <w:sz w:val="24"/>
          <w:szCs w:val="24"/>
        </w:rPr>
        <w:t>apimtis</w:t>
      </w:r>
      <w:r w:rsidRPr="00967886">
        <w:rPr>
          <w:rFonts w:ascii="Times New Roman" w:hAnsi="Times New Roman" w:cs="Times New Roman"/>
          <w:sz w:val="24"/>
          <w:szCs w:val="24"/>
        </w:rPr>
        <w:t xml:space="preserve"> siekė 90,92</w:t>
      </w:r>
      <w:r w:rsidR="00A36089">
        <w:rPr>
          <w:rFonts w:ascii="Times New Roman" w:hAnsi="Times New Roman" w:cs="Times New Roman"/>
          <w:sz w:val="24"/>
          <w:szCs w:val="24"/>
        </w:rPr>
        <w:t>–</w:t>
      </w:r>
      <w:r w:rsidRPr="00967886">
        <w:rPr>
          <w:rFonts w:ascii="Times New Roman" w:hAnsi="Times New Roman" w:cs="Times New Roman"/>
          <w:sz w:val="24"/>
          <w:szCs w:val="24"/>
        </w:rPr>
        <w:t>98,07 proc. įvairiose vaikų amžiaus grupėse. 2014 metais vėl tęsiasi skiepijimo apim</w:t>
      </w:r>
      <w:r w:rsidR="00A36089">
        <w:rPr>
          <w:rFonts w:ascii="Times New Roman" w:hAnsi="Times New Roman" w:cs="Times New Roman"/>
          <w:sz w:val="24"/>
          <w:szCs w:val="24"/>
        </w:rPr>
        <w:t>ties</w:t>
      </w:r>
      <w:r w:rsidRPr="00967886">
        <w:rPr>
          <w:rFonts w:ascii="Times New Roman" w:hAnsi="Times New Roman" w:cs="Times New Roman"/>
          <w:sz w:val="24"/>
          <w:szCs w:val="24"/>
        </w:rPr>
        <w:t xml:space="preserve"> nuo difterijos, kokliušo, poliomielito ir stabligės mažėjimas. </w:t>
      </w:r>
      <w:r w:rsidR="002E10B7" w:rsidRPr="00967886">
        <w:rPr>
          <w:rFonts w:ascii="Times New Roman" w:hAnsi="Times New Roman" w:cs="Times New Roman"/>
          <w:sz w:val="24"/>
          <w:szCs w:val="24"/>
        </w:rPr>
        <w:t>Skiepijimo apim</w:t>
      </w:r>
      <w:r w:rsidR="00A36089">
        <w:rPr>
          <w:rFonts w:ascii="Times New Roman" w:hAnsi="Times New Roman" w:cs="Times New Roman"/>
          <w:sz w:val="24"/>
          <w:szCs w:val="24"/>
        </w:rPr>
        <w:t>ties</w:t>
      </w:r>
      <w:r w:rsidR="002E10B7" w:rsidRPr="00967886">
        <w:rPr>
          <w:rFonts w:ascii="Times New Roman" w:hAnsi="Times New Roman" w:cs="Times New Roman"/>
          <w:sz w:val="24"/>
          <w:szCs w:val="24"/>
        </w:rPr>
        <w:t xml:space="preserve"> mažėjimas</w:t>
      </w:r>
      <w:r w:rsidRPr="00967886">
        <w:rPr>
          <w:rFonts w:ascii="Times New Roman" w:hAnsi="Times New Roman" w:cs="Times New Roman"/>
          <w:sz w:val="24"/>
          <w:szCs w:val="24"/>
        </w:rPr>
        <w:t xml:space="preserve"> susiję</w:t>
      </w:r>
      <w:r w:rsidR="002E10B7" w:rsidRPr="00967886">
        <w:rPr>
          <w:rFonts w:ascii="Times New Roman" w:hAnsi="Times New Roman" w:cs="Times New Roman"/>
          <w:sz w:val="24"/>
          <w:szCs w:val="24"/>
        </w:rPr>
        <w:t>s</w:t>
      </w:r>
      <w:r w:rsidRPr="00967886">
        <w:rPr>
          <w:rFonts w:ascii="Times New Roman" w:hAnsi="Times New Roman" w:cs="Times New Roman"/>
          <w:sz w:val="24"/>
          <w:szCs w:val="24"/>
        </w:rPr>
        <w:t xml:space="preserve"> su neigiamu požiūriu į skiepus, nepakankamu gyventojų informavimu apie skiepų naudą ir būtinumą, žmonių migracija</w:t>
      </w:r>
      <w:r w:rsidR="002E10B7" w:rsidRPr="00967886">
        <w:rPr>
          <w:rFonts w:ascii="Times New Roman" w:hAnsi="Times New Roman" w:cs="Times New Roman"/>
          <w:sz w:val="24"/>
          <w:szCs w:val="24"/>
        </w:rPr>
        <w:t>.</w:t>
      </w:r>
    </w:p>
    <w:p w14:paraId="1F9DE2AB" w14:textId="77777777" w:rsidR="00113C92" w:rsidRPr="00967886" w:rsidRDefault="00113C92" w:rsidP="00FC6BA4">
      <w:pPr>
        <w:spacing w:after="0" w:line="240" w:lineRule="auto"/>
        <w:ind w:firstLine="1298"/>
        <w:jc w:val="both"/>
        <w:rPr>
          <w:rFonts w:ascii="Times New Roman" w:hAnsi="Times New Roman" w:cs="Times New Roman"/>
          <w:color w:val="FF0000"/>
          <w:sz w:val="24"/>
          <w:szCs w:val="24"/>
          <w:lang w:eastAsia="lt-LT"/>
        </w:rPr>
      </w:pPr>
    </w:p>
    <w:p w14:paraId="1F9DE2AC" w14:textId="2C868658" w:rsidR="002B403E" w:rsidRPr="00967886" w:rsidRDefault="007705B5" w:rsidP="00FC6BA4">
      <w:pPr>
        <w:pStyle w:val="Antrat3"/>
        <w:numPr>
          <w:ilvl w:val="2"/>
          <w:numId w:val="11"/>
        </w:numPr>
        <w:spacing w:before="0" w:line="240" w:lineRule="auto"/>
        <w:ind w:left="0"/>
        <w:jc w:val="center"/>
        <w:rPr>
          <w:rFonts w:ascii="Times New Roman" w:hAnsi="Times New Roman" w:cs="Times New Roman"/>
          <w:color w:val="auto"/>
          <w:sz w:val="24"/>
          <w:szCs w:val="24"/>
          <w:lang w:eastAsia="lt-LT"/>
        </w:rPr>
      </w:pPr>
      <w:bookmarkStart w:id="13" w:name="_Toc441234452"/>
      <w:r w:rsidRPr="00967886">
        <w:rPr>
          <w:rFonts w:ascii="Times New Roman" w:hAnsi="Times New Roman" w:cs="Times New Roman"/>
          <w:color w:val="auto"/>
          <w:sz w:val="24"/>
          <w:szCs w:val="24"/>
          <w:lang w:eastAsia="lt-LT"/>
        </w:rPr>
        <w:t xml:space="preserve">1 metų amžiaus vaikų skiepijimo DTP vakcina </w:t>
      </w:r>
      <w:r w:rsidR="00671075">
        <w:rPr>
          <w:rFonts w:ascii="Times New Roman" w:hAnsi="Times New Roman" w:cs="Times New Roman"/>
          <w:color w:val="auto"/>
          <w:sz w:val="24"/>
          <w:szCs w:val="24"/>
          <w:lang w:eastAsia="lt-LT"/>
        </w:rPr>
        <w:t>apimtis</w:t>
      </w:r>
      <w:r w:rsidR="009B41D9" w:rsidRPr="00967886">
        <w:rPr>
          <w:rFonts w:ascii="Times New Roman" w:hAnsi="Times New Roman" w:cs="Times New Roman"/>
          <w:color w:val="auto"/>
          <w:sz w:val="24"/>
          <w:szCs w:val="24"/>
          <w:lang w:eastAsia="lt-LT"/>
        </w:rPr>
        <w:t xml:space="preserve"> Klaipėdos mieste</w:t>
      </w:r>
      <w:bookmarkEnd w:id="13"/>
    </w:p>
    <w:p w14:paraId="1F9DE2AD" w14:textId="77777777" w:rsidR="009B41D9" w:rsidRPr="00967886" w:rsidRDefault="009B41D9" w:rsidP="00FC6BA4">
      <w:pPr>
        <w:spacing w:after="0" w:line="240" w:lineRule="auto"/>
        <w:rPr>
          <w:rFonts w:ascii="Times New Roman" w:hAnsi="Times New Roman" w:cs="Times New Roman"/>
          <w:sz w:val="24"/>
          <w:szCs w:val="24"/>
          <w:lang w:eastAsia="lt-LT"/>
        </w:rPr>
      </w:pPr>
    </w:p>
    <w:p w14:paraId="1F9DE2AE" w14:textId="1C46184A" w:rsidR="009B41D9" w:rsidRPr="00967886" w:rsidRDefault="00621809" w:rsidP="00FC6BA4">
      <w:pPr>
        <w:spacing w:after="0" w:line="240" w:lineRule="auto"/>
        <w:ind w:firstLine="709"/>
        <w:jc w:val="both"/>
        <w:rPr>
          <w:rFonts w:ascii="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Nuo 2006 m. imta naudoti penkiavalentė DTaP/IPV/Hib vakcina.</w:t>
      </w:r>
      <w:r w:rsidR="00F0361C" w:rsidRPr="00967886">
        <w:rPr>
          <w:rFonts w:ascii="Times New Roman" w:eastAsia="Times New Roman" w:hAnsi="Times New Roman" w:cs="Times New Roman"/>
          <w:sz w:val="24"/>
          <w:szCs w:val="24"/>
          <w:lang w:eastAsia="lt-LT"/>
        </w:rPr>
        <w:t xml:space="preserve"> </w:t>
      </w:r>
      <w:r w:rsidR="009823C9" w:rsidRPr="00967886">
        <w:rPr>
          <w:rFonts w:ascii="Times New Roman" w:eastAsia="Times New Roman" w:hAnsi="Times New Roman" w:cs="Times New Roman"/>
          <w:sz w:val="24"/>
          <w:szCs w:val="24"/>
          <w:lang w:eastAsia="lt-LT"/>
        </w:rPr>
        <w:t>Higienos instituto duomenimis, Klaipėdos m. sav. dėl DTP skiepijimo apim</w:t>
      </w:r>
      <w:r w:rsidR="00A36089">
        <w:rPr>
          <w:rFonts w:ascii="Times New Roman" w:eastAsia="Times New Roman" w:hAnsi="Times New Roman" w:cs="Times New Roman"/>
          <w:sz w:val="24"/>
          <w:szCs w:val="24"/>
          <w:lang w:eastAsia="lt-LT"/>
        </w:rPr>
        <w:t>ties</w:t>
      </w:r>
      <w:r w:rsidR="009823C9" w:rsidRPr="00967886">
        <w:rPr>
          <w:rFonts w:ascii="Times New Roman" w:eastAsia="Times New Roman" w:hAnsi="Times New Roman" w:cs="Times New Roman"/>
          <w:sz w:val="24"/>
          <w:szCs w:val="24"/>
          <w:lang w:eastAsia="lt-LT"/>
        </w:rPr>
        <w:t xml:space="preserve"> patenka į raudonąją zoną, nes vakcinos </w:t>
      </w:r>
      <w:r w:rsidR="00671075">
        <w:rPr>
          <w:rFonts w:ascii="Times New Roman" w:eastAsia="Times New Roman" w:hAnsi="Times New Roman" w:cs="Times New Roman"/>
          <w:sz w:val="24"/>
          <w:szCs w:val="24"/>
          <w:lang w:eastAsia="lt-LT"/>
        </w:rPr>
        <w:t>apimtis</w:t>
      </w:r>
      <w:r w:rsidR="009823C9" w:rsidRPr="00967886">
        <w:rPr>
          <w:rFonts w:ascii="Times New Roman" w:eastAsia="Times New Roman" w:hAnsi="Times New Roman" w:cs="Times New Roman"/>
          <w:sz w:val="24"/>
          <w:szCs w:val="24"/>
          <w:lang w:eastAsia="lt-LT"/>
        </w:rPr>
        <w:t xml:space="preserve"> siekia 87,62 proc. Vis dėlto,</w:t>
      </w:r>
      <w:r w:rsidR="009A58DD" w:rsidRPr="00967886">
        <w:rPr>
          <w:rFonts w:ascii="Times New Roman" w:eastAsia="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Klaipėdos visuomenės sveikatos centro duomenimis, </w:t>
      </w:r>
      <w:r w:rsidR="009B41D9" w:rsidRPr="00967886">
        <w:rPr>
          <w:rFonts w:ascii="Times New Roman" w:hAnsi="Times New Roman" w:cs="Times New Roman"/>
          <w:sz w:val="24"/>
          <w:szCs w:val="24"/>
          <w:lang w:eastAsia="lt-LT"/>
        </w:rPr>
        <w:t xml:space="preserve">Klaipėdos mieste 2012 m. </w:t>
      </w:r>
      <w:r w:rsidR="009A58DD" w:rsidRPr="00967886">
        <w:rPr>
          <w:rFonts w:ascii="Times New Roman" w:hAnsi="Times New Roman" w:cs="Times New Roman"/>
          <w:sz w:val="24"/>
          <w:szCs w:val="24"/>
          <w:lang w:eastAsia="lt-LT"/>
        </w:rPr>
        <w:t>1 metų amžiaus</w:t>
      </w:r>
      <w:r w:rsidR="00170C15" w:rsidRPr="00967886">
        <w:rPr>
          <w:rFonts w:ascii="Times New Roman" w:hAnsi="Times New Roman" w:cs="Times New Roman"/>
          <w:sz w:val="24"/>
          <w:szCs w:val="24"/>
          <w:lang w:eastAsia="lt-LT"/>
        </w:rPr>
        <w:t xml:space="preserve"> </w:t>
      </w:r>
      <w:r w:rsidR="002E10B7" w:rsidRPr="00967886">
        <w:rPr>
          <w:rFonts w:ascii="Times New Roman" w:hAnsi="Times New Roman" w:cs="Times New Roman"/>
          <w:sz w:val="24"/>
          <w:szCs w:val="24"/>
          <w:lang w:eastAsia="lt-LT"/>
        </w:rPr>
        <w:t xml:space="preserve">vaikų </w:t>
      </w:r>
      <w:r w:rsidR="009B41D9" w:rsidRPr="00967886">
        <w:rPr>
          <w:rFonts w:ascii="Times New Roman" w:hAnsi="Times New Roman" w:cs="Times New Roman"/>
          <w:sz w:val="24"/>
          <w:szCs w:val="24"/>
          <w:lang w:eastAsia="lt-LT"/>
        </w:rPr>
        <w:t>vakcinavimo DTP/IPV/HiB3 vakcina</w:t>
      </w:r>
      <w:r w:rsidR="002E10B7" w:rsidRPr="00967886">
        <w:rPr>
          <w:rFonts w:ascii="Times New Roman" w:hAnsi="Times New Roman" w:cs="Times New Roman"/>
          <w:sz w:val="24"/>
          <w:szCs w:val="24"/>
          <w:lang w:eastAsia="lt-LT"/>
        </w:rPr>
        <w:t xml:space="preserve"> (3 vakcinos dozės)</w:t>
      </w:r>
      <w:r w:rsidR="00170C15" w:rsidRPr="00967886">
        <w:rPr>
          <w:rFonts w:ascii="Times New Roman" w:hAnsi="Times New Roman" w:cs="Times New Roman"/>
          <w:sz w:val="24"/>
          <w:szCs w:val="24"/>
          <w:lang w:eastAsia="lt-LT"/>
        </w:rPr>
        <w:t xml:space="preserve"> </w:t>
      </w:r>
      <w:r w:rsidR="00671075">
        <w:rPr>
          <w:rFonts w:ascii="Times New Roman" w:hAnsi="Times New Roman" w:cs="Times New Roman"/>
          <w:sz w:val="24"/>
          <w:szCs w:val="24"/>
          <w:lang w:eastAsia="lt-LT"/>
        </w:rPr>
        <w:t>apimtis</w:t>
      </w:r>
      <w:r w:rsidR="009B41D9" w:rsidRPr="00967886">
        <w:rPr>
          <w:rFonts w:ascii="Times New Roman" w:hAnsi="Times New Roman" w:cs="Times New Roman"/>
          <w:sz w:val="24"/>
          <w:szCs w:val="24"/>
          <w:lang w:eastAsia="lt-LT"/>
        </w:rPr>
        <w:t xml:space="preserve"> sudarė 72,6 proc., 2013 – 96,8 proc., 2014 m. 93,1 proc. 2012 metų skiepijimo apim</w:t>
      </w:r>
      <w:r w:rsidR="00A36089">
        <w:rPr>
          <w:rFonts w:ascii="Times New Roman" w:hAnsi="Times New Roman" w:cs="Times New Roman"/>
          <w:sz w:val="24"/>
          <w:szCs w:val="24"/>
          <w:lang w:eastAsia="lt-LT"/>
        </w:rPr>
        <w:t>ties</w:t>
      </w:r>
      <w:r w:rsidR="009B41D9" w:rsidRPr="00967886">
        <w:rPr>
          <w:rFonts w:ascii="Times New Roman" w:hAnsi="Times New Roman" w:cs="Times New Roman"/>
          <w:sz w:val="24"/>
          <w:szCs w:val="24"/>
          <w:lang w:eastAsia="lt-LT"/>
        </w:rPr>
        <w:t xml:space="preserve"> 1 m. amžiaus grupėje nuo difterijos, kokliušo, poliomielito ir stabligės sumažėjimas buvo susijęs su skiepijimo apim</w:t>
      </w:r>
      <w:r w:rsidR="00A36089">
        <w:rPr>
          <w:rFonts w:ascii="Times New Roman" w:hAnsi="Times New Roman" w:cs="Times New Roman"/>
          <w:sz w:val="24"/>
          <w:szCs w:val="24"/>
          <w:lang w:eastAsia="lt-LT"/>
        </w:rPr>
        <w:t>ties</w:t>
      </w:r>
      <w:r w:rsidR="009B41D9" w:rsidRPr="00967886">
        <w:rPr>
          <w:rFonts w:ascii="Times New Roman" w:hAnsi="Times New Roman" w:cs="Times New Roman"/>
          <w:sz w:val="24"/>
          <w:szCs w:val="24"/>
          <w:lang w:eastAsia="lt-LT"/>
        </w:rPr>
        <w:t xml:space="preserve"> skaičiavimo metodikos pakeitimu. </w:t>
      </w:r>
      <w:r w:rsidR="009823C9" w:rsidRPr="00967886">
        <w:rPr>
          <w:rFonts w:ascii="Times New Roman" w:hAnsi="Times New Roman" w:cs="Times New Roman"/>
          <w:sz w:val="24"/>
          <w:szCs w:val="24"/>
          <w:lang w:eastAsia="lt-LT"/>
        </w:rPr>
        <w:t>Nors Klaipėdos visuomenės sveikatos centro pateikiami duomenys yra geresni</w:t>
      </w:r>
      <w:r w:rsidR="00CF0630">
        <w:rPr>
          <w:rFonts w:ascii="Times New Roman" w:hAnsi="Times New Roman" w:cs="Times New Roman"/>
          <w:sz w:val="24"/>
          <w:szCs w:val="24"/>
          <w:lang w:eastAsia="lt-LT"/>
        </w:rPr>
        <w:t>,</w:t>
      </w:r>
      <w:r w:rsidR="009823C9" w:rsidRPr="00967886">
        <w:rPr>
          <w:rFonts w:ascii="Times New Roman" w:hAnsi="Times New Roman" w:cs="Times New Roman"/>
          <w:sz w:val="24"/>
          <w:szCs w:val="24"/>
          <w:lang w:eastAsia="lt-LT"/>
        </w:rPr>
        <w:t xml:space="preserve"> nei skelbia Higienos institutas, skiepijimo DTP vakcina </w:t>
      </w:r>
      <w:r w:rsidR="00671075">
        <w:rPr>
          <w:rFonts w:ascii="Times New Roman" w:hAnsi="Times New Roman" w:cs="Times New Roman"/>
          <w:sz w:val="24"/>
          <w:szCs w:val="24"/>
          <w:lang w:eastAsia="lt-LT"/>
        </w:rPr>
        <w:t>apimtis</w:t>
      </w:r>
      <w:r w:rsidR="009823C9" w:rsidRPr="00967886">
        <w:rPr>
          <w:rFonts w:ascii="Times New Roman" w:hAnsi="Times New Roman" w:cs="Times New Roman"/>
          <w:sz w:val="24"/>
          <w:szCs w:val="24"/>
          <w:lang w:eastAsia="lt-LT"/>
        </w:rPr>
        <w:t xml:space="preserve"> Klaipėdos m. sav. yra nepakankam</w:t>
      </w:r>
      <w:r w:rsidR="00CF0630">
        <w:rPr>
          <w:rFonts w:ascii="Times New Roman" w:hAnsi="Times New Roman" w:cs="Times New Roman"/>
          <w:sz w:val="24"/>
          <w:szCs w:val="24"/>
          <w:lang w:eastAsia="lt-LT"/>
        </w:rPr>
        <w:t>a</w:t>
      </w:r>
      <w:r w:rsidR="00F0361C" w:rsidRPr="00967886">
        <w:rPr>
          <w:rFonts w:ascii="Times New Roman" w:hAnsi="Times New Roman" w:cs="Times New Roman"/>
          <w:sz w:val="24"/>
          <w:szCs w:val="24"/>
          <w:lang w:eastAsia="lt-LT"/>
        </w:rPr>
        <w:t>, nes nėra pasiekiama rekomenduojama norma</w:t>
      </w:r>
      <w:r w:rsidR="002E10B7" w:rsidRPr="00967886">
        <w:rPr>
          <w:rFonts w:ascii="Times New Roman" w:hAnsi="Times New Roman" w:cs="Times New Roman"/>
          <w:sz w:val="24"/>
          <w:szCs w:val="24"/>
          <w:lang w:eastAsia="lt-LT"/>
        </w:rPr>
        <w:t xml:space="preserve"> (&gt;95 proc.)</w:t>
      </w:r>
      <w:r w:rsidR="009823C9" w:rsidRPr="00967886">
        <w:rPr>
          <w:rFonts w:ascii="Times New Roman" w:hAnsi="Times New Roman" w:cs="Times New Roman"/>
          <w:sz w:val="24"/>
          <w:szCs w:val="24"/>
          <w:lang w:eastAsia="lt-LT"/>
        </w:rPr>
        <w:t xml:space="preserve">. </w:t>
      </w:r>
    </w:p>
    <w:p w14:paraId="1F9DE2AF" w14:textId="2C8CEF0F" w:rsidR="00873D6D" w:rsidRPr="00967886" w:rsidRDefault="00873D6D" w:rsidP="00FC6BA4">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 xml:space="preserve">Klaipėdos visuomenės sveikatos centro duomenimis, </w:t>
      </w:r>
      <w:r w:rsidR="001A7DF6" w:rsidRPr="00967886">
        <w:rPr>
          <w:rFonts w:ascii="Times New Roman" w:hAnsi="Times New Roman" w:cs="Times New Roman"/>
          <w:sz w:val="24"/>
          <w:szCs w:val="24"/>
          <w:lang w:eastAsia="lt-LT"/>
        </w:rPr>
        <w:t xml:space="preserve">2012 metų duomenų su </w:t>
      </w:r>
      <w:r w:rsidR="000A74EF" w:rsidRPr="00967886">
        <w:rPr>
          <w:rFonts w:ascii="Times New Roman" w:hAnsi="Times New Roman" w:cs="Times New Roman"/>
          <w:sz w:val="24"/>
          <w:szCs w:val="24"/>
          <w:lang w:eastAsia="lt-LT"/>
        </w:rPr>
        <w:t>2013</w:t>
      </w:r>
      <w:r w:rsidR="001A7DF6" w:rsidRPr="00967886">
        <w:rPr>
          <w:rFonts w:ascii="Times New Roman" w:hAnsi="Times New Roman" w:cs="Times New Roman"/>
          <w:sz w:val="24"/>
          <w:szCs w:val="24"/>
          <w:lang w:eastAsia="lt-LT"/>
        </w:rPr>
        <w:t xml:space="preserve"> ir 2014</w:t>
      </w:r>
      <w:r w:rsidR="000A74EF" w:rsidRPr="00967886">
        <w:rPr>
          <w:rFonts w:ascii="Times New Roman" w:hAnsi="Times New Roman" w:cs="Times New Roman"/>
          <w:sz w:val="24"/>
          <w:szCs w:val="24"/>
          <w:lang w:eastAsia="lt-LT"/>
        </w:rPr>
        <w:t xml:space="preserve"> met</w:t>
      </w:r>
      <w:r w:rsidR="001A7DF6" w:rsidRPr="00967886">
        <w:rPr>
          <w:rFonts w:ascii="Times New Roman" w:hAnsi="Times New Roman" w:cs="Times New Roman"/>
          <w:sz w:val="24"/>
          <w:szCs w:val="24"/>
          <w:lang w:eastAsia="lt-LT"/>
        </w:rPr>
        <w:t>ų</w:t>
      </w:r>
      <w:r w:rsidR="000A74EF" w:rsidRPr="00967886">
        <w:rPr>
          <w:rFonts w:ascii="Times New Roman" w:hAnsi="Times New Roman" w:cs="Times New Roman"/>
          <w:sz w:val="24"/>
          <w:szCs w:val="24"/>
          <w:lang w:eastAsia="lt-LT"/>
        </w:rPr>
        <w:t xml:space="preserve"> </w:t>
      </w:r>
      <w:r w:rsidR="001A7DF6" w:rsidRPr="00967886">
        <w:rPr>
          <w:rFonts w:ascii="Times New Roman" w:hAnsi="Times New Roman" w:cs="Times New Roman"/>
          <w:sz w:val="24"/>
          <w:szCs w:val="24"/>
          <w:lang w:eastAsia="lt-LT"/>
        </w:rPr>
        <w:t>duomenimis lyginti nėra tikslinga, nes duomenų skaičiavim</w:t>
      </w:r>
      <w:r w:rsidR="00CF0630">
        <w:rPr>
          <w:rFonts w:ascii="Times New Roman" w:hAnsi="Times New Roman" w:cs="Times New Roman"/>
          <w:sz w:val="24"/>
          <w:szCs w:val="24"/>
          <w:lang w:eastAsia="lt-LT"/>
        </w:rPr>
        <w:t>o metodika skyrėsi. 2013 metais</w:t>
      </w:r>
      <w:r w:rsidR="001A7DF6" w:rsidRPr="00967886">
        <w:rPr>
          <w:rFonts w:ascii="Times New Roman" w:hAnsi="Times New Roman" w:cs="Times New Roman"/>
          <w:sz w:val="24"/>
          <w:szCs w:val="24"/>
          <w:lang w:eastAsia="lt-LT"/>
        </w:rPr>
        <w:t xml:space="preserve"> iš 17 įstaigų, kurios pateikė duomenis, 100 proc. skiepijimo </w:t>
      </w:r>
      <w:r w:rsidR="00671075">
        <w:rPr>
          <w:rFonts w:ascii="Times New Roman" w:hAnsi="Times New Roman" w:cs="Times New Roman"/>
          <w:sz w:val="24"/>
          <w:szCs w:val="24"/>
          <w:lang w:eastAsia="lt-LT"/>
        </w:rPr>
        <w:t>apimtis</w:t>
      </w:r>
      <w:r w:rsidR="001A7DF6" w:rsidRPr="00967886">
        <w:rPr>
          <w:rFonts w:ascii="Times New Roman" w:hAnsi="Times New Roman" w:cs="Times New Roman"/>
          <w:sz w:val="24"/>
          <w:szCs w:val="24"/>
          <w:lang w:eastAsia="lt-LT"/>
        </w:rPr>
        <w:t xml:space="preserve"> stebėt</w:t>
      </w:r>
      <w:r w:rsidR="00CF0630">
        <w:rPr>
          <w:rFonts w:ascii="Times New Roman" w:hAnsi="Times New Roman" w:cs="Times New Roman"/>
          <w:sz w:val="24"/>
          <w:szCs w:val="24"/>
          <w:lang w:eastAsia="lt-LT"/>
        </w:rPr>
        <w:t>a</w:t>
      </w:r>
      <w:r w:rsidR="001A7DF6" w:rsidRPr="00967886">
        <w:rPr>
          <w:rFonts w:ascii="Times New Roman" w:hAnsi="Times New Roman" w:cs="Times New Roman"/>
          <w:sz w:val="24"/>
          <w:szCs w:val="24"/>
          <w:lang w:eastAsia="lt-LT"/>
        </w:rPr>
        <w:t xml:space="preserve"> 3 įstaigose, o nepakankam</w:t>
      </w:r>
      <w:r w:rsidR="00CF0630">
        <w:rPr>
          <w:rFonts w:ascii="Times New Roman" w:hAnsi="Times New Roman" w:cs="Times New Roman"/>
          <w:sz w:val="24"/>
          <w:szCs w:val="24"/>
          <w:lang w:eastAsia="lt-LT"/>
        </w:rPr>
        <w:t>a</w:t>
      </w:r>
      <w:r w:rsidR="001A7DF6" w:rsidRPr="00967886">
        <w:rPr>
          <w:rFonts w:ascii="Times New Roman" w:hAnsi="Times New Roman" w:cs="Times New Roman"/>
          <w:sz w:val="24"/>
          <w:szCs w:val="24"/>
          <w:lang w:eastAsia="lt-LT"/>
        </w:rPr>
        <w:t xml:space="preserve"> skiepijimo </w:t>
      </w:r>
      <w:r w:rsidR="00671075">
        <w:rPr>
          <w:rFonts w:ascii="Times New Roman" w:hAnsi="Times New Roman" w:cs="Times New Roman"/>
          <w:sz w:val="24"/>
          <w:szCs w:val="24"/>
          <w:lang w:eastAsia="lt-LT"/>
        </w:rPr>
        <w:t>apimtis</w:t>
      </w:r>
      <w:r w:rsidR="001A7DF6" w:rsidRPr="00967886">
        <w:rPr>
          <w:rFonts w:ascii="Times New Roman" w:hAnsi="Times New Roman" w:cs="Times New Roman"/>
          <w:sz w:val="24"/>
          <w:szCs w:val="24"/>
          <w:lang w:eastAsia="lt-LT"/>
        </w:rPr>
        <w:t xml:space="preserve"> (&lt;95 proc.) – 9 įstaigose. 2014 metais iš 20 įstaigų 100 proc. skiepijimo </w:t>
      </w:r>
      <w:r w:rsidR="00671075">
        <w:rPr>
          <w:rFonts w:ascii="Times New Roman" w:hAnsi="Times New Roman" w:cs="Times New Roman"/>
          <w:sz w:val="24"/>
          <w:szCs w:val="24"/>
          <w:lang w:eastAsia="lt-LT"/>
        </w:rPr>
        <w:t>apimtis</w:t>
      </w:r>
      <w:r w:rsidR="001A7DF6" w:rsidRPr="00967886">
        <w:rPr>
          <w:rFonts w:ascii="Times New Roman" w:hAnsi="Times New Roman" w:cs="Times New Roman"/>
          <w:sz w:val="24"/>
          <w:szCs w:val="24"/>
          <w:lang w:eastAsia="lt-LT"/>
        </w:rPr>
        <w:t xml:space="preserve"> siekė 6 įstaigose, o nepakankam</w:t>
      </w:r>
      <w:r w:rsidR="00CF0630">
        <w:rPr>
          <w:rFonts w:ascii="Times New Roman" w:hAnsi="Times New Roman" w:cs="Times New Roman"/>
          <w:sz w:val="24"/>
          <w:szCs w:val="24"/>
          <w:lang w:eastAsia="lt-LT"/>
        </w:rPr>
        <w:t>a</w:t>
      </w:r>
      <w:r w:rsidR="001A7DF6" w:rsidRPr="00967886">
        <w:rPr>
          <w:rFonts w:ascii="Times New Roman" w:hAnsi="Times New Roman" w:cs="Times New Roman"/>
          <w:sz w:val="24"/>
          <w:szCs w:val="24"/>
          <w:lang w:eastAsia="lt-LT"/>
        </w:rPr>
        <w:t xml:space="preserve"> </w:t>
      </w:r>
      <w:r w:rsidR="00671075">
        <w:rPr>
          <w:rFonts w:ascii="Times New Roman" w:hAnsi="Times New Roman" w:cs="Times New Roman"/>
          <w:sz w:val="24"/>
          <w:szCs w:val="24"/>
          <w:lang w:eastAsia="lt-LT"/>
        </w:rPr>
        <w:t>apimtis</w:t>
      </w:r>
      <w:r w:rsidR="001A7DF6" w:rsidRPr="00967886">
        <w:rPr>
          <w:rFonts w:ascii="Times New Roman" w:hAnsi="Times New Roman" w:cs="Times New Roman"/>
          <w:sz w:val="24"/>
          <w:szCs w:val="24"/>
          <w:lang w:eastAsia="lt-LT"/>
        </w:rPr>
        <w:t xml:space="preserve"> registruot</w:t>
      </w:r>
      <w:r w:rsidR="00CF0630">
        <w:rPr>
          <w:rFonts w:ascii="Times New Roman" w:hAnsi="Times New Roman" w:cs="Times New Roman"/>
          <w:sz w:val="24"/>
          <w:szCs w:val="24"/>
          <w:lang w:eastAsia="lt-LT"/>
        </w:rPr>
        <w:t>a</w:t>
      </w:r>
      <w:r w:rsidR="00F0361C" w:rsidRPr="00967886">
        <w:rPr>
          <w:rFonts w:ascii="Times New Roman" w:hAnsi="Times New Roman" w:cs="Times New Roman"/>
          <w:sz w:val="24"/>
          <w:szCs w:val="24"/>
          <w:lang w:eastAsia="lt-LT"/>
        </w:rPr>
        <w:t xml:space="preserve"> 9 įstaigose. 2013, 2014 metais </w:t>
      </w:r>
      <w:r w:rsidR="001A7DF6" w:rsidRPr="00967886">
        <w:rPr>
          <w:rFonts w:ascii="Times New Roman" w:hAnsi="Times New Roman" w:cs="Times New Roman"/>
          <w:sz w:val="24"/>
          <w:szCs w:val="24"/>
          <w:lang w:eastAsia="lt-LT"/>
        </w:rPr>
        <w:t>nepakankam</w:t>
      </w:r>
      <w:r w:rsidR="00CF0630">
        <w:rPr>
          <w:rFonts w:ascii="Times New Roman" w:hAnsi="Times New Roman" w:cs="Times New Roman"/>
          <w:sz w:val="24"/>
          <w:szCs w:val="24"/>
          <w:lang w:eastAsia="lt-LT"/>
        </w:rPr>
        <w:t>a</w:t>
      </w:r>
      <w:r w:rsidR="001A7DF6" w:rsidRPr="00967886">
        <w:rPr>
          <w:rFonts w:ascii="Times New Roman" w:hAnsi="Times New Roman" w:cs="Times New Roman"/>
          <w:sz w:val="24"/>
          <w:szCs w:val="24"/>
          <w:lang w:eastAsia="lt-LT"/>
        </w:rPr>
        <w:t xml:space="preserve"> skiepijimo </w:t>
      </w:r>
      <w:r w:rsidR="00671075">
        <w:rPr>
          <w:rFonts w:ascii="Times New Roman" w:hAnsi="Times New Roman" w:cs="Times New Roman"/>
          <w:sz w:val="24"/>
          <w:szCs w:val="24"/>
          <w:lang w:eastAsia="lt-LT"/>
        </w:rPr>
        <w:t>apimtis</w:t>
      </w:r>
      <w:r w:rsidR="001A7DF6" w:rsidRPr="00967886">
        <w:rPr>
          <w:rFonts w:ascii="Times New Roman" w:hAnsi="Times New Roman" w:cs="Times New Roman"/>
          <w:sz w:val="24"/>
          <w:szCs w:val="24"/>
          <w:lang w:eastAsia="lt-LT"/>
        </w:rPr>
        <w:t xml:space="preserve"> išliko šiose įstaigo</w:t>
      </w:r>
      <w:r w:rsidR="007E3989" w:rsidRPr="00967886">
        <w:rPr>
          <w:rFonts w:ascii="Times New Roman" w:hAnsi="Times New Roman" w:cs="Times New Roman"/>
          <w:sz w:val="24"/>
          <w:szCs w:val="24"/>
          <w:lang w:eastAsia="lt-LT"/>
        </w:rPr>
        <w:t>se: A.</w:t>
      </w:r>
      <w:r w:rsidR="00CF0630">
        <w:rPr>
          <w:rFonts w:ascii="Times New Roman" w:hAnsi="Times New Roman" w:cs="Times New Roman"/>
          <w:sz w:val="24"/>
          <w:szCs w:val="24"/>
          <w:lang w:eastAsia="lt-LT"/>
        </w:rPr>
        <w:t xml:space="preserve"> </w:t>
      </w:r>
      <w:r w:rsidR="007E3989" w:rsidRPr="00967886">
        <w:rPr>
          <w:rFonts w:ascii="Times New Roman" w:hAnsi="Times New Roman" w:cs="Times New Roman"/>
          <w:sz w:val="24"/>
          <w:szCs w:val="24"/>
          <w:lang w:eastAsia="lt-LT"/>
        </w:rPr>
        <w:t xml:space="preserve">Navicko </w:t>
      </w:r>
      <w:r w:rsidR="001A7DF6" w:rsidRPr="00967886">
        <w:rPr>
          <w:rFonts w:ascii="Times New Roman" w:hAnsi="Times New Roman" w:cs="Times New Roman"/>
          <w:sz w:val="24"/>
          <w:szCs w:val="24"/>
          <w:lang w:eastAsia="lt-LT"/>
        </w:rPr>
        <w:t>konsultacinėje poliklinikoje (2013</w:t>
      </w:r>
      <w:r w:rsidR="00C14A6C" w:rsidRPr="00967886">
        <w:rPr>
          <w:rFonts w:ascii="Times New Roman" w:hAnsi="Times New Roman" w:cs="Times New Roman"/>
          <w:sz w:val="24"/>
          <w:szCs w:val="24"/>
          <w:lang w:eastAsia="lt-LT"/>
        </w:rPr>
        <w:t xml:space="preserve"> m. – 83 proc.; 2014 m. – 86,0 proc.); </w:t>
      </w:r>
      <w:r w:rsidR="006F677D" w:rsidRPr="00967886">
        <w:rPr>
          <w:rFonts w:ascii="Times New Roman" w:hAnsi="Times New Roman" w:cs="Times New Roman"/>
          <w:sz w:val="24"/>
          <w:szCs w:val="24"/>
          <w:lang w:eastAsia="lt-LT"/>
        </w:rPr>
        <w:t xml:space="preserve">UAB </w:t>
      </w:r>
      <w:r w:rsidR="00B563B6">
        <w:rPr>
          <w:rFonts w:ascii="Times New Roman" w:hAnsi="Times New Roman" w:cs="Times New Roman"/>
          <w:sz w:val="24"/>
          <w:szCs w:val="24"/>
          <w:lang w:eastAsia="lt-LT"/>
        </w:rPr>
        <w:t>„</w:t>
      </w:r>
      <w:r w:rsidR="006F677D" w:rsidRPr="00967886">
        <w:rPr>
          <w:rFonts w:ascii="Times New Roman" w:hAnsi="Times New Roman" w:cs="Times New Roman"/>
          <w:sz w:val="24"/>
          <w:szCs w:val="24"/>
          <w:lang w:eastAsia="lt-LT"/>
        </w:rPr>
        <w:t>Viloja“ sveikatos centr</w:t>
      </w:r>
      <w:r w:rsidR="00CF0630">
        <w:rPr>
          <w:rFonts w:ascii="Times New Roman" w:hAnsi="Times New Roman" w:cs="Times New Roman"/>
          <w:sz w:val="24"/>
          <w:szCs w:val="24"/>
          <w:lang w:eastAsia="lt-LT"/>
        </w:rPr>
        <w:t>e</w:t>
      </w:r>
      <w:r w:rsidR="00170C15" w:rsidRPr="00967886">
        <w:rPr>
          <w:rFonts w:ascii="Times New Roman" w:hAnsi="Times New Roman" w:cs="Times New Roman"/>
          <w:sz w:val="24"/>
          <w:szCs w:val="24"/>
          <w:lang w:eastAsia="lt-LT"/>
        </w:rPr>
        <w:t xml:space="preserve"> </w:t>
      </w:r>
      <w:r w:rsidR="006F677D" w:rsidRPr="00967886">
        <w:rPr>
          <w:rFonts w:ascii="Times New Roman" w:hAnsi="Times New Roman" w:cs="Times New Roman"/>
          <w:sz w:val="24"/>
          <w:szCs w:val="24"/>
          <w:lang w:eastAsia="lt-LT"/>
        </w:rPr>
        <w:t xml:space="preserve">(2013 m. – 88,0 proc.; 2014 m. – 80,7 proc.); UAB </w:t>
      </w:r>
      <w:r w:rsidR="00CF0630">
        <w:rPr>
          <w:rFonts w:ascii="Times New Roman" w:hAnsi="Times New Roman" w:cs="Times New Roman"/>
          <w:sz w:val="24"/>
          <w:szCs w:val="24"/>
          <w:lang w:eastAsia="lt-LT"/>
        </w:rPr>
        <w:t>Kuncų ambulatorinėje klinikoje</w:t>
      </w:r>
      <w:r w:rsidR="006F677D" w:rsidRPr="00967886">
        <w:rPr>
          <w:rFonts w:ascii="Times New Roman" w:hAnsi="Times New Roman" w:cs="Times New Roman"/>
          <w:sz w:val="24"/>
          <w:szCs w:val="24"/>
          <w:lang w:eastAsia="lt-LT"/>
        </w:rPr>
        <w:t xml:space="preserve"> (2013 m. – 89,2 proc.; 2014 m. – 91,8 proc.); UAB </w:t>
      </w:r>
      <w:r w:rsidR="00CF0630">
        <w:rPr>
          <w:rFonts w:ascii="Times New Roman" w:hAnsi="Times New Roman" w:cs="Times New Roman"/>
          <w:sz w:val="24"/>
          <w:szCs w:val="24"/>
          <w:lang w:eastAsia="lt-LT"/>
        </w:rPr>
        <w:t>Brožynų</w:t>
      </w:r>
      <w:r w:rsidR="006F677D" w:rsidRPr="00967886">
        <w:rPr>
          <w:rFonts w:ascii="Times New Roman" w:hAnsi="Times New Roman" w:cs="Times New Roman"/>
          <w:sz w:val="24"/>
          <w:szCs w:val="24"/>
          <w:lang w:eastAsia="lt-LT"/>
        </w:rPr>
        <w:t xml:space="preserve"> sveikatos centr</w:t>
      </w:r>
      <w:r w:rsidR="00CF0630">
        <w:rPr>
          <w:rFonts w:ascii="Times New Roman" w:hAnsi="Times New Roman" w:cs="Times New Roman"/>
          <w:sz w:val="24"/>
          <w:szCs w:val="24"/>
          <w:lang w:eastAsia="lt-LT"/>
        </w:rPr>
        <w:t>e</w:t>
      </w:r>
      <w:r w:rsidR="00170C15" w:rsidRPr="00967886">
        <w:rPr>
          <w:rFonts w:ascii="Times New Roman" w:hAnsi="Times New Roman" w:cs="Times New Roman"/>
          <w:sz w:val="24"/>
          <w:szCs w:val="24"/>
          <w:lang w:eastAsia="lt-LT"/>
        </w:rPr>
        <w:t xml:space="preserve"> </w:t>
      </w:r>
      <w:r w:rsidR="006F677D" w:rsidRPr="00967886">
        <w:rPr>
          <w:rFonts w:ascii="Times New Roman" w:hAnsi="Times New Roman" w:cs="Times New Roman"/>
          <w:sz w:val="24"/>
          <w:szCs w:val="24"/>
          <w:lang w:eastAsia="lt-LT"/>
        </w:rPr>
        <w:t>(2013 m. – 77,6 proc.; 2014 m. – 88,7 proc.);</w:t>
      </w:r>
      <w:r w:rsidR="000D74EE" w:rsidRPr="00967886">
        <w:rPr>
          <w:rFonts w:ascii="Times New Roman" w:hAnsi="Times New Roman" w:cs="Times New Roman"/>
          <w:sz w:val="24"/>
          <w:szCs w:val="24"/>
          <w:lang w:eastAsia="lt-LT"/>
        </w:rPr>
        <w:t xml:space="preserve"> UAB </w:t>
      </w:r>
      <w:r w:rsidR="00B563B6">
        <w:rPr>
          <w:rFonts w:ascii="Times New Roman" w:hAnsi="Times New Roman" w:cs="Times New Roman"/>
          <w:sz w:val="24"/>
          <w:szCs w:val="24"/>
          <w:lang w:eastAsia="lt-LT"/>
        </w:rPr>
        <w:t>„</w:t>
      </w:r>
      <w:r w:rsidR="000D74EE" w:rsidRPr="00967886">
        <w:rPr>
          <w:rFonts w:ascii="Times New Roman" w:hAnsi="Times New Roman" w:cs="Times New Roman"/>
          <w:sz w:val="24"/>
          <w:szCs w:val="24"/>
          <w:lang w:eastAsia="lt-LT"/>
        </w:rPr>
        <w:t>Kraujažolė“ (2013 m. – 94,0 proc.; 2014 m. – 61,7 proc.); VšĮ Klaipėdos PSPC</w:t>
      </w:r>
      <w:r w:rsidR="00170C15" w:rsidRPr="00967886">
        <w:rPr>
          <w:rFonts w:ascii="Times New Roman" w:hAnsi="Times New Roman" w:cs="Times New Roman"/>
          <w:sz w:val="24"/>
          <w:szCs w:val="24"/>
          <w:lang w:eastAsia="lt-LT"/>
        </w:rPr>
        <w:t xml:space="preserve"> </w:t>
      </w:r>
      <w:r w:rsidR="000D74EE" w:rsidRPr="00967886">
        <w:rPr>
          <w:rFonts w:ascii="Times New Roman" w:hAnsi="Times New Roman" w:cs="Times New Roman"/>
          <w:sz w:val="24"/>
          <w:szCs w:val="24"/>
          <w:lang w:eastAsia="lt-LT"/>
        </w:rPr>
        <w:t>(2013 m. – 94,2 proc.; 2014 m. – 94,0 proc.);</w:t>
      </w:r>
      <w:r w:rsidR="00EF6FCA" w:rsidRPr="00967886">
        <w:rPr>
          <w:rFonts w:ascii="Times New Roman" w:hAnsi="Times New Roman" w:cs="Times New Roman"/>
          <w:sz w:val="24"/>
          <w:szCs w:val="24"/>
          <w:lang w:eastAsia="lt-LT"/>
        </w:rPr>
        <w:t xml:space="preserve"> UAB </w:t>
      </w:r>
      <w:r w:rsidR="00B563B6">
        <w:rPr>
          <w:rFonts w:ascii="Times New Roman" w:hAnsi="Times New Roman" w:cs="Times New Roman"/>
          <w:sz w:val="24"/>
          <w:szCs w:val="24"/>
          <w:lang w:eastAsia="lt-LT"/>
        </w:rPr>
        <w:t>„</w:t>
      </w:r>
      <w:r w:rsidR="00EF6FCA" w:rsidRPr="00967886">
        <w:rPr>
          <w:rFonts w:ascii="Times New Roman" w:hAnsi="Times New Roman" w:cs="Times New Roman"/>
          <w:sz w:val="24"/>
          <w:szCs w:val="24"/>
          <w:lang w:eastAsia="lt-LT"/>
        </w:rPr>
        <w:t>Nefrida“ (2013 m. – 42,1 proc.; 2014 m. – 66,5 proc.);</w:t>
      </w:r>
      <w:r w:rsidR="003236CA" w:rsidRPr="00967886">
        <w:rPr>
          <w:rFonts w:ascii="Times New Roman" w:hAnsi="Times New Roman" w:cs="Times New Roman"/>
          <w:sz w:val="24"/>
          <w:szCs w:val="24"/>
          <w:lang w:eastAsia="lt-LT"/>
        </w:rPr>
        <w:t xml:space="preserve"> Jūrininkų PSPC</w:t>
      </w:r>
      <w:r w:rsidR="00170C15" w:rsidRPr="00967886">
        <w:rPr>
          <w:rFonts w:ascii="Times New Roman" w:hAnsi="Times New Roman" w:cs="Times New Roman"/>
          <w:sz w:val="24"/>
          <w:szCs w:val="24"/>
          <w:lang w:eastAsia="lt-LT"/>
        </w:rPr>
        <w:t xml:space="preserve"> </w:t>
      </w:r>
      <w:r w:rsidR="003236CA" w:rsidRPr="00967886">
        <w:rPr>
          <w:rFonts w:ascii="Times New Roman" w:hAnsi="Times New Roman" w:cs="Times New Roman"/>
          <w:sz w:val="24"/>
          <w:szCs w:val="24"/>
          <w:lang w:eastAsia="lt-LT"/>
        </w:rPr>
        <w:t>(2013 m. – 89</w:t>
      </w:r>
      <w:r w:rsidR="00F0361C" w:rsidRPr="00967886">
        <w:rPr>
          <w:rFonts w:ascii="Times New Roman" w:hAnsi="Times New Roman" w:cs="Times New Roman"/>
          <w:sz w:val="24"/>
          <w:szCs w:val="24"/>
          <w:lang w:eastAsia="lt-LT"/>
        </w:rPr>
        <w:t xml:space="preserve">,7 proc.; 2014 m. – 84,7 proc.) (1 </w:t>
      </w:r>
      <w:r w:rsidR="00AF53F5" w:rsidRPr="00967886">
        <w:rPr>
          <w:rFonts w:ascii="Times New Roman" w:hAnsi="Times New Roman" w:cs="Times New Roman"/>
          <w:sz w:val="24"/>
          <w:szCs w:val="24"/>
          <w:lang w:eastAsia="lt-LT"/>
        </w:rPr>
        <w:t>lent</w:t>
      </w:r>
      <w:r w:rsidR="00C66BFE">
        <w:rPr>
          <w:rFonts w:ascii="Times New Roman" w:hAnsi="Times New Roman" w:cs="Times New Roman"/>
          <w:sz w:val="24"/>
          <w:szCs w:val="24"/>
          <w:lang w:eastAsia="lt-LT"/>
        </w:rPr>
        <w:t>elė</w:t>
      </w:r>
      <w:r w:rsidR="00F0361C" w:rsidRPr="00967886">
        <w:rPr>
          <w:rFonts w:ascii="Times New Roman" w:hAnsi="Times New Roman" w:cs="Times New Roman"/>
          <w:sz w:val="24"/>
          <w:szCs w:val="24"/>
          <w:lang w:eastAsia="lt-LT"/>
        </w:rPr>
        <w:t>)</w:t>
      </w:r>
      <w:r w:rsidR="00CF0630">
        <w:rPr>
          <w:rFonts w:ascii="Times New Roman" w:hAnsi="Times New Roman" w:cs="Times New Roman"/>
          <w:sz w:val="24"/>
          <w:szCs w:val="24"/>
          <w:lang w:eastAsia="lt-LT"/>
        </w:rPr>
        <w:t>.</w:t>
      </w:r>
    </w:p>
    <w:p w14:paraId="1F9DE2B0" w14:textId="6D3D8B54" w:rsidR="00626DE4" w:rsidRPr="00967886" w:rsidRDefault="00626DE4">
      <w:pPr>
        <w:rPr>
          <w:rFonts w:ascii="Times New Roman" w:hAnsi="Times New Roman" w:cs="Times New Roman"/>
          <w:sz w:val="24"/>
          <w:szCs w:val="24"/>
          <w:lang w:eastAsia="lt-LT"/>
        </w:rPr>
      </w:pPr>
      <w:r w:rsidRPr="00967886">
        <w:rPr>
          <w:rFonts w:ascii="Times New Roman" w:hAnsi="Times New Roman" w:cs="Times New Roman"/>
          <w:sz w:val="24"/>
          <w:szCs w:val="24"/>
          <w:lang w:eastAsia="lt-LT"/>
        </w:rPr>
        <w:br w:type="page"/>
      </w:r>
    </w:p>
    <w:p w14:paraId="6D171471" w14:textId="77777777" w:rsidR="00AF53F5" w:rsidRPr="00967886" w:rsidRDefault="00AF53F5" w:rsidP="00FC6BA4">
      <w:pPr>
        <w:spacing w:after="0" w:line="240" w:lineRule="auto"/>
        <w:ind w:firstLine="1296"/>
        <w:jc w:val="both"/>
        <w:rPr>
          <w:rFonts w:ascii="Times New Roman" w:hAnsi="Times New Roman" w:cs="Times New Roman"/>
          <w:sz w:val="24"/>
          <w:szCs w:val="24"/>
          <w:lang w:eastAsia="lt-LT"/>
        </w:rPr>
      </w:pPr>
    </w:p>
    <w:p w14:paraId="1F9DE2B1" w14:textId="2EA43978" w:rsidR="00AF53F5" w:rsidRPr="00967886" w:rsidRDefault="00AF53F5" w:rsidP="00C66BFE">
      <w:pPr>
        <w:spacing w:after="0" w:line="240" w:lineRule="auto"/>
        <w:ind w:firstLine="709"/>
        <w:jc w:val="both"/>
        <w:rPr>
          <w:rFonts w:ascii="Times New Roman" w:hAnsi="Times New Roman" w:cs="Times New Roman"/>
          <w:b/>
          <w:sz w:val="24"/>
          <w:szCs w:val="24"/>
          <w:lang w:eastAsia="lt-LT"/>
        </w:rPr>
      </w:pPr>
      <w:r w:rsidRPr="00967886">
        <w:rPr>
          <w:rFonts w:ascii="Times New Roman" w:hAnsi="Times New Roman" w:cs="Times New Roman"/>
          <w:b/>
          <w:sz w:val="24"/>
          <w:szCs w:val="24"/>
          <w:lang w:eastAsia="lt-LT"/>
        </w:rPr>
        <w:t>1 lent</w:t>
      </w:r>
      <w:r w:rsidR="00626DE4" w:rsidRPr="00967886">
        <w:rPr>
          <w:rFonts w:ascii="Times New Roman" w:hAnsi="Times New Roman" w:cs="Times New Roman"/>
          <w:b/>
          <w:sz w:val="24"/>
          <w:szCs w:val="24"/>
          <w:lang w:eastAsia="lt-LT"/>
        </w:rPr>
        <w:t>elė</w:t>
      </w:r>
      <w:r w:rsidRPr="00967886">
        <w:rPr>
          <w:rFonts w:ascii="Times New Roman" w:hAnsi="Times New Roman" w:cs="Times New Roman"/>
          <w:b/>
          <w:sz w:val="24"/>
          <w:szCs w:val="24"/>
          <w:lang w:eastAsia="lt-LT"/>
        </w:rPr>
        <w:t>. 1 metų amžiaus DTaP vakcinavimo apimt</w:t>
      </w:r>
      <w:r w:rsidR="00626DE4" w:rsidRPr="00967886">
        <w:rPr>
          <w:rFonts w:ascii="Times New Roman" w:hAnsi="Times New Roman" w:cs="Times New Roman"/>
          <w:b/>
          <w:sz w:val="24"/>
          <w:szCs w:val="24"/>
          <w:lang w:eastAsia="lt-LT"/>
        </w:rPr>
        <w:t>i</w:t>
      </w:r>
      <w:r w:rsidRPr="00967886">
        <w:rPr>
          <w:rFonts w:ascii="Times New Roman" w:hAnsi="Times New Roman" w:cs="Times New Roman"/>
          <w:b/>
          <w:sz w:val="24"/>
          <w:szCs w:val="24"/>
          <w:lang w:eastAsia="lt-LT"/>
        </w:rPr>
        <w:t>s (3 vakcinos) Klaipėdos mieste 2012</w:t>
      </w:r>
      <w:r w:rsidR="001D1D61" w:rsidRPr="00967886">
        <w:rPr>
          <w:rFonts w:ascii="Times New Roman" w:hAnsi="Times New Roman" w:cs="Times New Roman"/>
          <w:b/>
          <w:sz w:val="24"/>
          <w:szCs w:val="24"/>
          <w:lang w:eastAsia="lt-LT"/>
        </w:rPr>
        <w:t>–</w:t>
      </w:r>
      <w:r w:rsidRPr="00967886">
        <w:rPr>
          <w:rFonts w:ascii="Times New Roman" w:hAnsi="Times New Roman" w:cs="Times New Roman"/>
          <w:b/>
          <w:sz w:val="24"/>
          <w:szCs w:val="24"/>
          <w:lang w:eastAsia="lt-LT"/>
        </w:rPr>
        <w:t>2014 metais</w:t>
      </w:r>
    </w:p>
    <w:tbl>
      <w:tblPr>
        <w:tblStyle w:val="viesusspalvinimas3parykinimas"/>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7"/>
        <w:gridCol w:w="1060"/>
        <w:gridCol w:w="1060"/>
        <w:gridCol w:w="1061"/>
      </w:tblGrid>
      <w:tr w:rsidR="00621809" w:rsidRPr="00967886" w14:paraId="1F9DE2B4" w14:textId="77777777" w:rsidTr="00626DE4">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vMerge w:val="restart"/>
            <w:tcBorders>
              <w:top w:val="none" w:sz="0" w:space="0" w:color="auto"/>
              <w:left w:val="none" w:sz="0" w:space="0" w:color="auto"/>
              <w:bottom w:val="none" w:sz="0" w:space="0" w:color="auto"/>
              <w:right w:val="none" w:sz="0" w:space="0" w:color="auto"/>
            </w:tcBorders>
            <w:noWrap/>
            <w:hideMark/>
          </w:tcPr>
          <w:p w14:paraId="1F9DE2B2" w14:textId="77777777" w:rsidR="00621809" w:rsidRPr="00967886" w:rsidRDefault="00621809" w:rsidP="00FC6BA4">
            <w:pPr>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Įstaiga</w:t>
            </w:r>
          </w:p>
        </w:tc>
        <w:tc>
          <w:tcPr>
            <w:tcW w:w="3181" w:type="dxa"/>
            <w:gridSpan w:val="3"/>
            <w:tcBorders>
              <w:top w:val="none" w:sz="0" w:space="0" w:color="auto"/>
              <w:left w:val="none" w:sz="0" w:space="0" w:color="auto"/>
              <w:bottom w:val="none" w:sz="0" w:space="0" w:color="auto"/>
              <w:right w:val="none" w:sz="0" w:space="0" w:color="auto"/>
            </w:tcBorders>
            <w:noWrap/>
            <w:hideMark/>
          </w:tcPr>
          <w:p w14:paraId="1F9DE2B3" w14:textId="77777777" w:rsidR="00621809" w:rsidRPr="00967886" w:rsidRDefault="00621809" w:rsidP="00FC6B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Metai</w:t>
            </w:r>
          </w:p>
        </w:tc>
      </w:tr>
      <w:tr w:rsidR="00621809" w:rsidRPr="00967886" w14:paraId="1F9DE2B9"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vMerge/>
            <w:tcBorders>
              <w:left w:val="none" w:sz="0" w:space="0" w:color="auto"/>
              <w:right w:val="none" w:sz="0" w:space="0" w:color="auto"/>
            </w:tcBorders>
            <w:hideMark/>
          </w:tcPr>
          <w:p w14:paraId="1F9DE2B5" w14:textId="77777777" w:rsidR="00621809" w:rsidRPr="00967886" w:rsidRDefault="00621809" w:rsidP="00FC6BA4">
            <w:pPr>
              <w:rPr>
                <w:rFonts w:ascii="Times New Roman" w:eastAsia="Times New Roman" w:hAnsi="Times New Roman" w:cs="Times New Roman"/>
                <w:color w:val="000000"/>
                <w:sz w:val="24"/>
                <w:szCs w:val="24"/>
                <w:lang w:eastAsia="lt-LT"/>
              </w:rPr>
            </w:pPr>
          </w:p>
        </w:tc>
        <w:tc>
          <w:tcPr>
            <w:tcW w:w="1060" w:type="dxa"/>
            <w:tcBorders>
              <w:left w:val="none" w:sz="0" w:space="0" w:color="auto"/>
              <w:right w:val="none" w:sz="0" w:space="0" w:color="auto"/>
            </w:tcBorders>
            <w:noWrap/>
            <w:hideMark/>
          </w:tcPr>
          <w:p w14:paraId="1F9DE2B6"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2012</w:t>
            </w:r>
          </w:p>
        </w:tc>
        <w:tc>
          <w:tcPr>
            <w:tcW w:w="1060" w:type="dxa"/>
            <w:tcBorders>
              <w:left w:val="none" w:sz="0" w:space="0" w:color="auto"/>
              <w:right w:val="none" w:sz="0" w:space="0" w:color="auto"/>
            </w:tcBorders>
            <w:noWrap/>
            <w:hideMark/>
          </w:tcPr>
          <w:p w14:paraId="1F9DE2B7"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2013</w:t>
            </w:r>
          </w:p>
        </w:tc>
        <w:tc>
          <w:tcPr>
            <w:tcW w:w="1061" w:type="dxa"/>
            <w:tcBorders>
              <w:left w:val="none" w:sz="0" w:space="0" w:color="auto"/>
              <w:right w:val="none" w:sz="0" w:space="0" w:color="auto"/>
            </w:tcBorders>
            <w:noWrap/>
            <w:hideMark/>
          </w:tcPr>
          <w:p w14:paraId="1F9DE2B8"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2014</w:t>
            </w:r>
          </w:p>
        </w:tc>
      </w:tr>
      <w:tr w:rsidR="00621809" w:rsidRPr="00967886" w14:paraId="1F9DE2BE"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2BA" w14:textId="13CB29BC" w:rsidR="00621809" w:rsidRPr="00967886" w:rsidRDefault="00E451B3" w:rsidP="00FC6BA4">
            <w:pPr>
              <w:rPr>
                <w:rFonts w:ascii="Times New Roman" w:eastAsia="Times New Roman" w:hAnsi="Times New Roman" w:cs="Times New Roman"/>
                <w:b w:val="0"/>
                <w:color w:val="000000"/>
                <w:sz w:val="24"/>
                <w:szCs w:val="24"/>
                <w:lang w:eastAsia="lt-LT"/>
              </w:rPr>
            </w:pPr>
            <w:r>
              <w:rPr>
                <w:rFonts w:ascii="Times New Roman" w:eastAsia="Times New Roman" w:hAnsi="Times New Roman" w:cs="Times New Roman"/>
                <w:b w:val="0"/>
                <w:color w:val="000000"/>
                <w:sz w:val="24"/>
                <w:szCs w:val="24"/>
                <w:lang w:eastAsia="lt-LT"/>
              </w:rPr>
              <w:t xml:space="preserve">UAB </w:t>
            </w:r>
            <w:r w:rsidR="00621809" w:rsidRPr="00967886">
              <w:rPr>
                <w:rFonts w:ascii="Times New Roman" w:eastAsia="Times New Roman" w:hAnsi="Times New Roman" w:cs="Times New Roman"/>
                <w:b w:val="0"/>
                <w:color w:val="000000"/>
                <w:sz w:val="24"/>
                <w:szCs w:val="24"/>
                <w:lang w:eastAsia="lt-LT"/>
              </w:rPr>
              <w:t>Estetinės ir lazerinės medicinos centras</w:t>
            </w:r>
          </w:p>
        </w:tc>
        <w:tc>
          <w:tcPr>
            <w:tcW w:w="1060" w:type="dxa"/>
            <w:noWrap/>
            <w:hideMark/>
          </w:tcPr>
          <w:p w14:paraId="1F9DE2BB"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17,0</w:t>
            </w:r>
          </w:p>
        </w:tc>
        <w:tc>
          <w:tcPr>
            <w:tcW w:w="1060" w:type="dxa"/>
            <w:noWrap/>
            <w:hideMark/>
          </w:tcPr>
          <w:p w14:paraId="1F9DE2BC"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c>
          <w:tcPr>
            <w:tcW w:w="1061" w:type="dxa"/>
            <w:noWrap/>
            <w:hideMark/>
          </w:tcPr>
          <w:p w14:paraId="1F9DE2BD"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r>
      <w:tr w:rsidR="00621809" w:rsidRPr="00967886" w14:paraId="1F9DE2C3"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2BF" w14:textId="70F88D03" w:rsidR="00621809" w:rsidRPr="00967886" w:rsidRDefault="00527E90"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w:t>
            </w:r>
            <w:r w:rsidR="00621809" w:rsidRPr="00967886">
              <w:rPr>
                <w:rFonts w:ascii="Times New Roman" w:eastAsia="Times New Roman" w:hAnsi="Times New Roman" w:cs="Times New Roman"/>
                <w:b w:val="0"/>
                <w:color w:val="000000"/>
                <w:sz w:val="24"/>
                <w:szCs w:val="24"/>
                <w:lang w:eastAsia="lt-LT"/>
              </w:rPr>
              <w:t>Salgymeda</w:t>
            </w:r>
            <w:r w:rsidRPr="00967886">
              <w:rPr>
                <w:rFonts w:ascii="Times New Roman" w:eastAsia="Times New Roman" w:hAnsi="Times New Roman" w:cs="Times New Roman"/>
                <w:b w:val="0"/>
                <w:color w:val="000000"/>
                <w:sz w:val="24"/>
                <w:szCs w:val="24"/>
                <w:lang w:eastAsia="lt-LT"/>
              </w:rPr>
              <w:t>“</w:t>
            </w:r>
          </w:p>
        </w:tc>
        <w:tc>
          <w:tcPr>
            <w:tcW w:w="1060" w:type="dxa"/>
            <w:tcBorders>
              <w:left w:val="none" w:sz="0" w:space="0" w:color="auto"/>
              <w:right w:val="none" w:sz="0" w:space="0" w:color="auto"/>
            </w:tcBorders>
            <w:noWrap/>
            <w:hideMark/>
          </w:tcPr>
          <w:p w14:paraId="1F9DE2C0"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c>
          <w:tcPr>
            <w:tcW w:w="1060" w:type="dxa"/>
            <w:tcBorders>
              <w:left w:val="none" w:sz="0" w:space="0" w:color="auto"/>
              <w:right w:val="none" w:sz="0" w:space="0" w:color="auto"/>
            </w:tcBorders>
            <w:noWrap/>
            <w:hideMark/>
          </w:tcPr>
          <w:p w14:paraId="1F9DE2C1"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98,0</w:t>
            </w:r>
          </w:p>
        </w:tc>
        <w:tc>
          <w:tcPr>
            <w:tcW w:w="1061" w:type="dxa"/>
            <w:tcBorders>
              <w:left w:val="none" w:sz="0" w:space="0" w:color="auto"/>
              <w:right w:val="none" w:sz="0" w:space="0" w:color="auto"/>
            </w:tcBorders>
            <w:noWrap/>
            <w:hideMark/>
          </w:tcPr>
          <w:p w14:paraId="1F9DE2C2"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97,8</w:t>
            </w:r>
          </w:p>
        </w:tc>
      </w:tr>
      <w:tr w:rsidR="00621809" w:rsidRPr="00967886" w14:paraId="1F9DE2C8"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2C4" w14:textId="0A46AA46" w:rsidR="00621809" w:rsidRPr="00967886" w:rsidRDefault="00527E90"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w:t>
            </w:r>
            <w:r w:rsidR="00621809" w:rsidRPr="00967886">
              <w:rPr>
                <w:rFonts w:ascii="Times New Roman" w:eastAsia="Times New Roman" w:hAnsi="Times New Roman" w:cs="Times New Roman"/>
                <w:b w:val="0"/>
                <w:color w:val="000000"/>
                <w:sz w:val="24"/>
                <w:szCs w:val="24"/>
                <w:lang w:eastAsia="lt-LT"/>
              </w:rPr>
              <w:t>Avimeda</w:t>
            </w:r>
            <w:r w:rsidRPr="00967886">
              <w:rPr>
                <w:rFonts w:ascii="Times New Roman" w:eastAsia="Times New Roman" w:hAnsi="Times New Roman" w:cs="Times New Roman"/>
                <w:b w:val="0"/>
                <w:color w:val="000000"/>
                <w:sz w:val="24"/>
                <w:szCs w:val="24"/>
                <w:lang w:eastAsia="lt-LT"/>
              </w:rPr>
              <w:t>“</w:t>
            </w:r>
          </w:p>
        </w:tc>
        <w:tc>
          <w:tcPr>
            <w:tcW w:w="1060" w:type="dxa"/>
            <w:noWrap/>
            <w:hideMark/>
          </w:tcPr>
          <w:p w14:paraId="1F9DE2C5"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62,0</w:t>
            </w:r>
          </w:p>
        </w:tc>
        <w:tc>
          <w:tcPr>
            <w:tcW w:w="1060" w:type="dxa"/>
            <w:noWrap/>
            <w:hideMark/>
          </w:tcPr>
          <w:p w14:paraId="1F9DE2C6"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96,0</w:t>
            </w:r>
          </w:p>
        </w:tc>
        <w:tc>
          <w:tcPr>
            <w:tcW w:w="1061" w:type="dxa"/>
            <w:noWrap/>
            <w:hideMark/>
          </w:tcPr>
          <w:p w14:paraId="1F9DE2C7"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r>
      <w:tr w:rsidR="00621809" w:rsidRPr="00967886" w14:paraId="1F9DE2CD"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2C9" w14:textId="77777777" w:rsidR="00621809" w:rsidRPr="00967886" w:rsidRDefault="00621809"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Senamiesčio PSPC</w:t>
            </w:r>
          </w:p>
        </w:tc>
        <w:tc>
          <w:tcPr>
            <w:tcW w:w="1060" w:type="dxa"/>
            <w:tcBorders>
              <w:left w:val="none" w:sz="0" w:space="0" w:color="auto"/>
              <w:right w:val="none" w:sz="0" w:space="0" w:color="auto"/>
            </w:tcBorders>
            <w:noWrap/>
            <w:hideMark/>
          </w:tcPr>
          <w:p w14:paraId="1F9DE2CA"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65,0</w:t>
            </w:r>
          </w:p>
        </w:tc>
        <w:tc>
          <w:tcPr>
            <w:tcW w:w="1060" w:type="dxa"/>
            <w:tcBorders>
              <w:left w:val="none" w:sz="0" w:space="0" w:color="auto"/>
              <w:right w:val="none" w:sz="0" w:space="0" w:color="auto"/>
            </w:tcBorders>
            <w:noWrap/>
            <w:hideMark/>
          </w:tcPr>
          <w:p w14:paraId="1F9DE2CB"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93,5</w:t>
            </w:r>
          </w:p>
        </w:tc>
        <w:tc>
          <w:tcPr>
            <w:tcW w:w="1061" w:type="dxa"/>
            <w:tcBorders>
              <w:left w:val="none" w:sz="0" w:space="0" w:color="auto"/>
              <w:right w:val="none" w:sz="0" w:space="0" w:color="auto"/>
            </w:tcBorders>
            <w:noWrap/>
            <w:hideMark/>
          </w:tcPr>
          <w:p w14:paraId="1F9DE2CC"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97,1</w:t>
            </w:r>
          </w:p>
        </w:tc>
      </w:tr>
      <w:tr w:rsidR="00621809" w:rsidRPr="00967886" w14:paraId="1F9DE2D2"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2CE" w14:textId="77777777" w:rsidR="00621809" w:rsidRPr="00967886" w:rsidRDefault="00621809"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Klaipėdos sutrikusio vystymosi kūdikių namai</w:t>
            </w:r>
          </w:p>
        </w:tc>
        <w:tc>
          <w:tcPr>
            <w:tcW w:w="1060" w:type="dxa"/>
            <w:noWrap/>
            <w:hideMark/>
          </w:tcPr>
          <w:p w14:paraId="1F9DE2CF"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81,8</w:t>
            </w:r>
          </w:p>
        </w:tc>
        <w:tc>
          <w:tcPr>
            <w:tcW w:w="1060" w:type="dxa"/>
            <w:noWrap/>
            <w:hideMark/>
          </w:tcPr>
          <w:p w14:paraId="1F9DE2D0"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c>
          <w:tcPr>
            <w:tcW w:w="1061" w:type="dxa"/>
            <w:noWrap/>
            <w:hideMark/>
          </w:tcPr>
          <w:p w14:paraId="1F9DE2D1"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r>
      <w:tr w:rsidR="00621809" w:rsidRPr="00967886" w14:paraId="1F9DE2D7"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2D3" w14:textId="550943A1" w:rsidR="00621809" w:rsidRPr="00967886" w:rsidRDefault="00527E90" w:rsidP="00626DE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w:t>
            </w:r>
            <w:r w:rsidR="00621809" w:rsidRPr="00967886">
              <w:rPr>
                <w:rFonts w:ascii="Times New Roman" w:eastAsia="Times New Roman" w:hAnsi="Times New Roman" w:cs="Times New Roman"/>
                <w:b w:val="0"/>
                <w:color w:val="000000"/>
                <w:sz w:val="24"/>
                <w:szCs w:val="24"/>
                <w:lang w:eastAsia="lt-LT"/>
              </w:rPr>
              <w:t>Medi</w:t>
            </w:r>
            <w:r w:rsidR="00626DE4" w:rsidRPr="00967886">
              <w:rPr>
                <w:rFonts w:ascii="Times New Roman" w:eastAsia="Times New Roman" w:hAnsi="Times New Roman" w:cs="Times New Roman"/>
                <w:b w:val="0"/>
                <w:color w:val="000000"/>
                <w:sz w:val="24"/>
                <w:szCs w:val="24"/>
                <w:lang w:eastAsia="lt-LT"/>
              </w:rPr>
              <w:t>C</w:t>
            </w:r>
            <w:r w:rsidR="00621809" w:rsidRPr="00967886">
              <w:rPr>
                <w:rFonts w:ascii="Times New Roman" w:eastAsia="Times New Roman" w:hAnsi="Times New Roman" w:cs="Times New Roman"/>
                <w:b w:val="0"/>
                <w:color w:val="000000"/>
                <w:sz w:val="24"/>
                <w:szCs w:val="24"/>
                <w:lang w:eastAsia="lt-LT"/>
              </w:rPr>
              <w:t>a klinika</w:t>
            </w:r>
            <w:r w:rsidRPr="00967886">
              <w:rPr>
                <w:rFonts w:ascii="Times New Roman" w:eastAsia="Times New Roman" w:hAnsi="Times New Roman" w:cs="Times New Roman"/>
                <w:b w:val="0"/>
                <w:color w:val="000000"/>
                <w:sz w:val="24"/>
                <w:szCs w:val="24"/>
                <w:lang w:eastAsia="lt-LT"/>
              </w:rPr>
              <w:t>“</w:t>
            </w:r>
          </w:p>
        </w:tc>
        <w:tc>
          <w:tcPr>
            <w:tcW w:w="1060" w:type="dxa"/>
            <w:tcBorders>
              <w:left w:val="none" w:sz="0" w:space="0" w:color="auto"/>
              <w:right w:val="none" w:sz="0" w:space="0" w:color="auto"/>
            </w:tcBorders>
            <w:noWrap/>
            <w:hideMark/>
          </w:tcPr>
          <w:p w14:paraId="1F9DE2D4"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7,1</w:t>
            </w:r>
          </w:p>
        </w:tc>
        <w:tc>
          <w:tcPr>
            <w:tcW w:w="1060" w:type="dxa"/>
            <w:tcBorders>
              <w:left w:val="none" w:sz="0" w:space="0" w:color="auto"/>
              <w:right w:val="none" w:sz="0" w:space="0" w:color="auto"/>
            </w:tcBorders>
            <w:noWrap/>
            <w:hideMark/>
          </w:tcPr>
          <w:p w14:paraId="1F9DE2D5"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95,6</w:t>
            </w:r>
          </w:p>
        </w:tc>
        <w:tc>
          <w:tcPr>
            <w:tcW w:w="1061" w:type="dxa"/>
            <w:tcBorders>
              <w:left w:val="none" w:sz="0" w:space="0" w:color="auto"/>
              <w:right w:val="none" w:sz="0" w:space="0" w:color="auto"/>
            </w:tcBorders>
            <w:noWrap/>
            <w:hideMark/>
          </w:tcPr>
          <w:p w14:paraId="1F9DE2D6"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96,0</w:t>
            </w:r>
          </w:p>
        </w:tc>
      </w:tr>
      <w:tr w:rsidR="00621809" w:rsidRPr="00967886" w14:paraId="1F9DE2DC"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2D8" w14:textId="477E9584"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w:t>
            </w:r>
            <w:r w:rsidR="00621809" w:rsidRPr="00967886">
              <w:rPr>
                <w:rFonts w:ascii="Times New Roman" w:eastAsia="Times New Roman" w:hAnsi="Times New Roman" w:cs="Times New Roman"/>
                <w:b w:val="0"/>
                <w:color w:val="000000"/>
                <w:sz w:val="24"/>
                <w:szCs w:val="24"/>
                <w:lang w:eastAsia="lt-LT"/>
              </w:rPr>
              <w:t>Bi</w:t>
            </w:r>
            <w:r w:rsidRPr="00967886">
              <w:rPr>
                <w:rFonts w:ascii="Times New Roman" w:eastAsia="Times New Roman" w:hAnsi="Times New Roman" w:cs="Times New Roman"/>
                <w:b w:val="0"/>
                <w:color w:val="000000"/>
                <w:sz w:val="24"/>
                <w:szCs w:val="24"/>
                <w:lang w:eastAsia="lt-LT"/>
              </w:rPr>
              <w:t>rutės šeimos medicinos praktika“</w:t>
            </w:r>
          </w:p>
        </w:tc>
        <w:tc>
          <w:tcPr>
            <w:tcW w:w="1060" w:type="dxa"/>
            <w:noWrap/>
            <w:hideMark/>
          </w:tcPr>
          <w:p w14:paraId="1F9DE2D9"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0" w:type="dxa"/>
            <w:noWrap/>
            <w:hideMark/>
          </w:tcPr>
          <w:p w14:paraId="1F9DE2DA"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1" w:type="dxa"/>
            <w:noWrap/>
            <w:hideMark/>
          </w:tcPr>
          <w:p w14:paraId="1F9DE2DB"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62,5</w:t>
            </w:r>
          </w:p>
        </w:tc>
      </w:tr>
      <w:tr w:rsidR="00621809" w:rsidRPr="00967886" w14:paraId="1F9DE2E1"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2DD" w14:textId="5E3ACA0F" w:rsidR="00621809" w:rsidRPr="00967886" w:rsidRDefault="00621809"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MB A.</w:t>
            </w:r>
            <w:r w:rsidR="001D1D61" w:rsidRPr="00967886">
              <w:rPr>
                <w:rFonts w:ascii="Times New Roman" w:eastAsia="Times New Roman" w:hAnsi="Times New Roman" w:cs="Times New Roman"/>
                <w:b w:val="0"/>
                <w:color w:val="000000"/>
                <w:sz w:val="24"/>
                <w:szCs w:val="24"/>
                <w:lang w:eastAsia="lt-LT"/>
              </w:rPr>
              <w:t xml:space="preserve"> </w:t>
            </w:r>
            <w:r w:rsidRPr="00967886">
              <w:rPr>
                <w:rFonts w:ascii="Times New Roman" w:eastAsia="Times New Roman" w:hAnsi="Times New Roman" w:cs="Times New Roman"/>
                <w:b w:val="0"/>
                <w:color w:val="000000"/>
                <w:sz w:val="24"/>
                <w:szCs w:val="24"/>
                <w:lang w:eastAsia="lt-LT"/>
              </w:rPr>
              <w:t>Navicko konsultacinė poliklinika</w:t>
            </w:r>
          </w:p>
        </w:tc>
        <w:tc>
          <w:tcPr>
            <w:tcW w:w="1060" w:type="dxa"/>
            <w:tcBorders>
              <w:left w:val="none" w:sz="0" w:space="0" w:color="auto"/>
              <w:right w:val="none" w:sz="0" w:space="0" w:color="auto"/>
            </w:tcBorders>
            <w:noWrap/>
            <w:hideMark/>
          </w:tcPr>
          <w:p w14:paraId="1F9DE2DE"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64,3</w:t>
            </w:r>
          </w:p>
        </w:tc>
        <w:tc>
          <w:tcPr>
            <w:tcW w:w="1060" w:type="dxa"/>
            <w:tcBorders>
              <w:left w:val="none" w:sz="0" w:space="0" w:color="auto"/>
              <w:right w:val="none" w:sz="0" w:space="0" w:color="auto"/>
            </w:tcBorders>
            <w:noWrap/>
            <w:hideMark/>
          </w:tcPr>
          <w:p w14:paraId="1F9DE2DF"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83,0</w:t>
            </w:r>
          </w:p>
        </w:tc>
        <w:tc>
          <w:tcPr>
            <w:tcW w:w="1061" w:type="dxa"/>
            <w:tcBorders>
              <w:left w:val="none" w:sz="0" w:space="0" w:color="auto"/>
              <w:right w:val="none" w:sz="0" w:space="0" w:color="auto"/>
            </w:tcBorders>
            <w:noWrap/>
            <w:hideMark/>
          </w:tcPr>
          <w:p w14:paraId="1F9DE2E0"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86,0</w:t>
            </w:r>
          </w:p>
        </w:tc>
      </w:tr>
      <w:tr w:rsidR="00621809" w:rsidRPr="00967886" w14:paraId="1F9DE2E6"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2E2" w14:textId="7041720F"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„Šviesmeda“</w:t>
            </w:r>
          </w:p>
        </w:tc>
        <w:tc>
          <w:tcPr>
            <w:tcW w:w="1060" w:type="dxa"/>
            <w:noWrap/>
            <w:hideMark/>
          </w:tcPr>
          <w:p w14:paraId="1F9DE2E3"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70,0</w:t>
            </w:r>
          </w:p>
        </w:tc>
        <w:tc>
          <w:tcPr>
            <w:tcW w:w="1060" w:type="dxa"/>
            <w:noWrap/>
            <w:hideMark/>
          </w:tcPr>
          <w:p w14:paraId="1F9DE2E4"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98,6</w:t>
            </w:r>
          </w:p>
        </w:tc>
        <w:tc>
          <w:tcPr>
            <w:tcW w:w="1061" w:type="dxa"/>
            <w:noWrap/>
            <w:hideMark/>
          </w:tcPr>
          <w:p w14:paraId="1F9DE2E5"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98,6</w:t>
            </w:r>
          </w:p>
        </w:tc>
      </w:tr>
      <w:tr w:rsidR="00621809" w:rsidRPr="00967886" w14:paraId="1F9DE2EB"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2E7" w14:textId="58D4D933"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 xml:space="preserve">UAB „Viloja“ </w:t>
            </w:r>
            <w:r w:rsidR="00621809" w:rsidRPr="00967886">
              <w:rPr>
                <w:rFonts w:ascii="Times New Roman" w:eastAsia="Times New Roman" w:hAnsi="Times New Roman" w:cs="Times New Roman"/>
                <w:b w:val="0"/>
                <w:color w:val="000000"/>
                <w:sz w:val="24"/>
                <w:szCs w:val="24"/>
                <w:lang w:eastAsia="lt-LT"/>
              </w:rPr>
              <w:t>sveikatos centras</w:t>
            </w:r>
          </w:p>
        </w:tc>
        <w:tc>
          <w:tcPr>
            <w:tcW w:w="1060" w:type="dxa"/>
            <w:tcBorders>
              <w:left w:val="none" w:sz="0" w:space="0" w:color="auto"/>
              <w:right w:val="none" w:sz="0" w:space="0" w:color="auto"/>
            </w:tcBorders>
            <w:noWrap/>
            <w:hideMark/>
          </w:tcPr>
          <w:p w14:paraId="1F9DE2E8"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94,7</w:t>
            </w:r>
          </w:p>
        </w:tc>
        <w:tc>
          <w:tcPr>
            <w:tcW w:w="1060" w:type="dxa"/>
            <w:tcBorders>
              <w:left w:val="none" w:sz="0" w:space="0" w:color="auto"/>
              <w:right w:val="none" w:sz="0" w:space="0" w:color="auto"/>
            </w:tcBorders>
            <w:noWrap/>
            <w:hideMark/>
          </w:tcPr>
          <w:p w14:paraId="1F9DE2E9"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88,0</w:t>
            </w:r>
          </w:p>
        </w:tc>
        <w:tc>
          <w:tcPr>
            <w:tcW w:w="1061" w:type="dxa"/>
            <w:tcBorders>
              <w:left w:val="none" w:sz="0" w:space="0" w:color="auto"/>
              <w:right w:val="none" w:sz="0" w:space="0" w:color="auto"/>
            </w:tcBorders>
            <w:noWrap/>
            <w:hideMark/>
          </w:tcPr>
          <w:p w14:paraId="1F9DE2EA"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80,7</w:t>
            </w:r>
          </w:p>
        </w:tc>
      </w:tr>
      <w:tr w:rsidR="00621809" w:rsidRPr="00967886" w14:paraId="1F9DE2F0"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2EC" w14:textId="4E9F624C"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„Mano šeimos gydytojas“</w:t>
            </w:r>
          </w:p>
        </w:tc>
        <w:tc>
          <w:tcPr>
            <w:tcW w:w="1060" w:type="dxa"/>
            <w:noWrap/>
            <w:hideMark/>
          </w:tcPr>
          <w:p w14:paraId="1F9DE2ED"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78,9</w:t>
            </w:r>
          </w:p>
        </w:tc>
        <w:tc>
          <w:tcPr>
            <w:tcW w:w="1060" w:type="dxa"/>
            <w:noWrap/>
            <w:hideMark/>
          </w:tcPr>
          <w:p w14:paraId="1F9DE2EE"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99,0</w:t>
            </w:r>
          </w:p>
        </w:tc>
        <w:tc>
          <w:tcPr>
            <w:tcW w:w="1061" w:type="dxa"/>
            <w:noWrap/>
            <w:hideMark/>
          </w:tcPr>
          <w:p w14:paraId="1F9DE2EF"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98,0</w:t>
            </w:r>
          </w:p>
        </w:tc>
      </w:tr>
      <w:tr w:rsidR="00621809" w:rsidRPr="00967886" w14:paraId="1F9DE2F5"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2F1" w14:textId="3A5F7060"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Kuncų ambulatorinė klinika</w:t>
            </w:r>
          </w:p>
        </w:tc>
        <w:tc>
          <w:tcPr>
            <w:tcW w:w="1060" w:type="dxa"/>
            <w:tcBorders>
              <w:left w:val="none" w:sz="0" w:space="0" w:color="auto"/>
              <w:right w:val="none" w:sz="0" w:space="0" w:color="auto"/>
            </w:tcBorders>
            <w:noWrap/>
            <w:hideMark/>
          </w:tcPr>
          <w:p w14:paraId="1F9DE2F2"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56,1</w:t>
            </w:r>
          </w:p>
        </w:tc>
        <w:tc>
          <w:tcPr>
            <w:tcW w:w="1060" w:type="dxa"/>
            <w:tcBorders>
              <w:left w:val="none" w:sz="0" w:space="0" w:color="auto"/>
              <w:right w:val="none" w:sz="0" w:space="0" w:color="auto"/>
            </w:tcBorders>
            <w:noWrap/>
            <w:hideMark/>
          </w:tcPr>
          <w:p w14:paraId="1F9DE2F3"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89,2</w:t>
            </w:r>
          </w:p>
        </w:tc>
        <w:tc>
          <w:tcPr>
            <w:tcW w:w="1061" w:type="dxa"/>
            <w:tcBorders>
              <w:left w:val="none" w:sz="0" w:space="0" w:color="auto"/>
              <w:right w:val="none" w:sz="0" w:space="0" w:color="auto"/>
            </w:tcBorders>
            <w:noWrap/>
            <w:hideMark/>
          </w:tcPr>
          <w:p w14:paraId="1F9DE2F4"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91,8</w:t>
            </w:r>
          </w:p>
        </w:tc>
      </w:tr>
      <w:tr w:rsidR="00621809" w:rsidRPr="00967886" w14:paraId="1F9DE2FA"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2F6" w14:textId="1B85A582" w:rsidR="00621809" w:rsidRPr="00967886" w:rsidRDefault="001D1D61" w:rsidP="001D1D61">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 xml:space="preserve">UAB </w:t>
            </w:r>
            <w:r w:rsidR="00621809" w:rsidRPr="00967886">
              <w:rPr>
                <w:rFonts w:ascii="Times New Roman" w:eastAsia="Times New Roman" w:hAnsi="Times New Roman" w:cs="Times New Roman"/>
                <w:b w:val="0"/>
                <w:color w:val="000000"/>
                <w:sz w:val="24"/>
                <w:szCs w:val="24"/>
                <w:lang w:eastAsia="lt-LT"/>
              </w:rPr>
              <w:t>Brožynų</w:t>
            </w:r>
            <w:r w:rsidRPr="00967886">
              <w:rPr>
                <w:rFonts w:ascii="Times New Roman" w:eastAsia="Times New Roman" w:hAnsi="Times New Roman" w:cs="Times New Roman"/>
                <w:b w:val="0"/>
                <w:color w:val="000000"/>
                <w:sz w:val="24"/>
                <w:szCs w:val="24"/>
                <w:lang w:eastAsia="lt-LT"/>
              </w:rPr>
              <w:t xml:space="preserve"> </w:t>
            </w:r>
            <w:r w:rsidR="00621809" w:rsidRPr="00967886">
              <w:rPr>
                <w:rFonts w:ascii="Times New Roman" w:eastAsia="Times New Roman" w:hAnsi="Times New Roman" w:cs="Times New Roman"/>
                <w:b w:val="0"/>
                <w:color w:val="000000"/>
                <w:sz w:val="24"/>
                <w:szCs w:val="24"/>
                <w:lang w:eastAsia="lt-LT"/>
              </w:rPr>
              <w:t>sveikatos centras</w:t>
            </w:r>
          </w:p>
        </w:tc>
        <w:tc>
          <w:tcPr>
            <w:tcW w:w="1060" w:type="dxa"/>
            <w:noWrap/>
            <w:hideMark/>
          </w:tcPr>
          <w:p w14:paraId="1F9DE2F7"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70,7</w:t>
            </w:r>
          </w:p>
        </w:tc>
        <w:tc>
          <w:tcPr>
            <w:tcW w:w="1060" w:type="dxa"/>
            <w:noWrap/>
            <w:hideMark/>
          </w:tcPr>
          <w:p w14:paraId="1F9DE2F8"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77,6</w:t>
            </w:r>
          </w:p>
        </w:tc>
        <w:tc>
          <w:tcPr>
            <w:tcW w:w="1061" w:type="dxa"/>
            <w:noWrap/>
            <w:hideMark/>
          </w:tcPr>
          <w:p w14:paraId="1F9DE2F9"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88,7</w:t>
            </w:r>
          </w:p>
        </w:tc>
      </w:tr>
      <w:tr w:rsidR="00621809" w:rsidRPr="00967886" w14:paraId="1F9DE2FF"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2FB" w14:textId="6EBC7921"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„Narema“</w:t>
            </w:r>
          </w:p>
        </w:tc>
        <w:tc>
          <w:tcPr>
            <w:tcW w:w="1060" w:type="dxa"/>
            <w:tcBorders>
              <w:left w:val="none" w:sz="0" w:space="0" w:color="auto"/>
              <w:right w:val="none" w:sz="0" w:space="0" w:color="auto"/>
            </w:tcBorders>
            <w:noWrap/>
            <w:hideMark/>
          </w:tcPr>
          <w:p w14:paraId="1F9DE2FC"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0" w:type="dxa"/>
            <w:tcBorders>
              <w:left w:val="none" w:sz="0" w:space="0" w:color="auto"/>
              <w:right w:val="none" w:sz="0" w:space="0" w:color="auto"/>
            </w:tcBorders>
            <w:noWrap/>
            <w:hideMark/>
          </w:tcPr>
          <w:p w14:paraId="1F9DE2FD"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1" w:type="dxa"/>
            <w:tcBorders>
              <w:left w:val="none" w:sz="0" w:space="0" w:color="auto"/>
              <w:right w:val="none" w:sz="0" w:space="0" w:color="auto"/>
            </w:tcBorders>
            <w:noWrap/>
            <w:hideMark/>
          </w:tcPr>
          <w:p w14:paraId="1F9DE2FE"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r>
      <w:tr w:rsidR="00621809" w:rsidRPr="00967886" w14:paraId="1F9DE304"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300" w14:textId="782B7C1A" w:rsidR="00621809" w:rsidRPr="00967886" w:rsidRDefault="00621809" w:rsidP="001D1D61">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V</w:t>
            </w:r>
            <w:r w:rsidR="001D1D61" w:rsidRPr="00967886">
              <w:rPr>
                <w:rFonts w:ascii="Times New Roman" w:eastAsia="Times New Roman" w:hAnsi="Times New Roman" w:cs="Times New Roman"/>
                <w:b w:val="0"/>
                <w:color w:val="000000"/>
                <w:sz w:val="24"/>
                <w:szCs w:val="24"/>
                <w:lang w:eastAsia="lt-LT"/>
              </w:rPr>
              <w:t>š</w:t>
            </w:r>
            <w:r w:rsidRPr="00967886">
              <w:rPr>
                <w:rFonts w:ascii="Times New Roman" w:eastAsia="Times New Roman" w:hAnsi="Times New Roman" w:cs="Times New Roman"/>
                <w:b w:val="0"/>
                <w:color w:val="000000"/>
                <w:sz w:val="24"/>
                <w:szCs w:val="24"/>
                <w:lang w:eastAsia="lt-LT"/>
              </w:rPr>
              <w:t>Į Paliatyviosios pagalbos ir šeimos sveikatos centras</w:t>
            </w:r>
          </w:p>
        </w:tc>
        <w:tc>
          <w:tcPr>
            <w:tcW w:w="1060" w:type="dxa"/>
            <w:noWrap/>
            <w:hideMark/>
          </w:tcPr>
          <w:p w14:paraId="1F9DE301"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0" w:type="dxa"/>
            <w:noWrap/>
            <w:hideMark/>
          </w:tcPr>
          <w:p w14:paraId="1F9DE302"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1" w:type="dxa"/>
            <w:noWrap/>
            <w:hideMark/>
          </w:tcPr>
          <w:p w14:paraId="1F9DE303"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r>
      <w:tr w:rsidR="00621809" w:rsidRPr="00967886" w14:paraId="1F9DE309"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305" w14:textId="5BAE52B6"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„Kraujažolė“</w:t>
            </w:r>
          </w:p>
        </w:tc>
        <w:tc>
          <w:tcPr>
            <w:tcW w:w="1060" w:type="dxa"/>
            <w:tcBorders>
              <w:left w:val="none" w:sz="0" w:space="0" w:color="auto"/>
              <w:right w:val="none" w:sz="0" w:space="0" w:color="auto"/>
            </w:tcBorders>
            <w:noWrap/>
            <w:hideMark/>
          </w:tcPr>
          <w:p w14:paraId="1F9DE306"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75,0</w:t>
            </w:r>
          </w:p>
        </w:tc>
        <w:tc>
          <w:tcPr>
            <w:tcW w:w="1060" w:type="dxa"/>
            <w:tcBorders>
              <w:left w:val="none" w:sz="0" w:space="0" w:color="auto"/>
              <w:right w:val="none" w:sz="0" w:space="0" w:color="auto"/>
            </w:tcBorders>
            <w:noWrap/>
            <w:hideMark/>
          </w:tcPr>
          <w:p w14:paraId="1F9DE307"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94,0</w:t>
            </w:r>
          </w:p>
        </w:tc>
        <w:tc>
          <w:tcPr>
            <w:tcW w:w="1061" w:type="dxa"/>
            <w:tcBorders>
              <w:left w:val="none" w:sz="0" w:space="0" w:color="auto"/>
              <w:right w:val="none" w:sz="0" w:space="0" w:color="auto"/>
            </w:tcBorders>
            <w:noWrap/>
            <w:hideMark/>
          </w:tcPr>
          <w:p w14:paraId="1F9DE308"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61,7</w:t>
            </w:r>
          </w:p>
        </w:tc>
      </w:tr>
      <w:tr w:rsidR="00621809" w:rsidRPr="00967886" w14:paraId="1F9DE30E"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30A" w14:textId="2C0204C8" w:rsidR="00621809" w:rsidRPr="00967886" w:rsidRDefault="00621809" w:rsidP="00E451B3">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V</w:t>
            </w:r>
            <w:r w:rsidR="00E451B3">
              <w:rPr>
                <w:rFonts w:ascii="Times New Roman" w:eastAsia="Times New Roman" w:hAnsi="Times New Roman" w:cs="Times New Roman"/>
                <w:b w:val="0"/>
                <w:color w:val="000000"/>
                <w:sz w:val="24"/>
                <w:szCs w:val="24"/>
                <w:lang w:eastAsia="lt-LT"/>
              </w:rPr>
              <w:t>š</w:t>
            </w:r>
            <w:r w:rsidRPr="00967886">
              <w:rPr>
                <w:rFonts w:ascii="Times New Roman" w:eastAsia="Times New Roman" w:hAnsi="Times New Roman" w:cs="Times New Roman"/>
                <w:b w:val="0"/>
                <w:color w:val="000000"/>
                <w:sz w:val="24"/>
                <w:szCs w:val="24"/>
                <w:lang w:eastAsia="lt-LT"/>
              </w:rPr>
              <w:t>Į Klaipėdos PSPC</w:t>
            </w:r>
          </w:p>
        </w:tc>
        <w:tc>
          <w:tcPr>
            <w:tcW w:w="1060" w:type="dxa"/>
            <w:noWrap/>
            <w:hideMark/>
          </w:tcPr>
          <w:p w14:paraId="1F9DE30B"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74,9</w:t>
            </w:r>
          </w:p>
        </w:tc>
        <w:tc>
          <w:tcPr>
            <w:tcW w:w="1060" w:type="dxa"/>
            <w:noWrap/>
            <w:hideMark/>
          </w:tcPr>
          <w:p w14:paraId="1F9DE30C"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94,2</w:t>
            </w:r>
          </w:p>
        </w:tc>
        <w:tc>
          <w:tcPr>
            <w:tcW w:w="1061" w:type="dxa"/>
            <w:noWrap/>
            <w:hideMark/>
          </w:tcPr>
          <w:p w14:paraId="1F9DE30D"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94,0</w:t>
            </w:r>
          </w:p>
        </w:tc>
      </w:tr>
      <w:tr w:rsidR="00621809" w:rsidRPr="00967886" w14:paraId="1F9DE313"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30F" w14:textId="496D466E"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„Nefrida“</w:t>
            </w:r>
          </w:p>
        </w:tc>
        <w:tc>
          <w:tcPr>
            <w:tcW w:w="1060" w:type="dxa"/>
            <w:tcBorders>
              <w:left w:val="none" w:sz="0" w:space="0" w:color="auto"/>
              <w:right w:val="none" w:sz="0" w:space="0" w:color="auto"/>
            </w:tcBorders>
            <w:noWrap/>
            <w:hideMark/>
          </w:tcPr>
          <w:p w14:paraId="1F9DE310"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75,0</w:t>
            </w:r>
          </w:p>
        </w:tc>
        <w:tc>
          <w:tcPr>
            <w:tcW w:w="1060" w:type="dxa"/>
            <w:tcBorders>
              <w:left w:val="none" w:sz="0" w:space="0" w:color="auto"/>
              <w:right w:val="none" w:sz="0" w:space="0" w:color="auto"/>
            </w:tcBorders>
            <w:noWrap/>
            <w:hideMark/>
          </w:tcPr>
          <w:p w14:paraId="1F9DE311"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42,1</w:t>
            </w:r>
          </w:p>
        </w:tc>
        <w:tc>
          <w:tcPr>
            <w:tcW w:w="1061" w:type="dxa"/>
            <w:tcBorders>
              <w:left w:val="none" w:sz="0" w:space="0" w:color="auto"/>
              <w:right w:val="none" w:sz="0" w:space="0" w:color="auto"/>
            </w:tcBorders>
            <w:noWrap/>
            <w:hideMark/>
          </w:tcPr>
          <w:p w14:paraId="1F9DE312"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66,5</w:t>
            </w:r>
          </w:p>
        </w:tc>
      </w:tr>
      <w:tr w:rsidR="00621809" w:rsidRPr="00967886" w14:paraId="1F9DE318" w14:textId="77777777" w:rsidTr="00626DE4">
        <w:trPr>
          <w:trHeight w:val="270"/>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314" w14:textId="4246AE24"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„Baltic Medics“</w:t>
            </w:r>
          </w:p>
        </w:tc>
        <w:tc>
          <w:tcPr>
            <w:tcW w:w="1060" w:type="dxa"/>
            <w:noWrap/>
            <w:hideMark/>
          </w:tcPr>
          <w:p w14:paraId="1F9DE315"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0" w:type="dxa"/>
            <w:noWrap/>
            <w:hideMark/>
          </w:tcPr>
          <w:p w14:paraId="1F9DE316"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1" w:type="dxa"/>
            <w:noWrap/>
            <w:hideMark/>
          </w:tcPr>
          <w:p w14:paraId="1F9DE317"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r>
      <w:tr w:rsidR="00621809" w:rsidRPr="00967886" w14:paraId="1F9DE31D" w14:textId="77777777" w:rsidTr="00626D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687" w:type="dxa"/>
            <w:tcBorders>
              <w:left w:val="none" w:sz="0" w:space="0" w:color="auto"/>
              <w:right w:val="none" w:sz="0" w:space="0" w:color="auto"/>
            </w:tcBorders>
            <w:noWrap/>
            <w:hideMark/>
          </w:tcPr>
          <w:p w14:paraId="1F9DE319" w14:textId="77777777" w:rsidR="00621809" w:rsidRPr="00967886" w:rsidRDefault="00621809"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Jūrininkų PSPC</w:t>
            </w:r>
          </w:p>
        </w:tc>
        <w:tc>
          <w:tcPr>
            <w:tcW w:w="1060" w:type="dxa"/>
            <w:tcBorders>
              <w:left w:val="none" w:sz="0" w:space="0" w:color="auto"/>
              <w:right w:val="none" w:sz="0" w:space="0" w:color="auto"/>
            </w:tcBorders>
            <w:noWrap/>
            <w:hideMark/>
          </w:tcPr>
          <w:p w14:paraId="1F9DE31A"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57,7</w:t>
            </w:r>
          </w:p>
        </w:tc>
        <w:tc>
          <w:tcPr>
            <w:tcW w:w="1060" w:type="dxa"/>
            <w:tcBorders>
              <w:left w:val="none" w:sz="0" w:space="0" w:color="auto"/>
              <w:right w:val="none" w:sz="0" w:space="0" w:color="auto"/>
            </w:tcBorders>
            <w:noWrap/>
            <w:hideMark/>
          </w:tcPr>
          <w:p w14:paraId="1F9DE31B"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89,7</w:t>
            </w:r>
          </w:p>
        </w:tc>
        <w:tc>
          <w:tcPr>
            <w:tcW w:w="1061" w:type="dxa"/>
            <w:tcBorders>
              <w:left w:val="none" w:sz="0" w:space="0" w:color="auto"/>
              <w:right w:val="none" w:sz="0" w:space="0" w:color="auto"/>
            </w:tcBorders>
            <w:noWrap/>
            <w:hideMark/>
          </w:tcPr>
          <w:p w14:paraId="1F9DE31C" w14:textId="77777777" w:rsidR="00621809" w:rsidRPr="00967886" w:rsidRDefault="00621809" w:rsidP="00FC6BA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84,7</w:t>
            </w:r>
          </w:p>
        </w:tc>
      </w:tr>
      <w:tr w:rsidR="00621809" w:rsidRPr="00967886" w14:paraId="1F9DE322" w14:textId="77777777" w:rsidTr="00626DE4">
        <w:trPr>
          <w:trHeight w:val="59"/>
          <w:jc w:val="center"/>
        </w:trPr>
        <w:tc>
          <w:tcPr>
            <w:cnfStyle w:val="001000000000" w:firstRow="0" w:lastRow="0" w:firstColumn="1" w:lastColumn="0" w:oddVBand="0" w:evenVBand="0" w:oddHBand="0" w:evenHBand="0" w:firstRowFirstColumn="0" w:firstRowLastColumn="0" w:lastRowFirstColumn="0" w:lastRowLastColumn="0"/>
            <w:tcW w:w="6687" w:type="dxa"/>
            <w:noWrap/>
            <w:hideMark/>
          </w:tcPr>
          <w:p w14:paraId="1F9DE31E" w14:textId="385EE620" w:rsidR="00621809" w:rsidRPr="00967886" w:rsidRDefault="001D1D61" w:rsidP="00FC6BA4">
            <w:pPr>
              <w:rPr>
                <w:rFonts w:ascii="Times New Roman" w:eastAsia="Times New Roman" w:hAnsi="Times New Roman" w:cs="Times New Roman"/>
                <w:b w:val="0"/>
                <w:color w:val="000000"/>
                <w:sz w:val="24"/>
                <w:szCs w:val="24"/>
                <w:lang w:eastAsia="lt-LT"/>
              </w:rPr>
            </w:pPr>
            <w:r w:rsidRPr="00967886">
              <w:rPr>
                <w:rFonts w:ascii="Times New Roman" w:eastAsia="Times New Roman" w:hAnsi="Times New Roman" w:cs="Times New Roman"/>
                <w:b w:val="0"/>
                <w:color w:val="000000"/>
                <w:sz w:val="24"/>
                <w:szCs w:val="24"/>
                <w:lang w:eastAsia="lt-LT"/>
              </w:rPr>
              <w:t>UAB „</w:t>
            </w:r>
            <w:r w:rsidR="00621809" w:rsidRPr="00967886">
              <w:rPr>
                <w:rFonts w:ascii="Times New Roman" w:eastAsia="Times New Roman" w:hAnsi="Times New Roman" w:cs="Times New Roman"/>
                <w:b w:val="0"/>
                <w:color w:val="000000"/>
                <w:sz w:val="24"/>
                <w:szCs w:val="24"/>
                <w:lang w:eastAsia="lt-LT"/>
              </w:rPr>
              <w:t>Medica praktika</w:t>
            </w:r>
            <w:r w:rsidRPr="00967886">
              <w:rPr>
                <w:rFonts w:ascii="Times New Roman" w:eastAsia="Times New Roman" w:hAnsi="Times New Roman" w:cs="Times New Roman"/>
                <w:b w:val="0"/>
                <w:color w:val="000000"/>
                <w:sz w:val="24"/>
                <w:szCs w:val="24"/>
                <w:lang w:eastAsia="lt-LT"/>
              </w:rPr>
              <w:t>“</w:t>
            </w:r>
          </w:p>
        </w:tc>
        <w:tc>
          <w:tcPr>
            <w:tcW w:w="1060" w:type="dxa"/>
            <w:noWrap/>
            <w:hideMark/>
          </w:tcPr>
          <w:p w14:paraId="1F9DE31F"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c>
          <w:tcPr>
            <w:tcW w:w="1060" w:type="dxa"/>
            <w:noWrap/>
            <w:hideMark/>
          </w:tcPr>
          <w:p w14:paraId="1F9DE320"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100,0</w:t>
            </w:r>
          </w:p>
        </w:tc>
        <w:tc>
          <w:tcPr>
            <w:tcW w:w="1061" w:type="dxa"/>
            <w:noWrap/>
            <w:hideMark/>
          </w:tcPr>
          <w:p w14:paraId="1F9DE321" w14:textId="77777777" w:rsidR="00621809" w:rsidRPr="00967886" w:rsidRDefault="00621809" w:rsidP="00FC6B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w:t>
            </w:r>
          </w:p>
        </w:tc>
      </w:tr>
    </w:tbl>
    <w:p w14:paraId="1F9DE323" w14:textId="456630BC" w:rsidR="00621809" w:rsidRPr="00967886" w:rsidRDefault="00621809" w:rsidP="00FC6BA4">
      <w:pPr>
        <w:spacing w:after="0" w:line="240" w:lineRule="auto"/>
        <w:rPr>
          <w:rFonts w:ascii="Times New Roman" w:hAnsi="Times New Roman" w:cs="Times New Roman"/>
          <w:b/>
          <w:sz w:val="24"/>
          <w:szCs w:val="24"/>
          <w:lang w:eastAsia="lt-LT"/>
        </w:rPr>
      </w:pPr>
      <w:r w:rsidRPr="00967886">
        <w:rPr>
          <w:rFonts w:ascii="Times New Roman" w:hAnsi="Times New Roman" w:cs="Times New Roman"/>
          <w:b/>
          <w:sz w:val="24"/>
          <w:szCs w:val="24"/>
          <w:lang w:eastAsia="lt-LT"/>
        </w:rPr>
        <w:t>Duomenų šaltinis</w:t>
      </w:r>
      <w:r w:rsidR="00FC6BA4" w:rsidRPr="00967886">
        <w:rPr>
          <w:rFonts w:ascii="Times New Roman" w:hAnsi="Times New Roman" w:cs="Times New Roman"/>
          <w:b/>
          <w:sz w:val="24"/>
          <w:szCs w:val="24"/>
          <w:lang w:eastAsia="lt-LT"/>
        </w:rPr>
        <w:t xml:space="preserve"> –</w:t>
      </w:r>
      <w:r w:rsidRPr="00967886">
        <w:rPr>
          <w:rFonts w:ascii="Times New Roman" w:hAnsi="Times New Roman" w:cs="Times New Roman"/>
          <w:b/>
          <w:sz w:val="24"/>
          <w:szCs w:val="24"/>
          <w:lang w:eastAsia="lt-LT"/>
        </w:rPr>
        <w:t xml:space="preserve"> Klaipėdos visuomenės sveikatos centras</w:t>
      </w:r>
    </w:p>
    <w:p w14:paraId="1F9DE324" w14:textId="50F8B253" w:rsidR="00621809" w:rsidRPr="00967886" w:rsidRDefault="00621809" w:rsidP="00FC6BA4">
      <w:pPr>
        <w:spacing w:after="0" w:line="240" w:lineRule="auto"/>
        <w:rPr>
          <w:rFonts w:ascii="Times New Roman" w:hAnsi="Times New Roman" w:cs="Times New Roman"/>
          <w:b/>
          <w:sz w:val="24"/>
          <w:szCs w:val="24"/>
          <w:lang w:eastAsia="lt-LT"/>
        </w:rPr>
      </w:pPr>
      <w:r w:rsidRPr="00967886">
        <w:rPr>
          <w:rFonts w:ascii="Times New Roman" w:hAnsi="Times New Roman" w:cs="Times New Roman"/>
          <w:b/>
          <w:sz w:val="24"/>
          <w:szCs w:val="24"/>
          <w:lang w:eastAsia="lt-LT"/>
        </w:rPr>
        <w:t>Duomenų apdorojimas</w:t>
      </w:r>
      <w:r w:rsidR="00FC6BA4" w:rsidRPr="00967886">
        <w:rPr>
          <w:rFonts w:ascii="Times New Roman" w:hAnsi="Times New Roman" w:cs="Times New Roman"/>
          <w:b/>
          <w:sz w:val="24"/>
          <w:szCs w:val="24"/>
          <w:lang w:eastAsia="lt-LT"/>
        </w:rPr>
        <w:t xml:space="preserve"> –</w:t>
      </w:r>
      <w:r w:rsidRPr="00967886">
        <w:rPr>
          <w:rFonts w:ascii="Times New Roman" w:hAnsi="Times New Roman" w:cs="Times New Roman"/>
          <w:b/>
          <w:sz w:val="24"/>
          <w:szCs w:val="24"/>
          <w:lang w:eastAsia="lt-LT"/>
        </w:rPr>
        <w:t xml:space="preserve"> Klaipėdos miesto visuomenės sveikatos biuras</w:t>
      </w:r>
    </w:p>
    <w:p w14:paraId="1F9DE325" w14:textId="77777777" w:rsidR="00AF53F5" w:rsidRPr="00967886" w:rsidRDefault="00AF53F5" w:rsidP="00FC6BA4">
      <w:pPr>
        <w:spacing w:after="0" w:line="240" w:lineRule="auto"/>
        <w:ind w:firstLine="1298"/>
        <w:jc w:val="both"/>
        <w:rPr>
          <w:rFonts w:ascii="Times New Roman" w:hAnsi="Times New Roman" w:cs="Times New Roman"/>
          <w:sz w:val="24"/>
          <w:szCs w:val="24"/>
          <w:lang w:eastAsia="lt-LT"/>
        </w:rPr>
      </w:pPr>
    </w:p>
    <w:p w14:paraId="1F9DE326" w14:textId="77777777" w:rsidR="00280347" w:rsidRPr="00967886" w:rsidRDefault="00280347" w:rsidP="001D1D61">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Siekiant objektyviai ištirti vaikų neskiepijim</w:t>
      </w:r>
      <w:r w:rsidR="00C05977" w:rsidRPr="00967886">
        <w:rPr>
          <w:rFonts w:ascii="Times New Roman" w:hAnsi="Times New Roman" w:cs="Times New Roman"/>
          <w:sz w:val="24"/>
          <w:szCs w:val="24"/>
          <w:lang w:eastAsia="lt-LT"/>
        </w:rPr>
        <w:t>o priežastis, Klaipėdos miesto v</w:t>
      </w:r>
      <w:r w:rsidRPr="00967886">
        <w:rPr>
          <w:rFonts w:ascii="Times New Roman" w:hAnsi="Times New Roman" w:cs="Times New Roman"/>
          <w:sz w:val="24"/>
          <w:szCs w:val="24"/>
          <w:lang w:eastAsia="lt-LT"/>
        </w:rPr>
        <w:t xml:space="preserve">isuomenės sveikatos biuras atliko tyrimą (plačiau </w:t>
      </w:r>
      <w:r w:rsidR="002E10B7" w:rsidRPr="00967886">
        <w:rPr>
          <w:rFonts w:ascii="Times New Roman" w:hAnsi="Times New Roman" w:cs="Times New Roman"/>
          <w:sz w:val="24"/>
          <w:szCs w:val="24"/>
          <w:lang w:eastAsia="lt-LT"/>
        </w:rPr>
        <w:t>aprašomas</w:t>
      </w:r>
      <w:r w:rsidRPr="00967886">
        <w:rPr>
          <w:rFonts w:ascii="Times New Roman" w:hAnsi="Times New Roman" w:cs="Times New Roman"/>
          <w:sz w:val="24"/>
          <w:szCs w:val="24"/>
          <w:lang w:eastAsia="lt-LT"/>
        </w:rPr>
        <w:t xml:space="preserve"> </w:t>
      </w:r>
      <w:r w:rsidRPr="00E451B3">
        <w:rPr>
          <w:rFonts w:ascii="Times New Roman" w:hAnsi="Times New Roman" w:cs="Times New Roman"/>
          <w:sz w:val="24"/>
          <w:szCs w:val="24"/>
          <w:lang w:eastAsia="lt-LT"/>
        </w:rPr>
        <w:t>2.5.2 skyriuje</w:t>
      </w:r>
      <w:r w:rsidRPr="00967886">
        <w:rPr>
          <w:rFonts w:ascii="Times New Roman" w:hAnsi="Times New Roman" w:cs="Times New Roman"/>
          <w:sz w:val="24"/>
          <w:szCs w:val="24"/>
          <w:lang w:eastAsia="lt-LT"/>
        </w:rPr>
        <w:t>).</w:t>
      </w:r>
    </w:p>
    <w:p w14:paraId="1F9DE327" w14:textId="77777777" w:rsidR="00E0486B" w:rsidRPr="00967886" w:rsidRDefault="00E0486B" w:rsidP="00FC6BA4">
      <w:pPr>
        <w:spacing w:after="0" w:line="240" w:lineRule="auto"/>
        <w:ind w:firstLine="1298"/>
        <w:jc w:val="both"/>
        <w:rPr>
          <w:rFonts w:ascii="Times New Roman" w:hAnsi="Times New Roman" w:cs="Times New Roman"/>
          <w:sz w:val="24"/>
          <w:szCs w:val="24"/>
          <w:lang w:eastAsia="lt-LT"/>
        </w:rPr>
      </w:pPr>
    </w:p>
    <w:p w14:paraId="1F9DE328" w14:textId="77777777" w:rsidR="002B403E" w:rsidRPr="00967886" w:rsidRDefault="00AF53F5" w:rsidP="00FC6BA4">
      <w:pPr>
        <w:pStyle w:val="Antrat2"/>
        <w:spacing w:before="0" w:line="240" w:lineRule="auto"/>
        <w:jc w:val="center"/>
        <w:rPr>
          <w:rFonts w:ascii="Times New Roman" w:hAnsi="Times New Roman" w:cs="Times New Roman"/>
          <w:color w:val="auto"/>
          <w:sz w:val="24"/>
          <w:szCs w:val="24"/>
          <w:lang w:eastAsia="lt-LT"/>
        </w:rPr>
      </w:pPr>
      <w:bookmarkStart w:id="14" w:name="_Toc441234453"/>
      <w:r w:rsidRPr="00967886">
        <w:rPr>
          <w:rFonts w:ascii="Times New Roman" w:hAnsi="Times New Roman" w:cs="Times New Roman"/>
          <w:color w:val="auto"/>
          <w:sz w:val="24"/>
          <w:szCs w:val="24"/>
          <w:lang w:eastAsia="lt-LT"/>
        </w:rPr>
        <w:t>2.3</w:t>
      </w:r>
      <w:r w:rsidR="00E0486B" w:rsidRPr="00967886">
        <w:rPr>
          <w:rFonts w:ascii="Times New Roman" w:hAnsi="Times New Roman" w:cs="Times New Roman"/>
          <w:color w:val="auto"/>
          <w:sz w:val="24"/>
          <w:szCs w:val="24"/>
          <w:lang w:eastAsia="lt-LT"/>
        </w:rPr>
        <w:t xml:space="preserve">. </w:t>
      </w:r>
      <w:r w:rsidR="00536D47" w:rsidRPr="00967886">
        <w:rPr>
          <w:rFonts w:ascii="Times New Roman" w:hAnsi="Times New Roman" w:cs="Times New Roman"/>
          <w:color w:val="auto"/>
          <w:sz w:val="24"/>
          <w:szCs w:val="24"/>
          <w:lang w:eastAsia="lt-LT"/>
        </w:rPr>
        <w:t>Vaikų dantų silantavimas</w:t>
      </w:r>
      <w:bookmarkEnd w:id="14"/>
    </w:p>
    <w:p w14:paraId="1F9DE329" w14:textId="77777777" w:rsidR="00D64854" w:rsidRPr="00967886" w:rsidRDefault="00D64854" w:rsidP="00FC6BA4">
      <w:pPr>
        <w:spacing w:after="0" w:line="240" w:lineRule="auto"/>
        <w:ind w:firstLine="1298"/>
        <w:jc w:val="both"/>
        <w:rPr>
          <w:rFonts w:ascii="Times New Roman" w:hAnsi="Times New Roman" w:cs="Times New Roman"/>
          <w:sz w:val="24"/>
          <w:szCs w:val="24"/>
          <w:lang w:eastAsia="lt-LT"/>
        </w:rPr>
      </w:pPr>
    </w:p>
    <w:p w14:paraId="1F9DE32A" w14:textId="77777777" w:rsidR="00A577F3" w:rsidRPr="00967886" w:rsidRDefault="00D64854" w:rsidP="001D1D61">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Nacionalinė Vaikų krūminių dantų dengimo silantinėmis medžiagomis programa skirta vaikų nuo 6 iki 14 metų nuolatinių krūminių dantų kramtomųjų paviršių ėduonies prevencijai. Dantų dengimą silantais atlieka gydytojai odontologai su padėjėjais arba burnos higienistai. Padengtų silantais dantų kontrolė atliekama po 3 mėnesių, vėliau – kiekvieno profilaktinio patikrinimo metu. Jei silantas iškrenta, krūminių dantų dengimo silantinėmis medžiagomis procedūra kartojama. Visos šios paslaugos programoje dalyvaujantiems vaikams teikiamos nemokamai.</w:t>
      </w:r>
    </w:p>
    <w:p w14:paraId="1F9DE32B" w14:textId="5B5D8811" w:rsidR="00A577F3" w:rsidRPr="00967886" w:rsidRDefault="00A577F3" w:rsidP="001D1D61">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2014 m. </w:t>
      </w:r>
      <w:r w:rsidR="00D125F2" w:rsidRPr="00967886">
        <w:rPr>
          <w:rFonts w:ascii="Times New Roman" w:hAnsi="Times New Roman" w:cs="Times New Roman"/>
          <w:sz w:val="24"/>
          <w:szCs w:val="24"/>
        </w:rPr>
        <w:t xml:space="preserve">Lietuvoje </w:t>
      </w:r>
      <w:r w:rsidRPr="00967886">
        <w:rPr>
          <w:rFonts w:ascii="Times New Roman" w:hAnsi="Times New Roman" w:cs="Times New Roman"/>
          <w:sz w:val="24"/>
          <w:szCs w:val="24"/>
        </w:rPr>
        <w:t>20,9 proc. 6</w:t>
      </w:r>
      <w:r w:rsidR="00E451B3">
        <w:rPr>
          <w:rFonts w:ascii="Times New Roman" w:hAnsi="Times New Roman" w:cs="Times New Roman"/>
          <w:sz w:val="24"/>
          <w:szCs w:val="24"/>
        </w:rPr>
        <w:t>–</w:t>
      </w:r>
      <w:r w:rsidRPr="00967886">
        <w:rPr>
          <w:rFonts w:ascii="Times New Roman" w:hAnsi="Times New Roman" w:cs="Times New Roman"/>
          <w:sz w:val="24"/>
          <w:szCs w:val="24"/>
        </w:rPr>
        <w:t>14 m. amžiaus vaikų buvo atliktas krūminių dantų dengimas silantinėmis medžiagomis. Šis rodiklis</w:t>
      </w:r>
      <w:r w:rsidR="00D125F2" w:rsidRPr="00967886">
        <w:rPr>
          <w:rFonts w:ascii="Times New Roman" w:hAnsi="Times New Roman" w:cs="Times New Roman"/>
          <w:sz w:val="24"/>
          <w:szCs w:val="24"/>
        </w:rPr>
        <w:t xml:space="preserve"> Lietuvoje </w:t>
      </w:r>
      <w:r w:rsidRPr="00967886">
        <w:rPr>
          <w:rFonts w:ascii="Times New Roman" w:hAnsi="Times New Roman" w:cs="Times New Roman"/>
          <w:sz w:val="24"/>
          <w:szCs w:val="24"/>
        </w:rPr>
        <w:t>svyravo nuo 5,2 proc. (Marijampolės sav.) iki 76,4 proc. (Lazdijų r. sav.)</w:t>
      </w:r>
      <w:r w:rsidR="00D125F2" w:rsidRPr="00967886">
        <w:rPr>
          <w:rFonts w:ascii="Times New Roman" w:hAnsi="Times New Roman" w:cs="Times New Roman"/>
          <w:sz w:val="24"/>
          <w:szCs w:val="24"/>
        </w:rPr>
        <w:t xml:space="preserve">. Klaipėdos m. sav. patenka į prasčiausių rodiklių grupę, nes 2014 m. tik 8 proc. vaikų ši paslauga buvo suteikta. </w:t>
      </w:r>
    </w:p>
    <w:p w14:paraId="1F9DE32C" w14:textId="0636A065" w:rsidR="00AF53F5" w:rsidRPr="00967886" w:rsidRDefault="00AF53F5" w:rsidP="001D1D61">
      <w:pPr>
        <w:spacing w:after="0" w:line="240" w:lineRule="auto"/>
        <w:ind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Klaipėdos teritorinių ligonių kasų duomenimis, Klaipėdos m. sav. nuo 2010 iki 2014 metų mažėjo vaikų skaičius, kuriems suteiktas dantų silantavimas: 2010 metais šia prog</w:t>
      </w:r>
      <w:r w:rsidR="00C66BFE">
        <w:rPr>
          <w:rFonts w:ascii="Times New Roman" w:eastAsia="Times New Roman" w:hAnsi="Times New Roman" w:cs="Times New Roman"/>
          <w:sz w:val="24"/>
          <w:szCs w:val="24"/>
          <w:lang w:eastAsia="lt-LT"/>
        </w:rPr>
        <w:t>rama pasinaudojo 13 proc. vaikų</w:t>
      </w:r>
      <w:r w:rsidRPr="00967886">
        <w:rPr>
          <w:rFonts w:ascii="Times New Roman" w:eastAsia="Times New Roman" w:hAnsi="Times New Roman" w:cs="Times New Roman"/>
          <w:sz w:val="24"/>
          <w:szCs w:val="24"/>
          <w:lang w:eastAsia="lt-LT"/>
        </w:rPr>
        <w:t xml:space="preserve"> nuo reikiamos amžiaus grupės, 2011 m. – 14 proc., 2012 m. – 11 proc., 2013 m. – 10 proc., 2014 m. – 8 proc. Nuo 2010 iki 2014 metų dantų silantavimo paslaugos suteikimas sumažėjo 5 proc. (2 lent</w:t>
      </w:r>
      <w:r w:rsidR="00C66BFE">
        <w:rPr>
          <w:rFonts w:ascii="Times New Roman" w:eastAsia="Times New Roman" w:hAnsi="Times New Roman" w:cs="Times New Roman"/>
          <w:sz w:val="24"/>
          <w:szCs w:val="24"/>
          <w:lang w:eastAsia="lt-LT"/>
        </w:rPr>
        <w:t>elė</w:t>
      </w:r>
      <w:r w:rsidRPr="00967886">
        <w:rPr>
          <w:rFonts w:ascii="Times New Roman" w:eastAsia="Times New Roman" w:hAnsi="Times New Roman" w:cs="Times New Roman"/>
          <w:sz w:val="24"/>
          <w:szCs w:val="24"/>
          <w:lang w:eastAsia="lt-LT"/>
        </w:rPr>
        <w:t>)</w:t>
      </w:r>
      <w:r w:rsidR="00C66BFE">
        <w:rPr>
          <w:rFonts w:ascii="Times New Roman" w:eastAsia="Times New Roman" w:hAnsi="Times New Roman" w:cs="Times New Roman"/>
          <w:sz w:val="24"/>
          <w:szCs w:val="24"/>
          <w:lang w:eastAsia="lt-LT"/>
        </w:rPr>
        <w:t>.</w:t>
      </w:r>
    </w:p>
    <w:p w14:paraId="1F9DE32D" w14:textId="77777777" w:rsidR="00B11009" w:rsidRPr="00967886" w:rsidRDefault="00B11009" w:rsidP="00FC6BA4">
      <w:pPr>
        <w:spacing w:after="0" w:line="240" w:lineRule="auto"/>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br w:type="page"/>
      </w:r>
    </w:p>
    <w:p w14:paraId="1F9DE32E" w14:textId="73752252" w:rsidR="00AF53F5" w:rsidRPr="00967886" w:rsidRDefault="00AF53F5" w:rsidP="00C66BFE">
      <w:pPr>
        <w:spacing w:after="0" w:line="240" w:lineRule="auto"/>
        <w:ind w:firstLine="709"/>
        <w:jc w:val="both"/>
        <w:rPr>
          <w:rFonts w:ascii="Times New Roman" w:eastAsia="Times New Roman" w:hAnsi="Times New Roman" w:cs="Times New Roman"/>
          <w:b/>
          <w:sz w:val="24"/>
          <w:szCs w:val="24"/>
          <w:lang w:eastAsia="lt-LT"/>
        </w:rPr>
      </w:pPr>
      <w:r w:rsidRPr="00967886">
        <w:rPr>
          <w:rFonts w:ascii="Times New Roman" w:eastAsia="Times New Roman" w:hAnsi="Times New Roman" w:cs="Times New Roman"/>
          <w:b/>
          <w:sz w:val="24"/>
          <w:szCs w:val="24"/>
          <w:lang w:eastAsia="lt-LT"/>
        </w:rPr>
        <w:lastRenderedPageBreak/>
        <w:t>2 lent</w:t>
      </w:r>
      <w:r w:rsidR="00C66BFE">
        <w:rPr>
          <w:rFonts w:ascii="Times New Roman" w:eastAsia="Times New Roman" w:hAnsi="Times New Roman" w:cs="Times New Roman"/>
          <w:b/>
          <w:sz w:val="24"/>
          <w:szCs w:val="24"/>
          <w:lang w:eastAsia="lt-LT"/>
        </w:rPr>
        <w:t>elė</w:t>
      </w:r>
      <w:r w:rsidRPr="00967886">
        <w:rPr>
          <w:rFonts w:ascii="Times New Roman" w:eastAsia="Times New Roman" w:hAnsi="Times New Roman" w:cs="Times New Roman"/>
          <w:b/>
          <w:sz w:val="24"/>
          <w:szCs w:val="24"/>
          <w:lang w:eastAsia="lt-LT"/>
        </w:rPr>
        <w:t>. Vaikų krūminių dantų dengimo silantinėmis medžiagomis įgyvendinimas Klaipėdos m. sav. 2010-2014 metais (proc. nuo reikiamos amžiaus grupės).</w:t>
      </w:r>
    </w:p>
    <w:p w14:paraId="1F9DE32F" w14:textId="77777777" w:rsidR="00A577F3" w:rsidRPr="00967886" w:rsidRDefault="00A577F3" w:rsidP="00FC6BA4">
      <w:pPr>
        <w:spacing w:after="0" w:line="240" w:lineRule="auto"/>
        <w:ind w:firstLine="360"/>
        <w:jc w:val="both"/>
        <w:rPr>
          <w:rFonts w:ascii="Times New Roman" w:hAnsi="Times New Roman" w:cs="Times New Roman"/>
          <w:sz w:val="24"/>
          <w:szCs w:val="24"/>
        </w:rPr>
      </w:pPr>
    </w:p>
    <w:tbl>
      <w:tblPr>
        <w:tblStyle w:val="viesusspalvinimas3parykinimas"/>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977"/>
        <w:gridCol w:w="4002"/>
      </w:tblGrid>
      <w:tr w:rsidR="009B3826" w:rsidRPr="00967886" w14:paraId="1F9DE333" w14:textId="77777777" w:rsidTr="00626DE4">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446" w:type="dxa"/>
            <w:tcBorders>
              <w:top w:val="none" w:sz="0" w:space="0" w:color="auto"/>
              <w:left w:val="none" w:sz="0" w:space="0" w:color="auto"/>
              <w:bottom w:val="none" w:sz="0" w:space="0" w:color="auto"/>
              <w:right w:val="none" w:sz="0" w:space="0" w:color="auto"/>
            </w:tcBorders>
            <w:noWrap/>
            <w:hideMark/>
          </w:tcPr>
          <w:p w14:paraId="1F9DE330" w14:textId="77777777" w:rsidR="009B3826" w:rsidRPr="00967886" w:rsidRDefault="009B3826" w:rsidP="00FC6BA4">
            <w:pPr>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Metai</w:t>
            </w:r>
          </w:p>
        </w:tc>
        <w:tc>
          <w:tcPr>
            <w:tcW w:w="2977" w:type="dxa"/>
            <w:tcBorders>
              <w:top w:val="none" w:sz="0" w:space="0" w:color="auto"/>
              <w:left w:val="none" w:sz="0" w:space="0" w:color="auto"/>
              <w:bottom w:val="none" w:sz="0" w:space="0" w:color="auto"/>
              <w:right w:val="none" w:sz="0" w:space="0" w:color="auto"/>
            </w:tcBorders>
            <w:hideMark/>
          </w:tcPr>
          <w:p w14:paraId="1F9DE331" w14:textId="4A822E89" w:rsidR="009B3826" w:rsidRPr="00967886" w:rsidRDefault="00626DE4" w:rsidP="00FC6B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Vaikų skaičius</w:t>
            </w:r>
          </w:p>
        </w:tc>
        <w:tc>
          <w:tcPr>
            <w:tcW w:w="4002" w:type="dxa"/>
            <w:tcBorders>
              <w:top w:val="none" w:sz="0" w:space="0" w:color="auto"/>
              <w:left w:val="none" w:sz="0" w:space="0" w:color="auto"/>
              <w:bottom w:val="none" w:sz="0" w:space="0" w:color="auto"/>
              <w:right w:val="none" w:sz="0" w:space="0" w:color="auto"/>
            </w:tcBorders>
            <w:noWrap/>
            <w:hideMark/>
          </w:tcPr>
          <w:p w14:paraId="1F9DE332" w14:textId="297827B7" w:rsidR="009B3826" w:rsidRPr="00967886" w:rsidRDefault="009B3826" w:rsidP="00FC6B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Proc.</w:t>
            </w:r>
            <w:r w:rsidR="00830CDC" w:rsidRPr="00967886">
              <w:rPr>
                <w:rFonts w:ascii="Times New Roman" w:eastAsia="Times New Roman" w:hAnsi="Times New Roman" w:cs="Times New Roman"/>
                <w:color w:val="000000"/>
                <w:sz w:val="24"/>
                <w:szCs w:val="24"/>
                <w:lang w:eastAsia="lt-LT"/>
              </w:rPr>
              <w:t xml:space="preserve"> nuo reikiamos amžiaus gr</w:t>
            </w:r>
            <w:r w:rsidR="00626DE4" w:rsidRPr="00967886">
              <w:rPr>
                <w:rFonts w:ascii="Times New Roman" w:eastAsia="Times New Roman" w:hAnsi="Times New Roman" w:cs="Times New Roman"/>
                <w:color w:val="000000"/>
                <w:sz w:val="24"/>
                <w:szCs w:val="24"/>
                <w:lang w:eastAsia="lt-LT"/>
              </w:rPr>
              <w:t>u</w:t>
            </w:r>
            <w:r w:rsidR="00830CDC" w:rsidRPr="00967886">
              <w:rPr>
                <w:rFonts w:ascii="Times New Roman" w:eastAsia="Times New Roman" w:hAnsi="Times New Roman" w:cs="Times New Roman"/>
                <w:color w:val="000000"/>
                <w:sz w:val="24"/>
                <w:szCs w:val="24"/>
                <w:lang w:eastAsia="lt-LT"/>
              </w:rPr>
              <w:t>pės</w:t>
            </w:r>
          </w:p>
        </w:tc>
      </w:tr>
      <w:tr w:rsidR="009B3826" w:rsidRPr="00967886" w14:paraId="1F9DE337" w14:textId="77777777" w:rsidTr="00626DE4">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2446" w:type="dxa"/>
            <w:tcBorders>
              <w:left w:val="none" w:sz="0" w:space="0" w:color="auto"/>
              <w:right w:val="none" w:sz="0" w:space="0" w:color="auto"/>
            </w:tcBorders>
            <w:noWrap/>
            <w:hideMark/>
          </w:tcPr>
          <w:p w14:paraId="1F9DE334" w14:textId="77777777" w:rsidR="009B3826" w:rsidRPr="00967886" w:rsidRDefault="009B3826" w:rsidP="00FC6BA4">
            <w:pPr>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2014</w:t>
            </w:r>
          </w:p>
        </w:tc>
        <w:tc>
          <w:tcPr>
            <w:tcW w:w="2977" w:type="dxa"/>
            <w:tcBorders>
              <w:left w:val="none" w:sz="0" w:space="0" w:color="auto"/>
              <w:right w:val="none" w:sz="0" w:space="0" w:color="auto"/>
            </w:tcBorders>
            <w:noWrap/>
            <w:hideMark/>
          </w:tcPr>
          <w:p w14:paraId="1F9DE335" w14:textId="77777777" w:rsidR="009B3826" w:rsidRPr="00967886" w:rsidRDefault="009B3826" w:rsidP="00FC6B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1189</w:t>
            </w:r>
          </w:p>
        </w:tc>
        <w:tc>
          <w:tcPr>
            <w:tcW w:w="4002" w:type="dxa"/>
            <w:tcBorders>
              <w:left w:val="none" w:sz="0" w:space="0" w:color="auto"/>
              <w:right w:val="none" w:sz="0" w:space="0" w:color="auto"/>
            </w:tcBorders>
            <w:noWrap/>
            <w:hideMark/>
          </w:tcPr>
          <w:p w14:paraId="1F9DE336" w14:textId="77777777" w:rsidR="009B3826" w:rsidRPr="00967886" w:rsidRDefault="00A577F3" w:rsidP="00FC6B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w:t>
            </w:r>
          </w:p>
        </w:tc>
      </w:tr>
      <w:tr w:rsidR="009B3826" w:rsidRPr="00967886" w14:paraId="1F9DE33B" w14:textId="77777777" w:rsidTr="00626DE4">
        <w:trPr>
          <w:trHeight w:val="204"/>
          <w:jc w:val="center"/>
        </w:trPr>
        <w:tc>
          <w:tcPr>
            <w:cnfStyle w:val="001000000000" w:firstRow="0" w:lastRow="0" w:firstColumn="1" w:lastColumn="0" w:oddVBand="0" w:evenVBand="0" w:oddHBand="0" w:evenHBand="0" w:firstRowFirstColumn="0" w:firstRowLastColumn="0" w:lastRowFirstColumn="0" w:lastRowLastColumn="0"/>
            <w:tcW w:w="2446" w:type="dxa"/>
            <w:noWrap/>
            <w:hideMark/>
          </w:tcPr>
          <w:p w14:paraId="1F9DE338" w14:textId="77777777" w:rsidR="009B3826" w:rsidRPr="00967886" w:rsidRDefault="009B3826" w:rsidP="00FC6BA4">
            <w:pPr>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2013</w:t>
            </w:r>
          </w:p>
        </w:tc>
        <w:tc>
          <w:tcPr>
            <w:tcW w:w="2977" w:type="dxa"/>
            <w:noWrap/>
            <w:hideMark/>
          </w:tcPr>
          <w:p w14:paraId="1F9DE339" w14:textId="77777777" w:rsidR="009B3826" w:rsidRPr="00967886" w:rsidRDefault="009B3826" w:rsidP="00FC6B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1400</w:t>
            </w:r>
          </w:p>
        </w:tc>
        <w:tc>
          <w:tcPr>
            <w:tcW w:w="4002" w:type="dxa"/>
            <w:noWrap/>
            <w:hideMark/>
          </w:tcPr>
          <w:p w14:paraId="1F9DE33A" w14:textId="77777777" w:rsidR="009B3826" w:rsidRPr="00967886" w:rsidRDefault="009B3826" w:rsidP="00FC6B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w:t>
            </w:r>
          </w:p>
        </w:tc>
      </w:tr>
      <w:tr w:rsidR="009B3826" w:rsidRPr="00967886" w14:paraId="1F9DE33F" w14:textId="77777777" w:rsidTr="00626DE4">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2446" w:type="dxa"/>
            <w:tcBorders>
              <w:left w:val="none" w:sz="0" w:space="0" w:color="auto"/>
              <w:right w:val="none" w:sz="0" w:space="0" w:color="auto"/>
            </w:tcBorders>
            <w:noWrap/>
            <w:hideMark/>
          </w:tcPr>
          <w:p w14:paraId="1F9DE33C" w14:textId="77777777" w:rsidR="009B3826" w:rsidRPr="00967886" w:rsidRDefault="009B3826" w:rsidP="00FC6BA4">
            <w:pPr>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2012</w:t>
            </w:r>
          </w:p>
        </w:tc>
        <w:tc>
          <w:tcPr>
            <w:tcW w:w="2977" w:type="dxa"/>
            <w:tcBorders>
              <w:left w:val="none" w:sz="0" w:space="0" w:color="auto"/>
              <w:right w:val="none" w:sz="0" w:space="0" w:color="auto"/>
            </w:tcBorders>
            <w:noWrap/>
            <w:hideMark/>
          </w:tcPr>
          <w:p w14:paraId="1F9DE33D" w14:textId="77777777" w:rsidR="009B3826" w:rsidRPr="00967886" w:rsidRDefault="009B3826" w:rsidP="00FC6B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1736</w:t>
            </w:r>
          </w:p>
        </w:tc>
        <w:tc>
          <w:tcPr>
            <w:tcW w:w="4002" w:type="dxa"/>
            <w:tcBorders>
              <w:left w:val="none" w:sz="0" w:space="0" w:color="auto"/>
              <w:right w:val="none" w:sz="0" w:space="0" w:color="auto"/>
            </w:tcBorders>
            <w:noWrap/>
            <w:hideMark/>
          </w:tcPr>
          <w:p w14:paraId="1F9DE33E" w14:textId="77777777" w:rsidR="009B3826" w:rsidRPr="00967886" w:rsidRDefault="009B3826" w:rsidP="00FC6B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w:t>
            </w:r>
          </w:p>
        </w:tc>
      </w:tr>
      <w:tr w:rsidR="009B3826" w:rsidRPr="00967886" w14:paraId="1F9DE343" w14:textId="77777777" w:rsidTr="00626DE4">
        <w:trPr>
          <w:trHeight w:val="204"/>
          <w:jc w:val="center"/>
        </w:trPr>
        <w:tc>
          <w:tcPr>
            <w:cnfStyle w:val="001000000000" w:firstRow="0" w:lastRow="0" w:firstColumn="1" w:lastColumn="0" w:oddVBand="0" w:evenVBand="0" w:oddHBand="0" w:evenHBand="0" w:firstRowFirstColumn="0" w:firstRowLastColumn="0" w:lastRowFirstColumn="0" w:lastRowLastColumn="0"/>
            <w:tcW w:w="2446" w:type="dxa"/>
            <w:noWrap/>
            <w:hideMark/>
          </w:tcPr>
          <w:p w14:paraId="1F9DE340" w14:textId="77777777" w:rsidR="009B3826" w:rsidRPr="00967886" w:rsidRDefault="009B3826" w:rsidP="00FC6BA4">
            <w:pPr>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2011</w:t>
            </w:r>
          </w:p>
        </w:tc>
        <w:tc>
          <w:tcPr>
            <w:tcW w:w="2977" w:type="dxa"/>
            <w:noWrap/>
            <w:hideMark/>
          </w:tcPr>
          <w:p w14:paraId="1F9DE341" w14:textId="77777777" w:rsidR="009B3826" w:rsidRPr="00967886" w:rsidRDefault="009B3826" w:rsidP="00FC6B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2 276</w:t>
            </w:r>
          </w:p>
        </w:tc>
        <w:tc>
          <w:tcPr>
            <w:tcW w:w="4002" w:type="dxa"/>
            <w:noWrap/>
            <w:hideMark/>
          </w:tcPr>
          <w:p w14:paraId="1F9DE342" w14:textId="77777777" w:rsidR="009B3826" w:rsidRPr="00967886" w:rsidRDefault="009B3826" w:rsidP="00FC6B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w:t>
            </w:r>
          </w:p>
        </w:tc>
      </w:tr>
      <w:tr w:rsidR="009B3826" w:rsidRPr="00967886" w14:paraId="1F9DE347" w14:textId="77777777" w:rsidTr="00626DE4">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2446" w:type="dxa"/>
            <w:tcBorders>
              <w:left w:val="none" w:sz="0" w:space="0" w:color="auto"/>
              <w:right w:val="none" w:sz="0" w:space="0" w:color="auto"/>
            </w:tcBorders>
            <w:noWrap/>
            <w:hideMark/>
          </w:tcPr>
          <w:p w14:paraId="1F9DE344" w14:textId="77777777" w:rsidR="009B3826" w:rsidRPr="00967886" w:rsidRDefault="009B3826" w:rsidP="00FC6BA4">
            <w:pPr>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2010</w:t>
            </w:r>
          </w:p>
        </w:tc>
        <w:tc>
          <w:tcPr>
            <w:tcW w:w="2977" w:type="dxa"/>
            <w:tcBorders>
              <w:left w:val="none" w:sz="0" w:space="0" w:color="auto"/>
              <w:right w:val="none" w:sz="0" w:space="0" w:color="auto"/>
            </w:tcBorders>
            <w:noWrap/>
            <w:hideMark/>
          </w:tcPr>
          <w:p w14:paraId="1F9DE345" w14:textId="77777777" w:rsidR="009B3826" w:rsidRPr="00967886" w:rsidRDefault="009B3826" w:rsidP="00FC6B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2052</w:t>
            </w:r>
          </w:p>
        </w:tc>
        <w:tc>
          <w:tcPr>
            <w:tcW w:w="4002" w:type="dxa"/>
            <w:tcBorders>
              <w:left w:val="none" w:sz="0" w:space="0" w:color="auto"/>
              <w:right w:val="none" w:sz="0" w:space="0" w:color="auto"/>
            </w:tcBorders>
            <w:noWrap/>
            <w:hideMark/>
          </w:tcPr>
          <w:p w14:paraId="1F9DE346" w14:textId="77777777" w:rsidR="009B3826" w:rsidRPr="00967886" w:rsidRDefault="009B3826" w:rsidP="00FC6B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13</w:t>
            </w:r>
          </w:p>
        </w:tc>
      </w:tr>
    </w:tbl>
    <w:p w14:paraId="1F9DE348" w14:textId="77777777" w:rsidR="00D64854" w:rsidRPr="00967886" w:rsidRDefault="00D64854" w:rsidP="00FC6BA4">
      <w:pPr>
        <w:spacing w:after="0" w:line="240" w:lineRule="auto"/>
        <w:jc w:val="center"/>
        <w:rPr>
          <w:rFonts w:ascii="Times New Roman" w:eastAsia="Times New Roman" w:hAnsi="Times New Roman" w:cs="Times New Roman"/>
          <w:b/>
          <w:sz w:val="24"/>
          <w:szCs w:val="24"/>
          <w:lang w:eastAsia="lt-LT"/>
        </w:rPr>
      </w:pPr>
    </w:p>
    <w:p w14:paraId="1F9DE349" w14:textId="39EE14BC" w:rsidR="003801FE" w:rsidRPr="00967886" w:rsidRDefault="00835E6A" w:rsidP="00626DE4">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Pagal Klaipėdos teritorinių li</w:t>
      </w:r>
      <w:r w:rsidR="00C66BFE">
        <w:rPr>
          <w:rFonts w:ascii="Times New Roman" w:hAnsi="Times New Roman" w:cs="Times New Roman"/>
          <w:sz w:val="24"/>
          <w:szCs w:val="24"/>
          <w:lang w:eastAsia="lt-LT"/>
        </w:rPr>
        <w:t>gonių kasų pateiktą informaciją</w:t>
      </w:r>
      <w:r w:rsidRPr="00967886">
        <w:rPr>
          <w:rFonts w:ascii="Times New Roman" w:hAnsi="Times New Roman" w:cs="Times New Roman"/>
          <w:sz w:val="24"/>
          <w:szCs w:val="24"/>
          <w:lang w:eastAsia="lt-LT"/>
        </w:rPr>
        <w:t xml:space="preserve"> analizuotas silantavimo pasl</w:t>
      </w:r>
      <w:r w:rsidR="00C66BFE">
        <w:rPr>
          <w:rFonts w:ascii="Times New Roman" w:hAnsi="Times New Roman" w:cs="Times New Roman"/>
          <w:sz w:val="24"/>
          <w:szCs w:val="24"/>
          <w:lang w:eastAsia="lt-LT"/>
        </w:rPr>
        <w:t>augų sutei</w:t>
      </w:r>
      <w:r w:rsidRPr="00967886">
        <w:rPr>
          <w:rFonts w:ascii="Times New Roman" w:hAnsi="Times New Roman" w:cs="Times New Roman"/>
          <w:sz w:val="24"/>
          <w:szCs w:val="24"/>
          <w:lang w:eastAsia="lt-LT"/>
        </w:rPr>
        <w:t xml:space="preserve">kimas pagal įstaigas. Pastebima, kad didžiausia dalis (77 proc. nuo visos reikiamos grupės) vaikų, kuriems buvo </w:t>
      </w:r>
      <w:r w:rsidR="00626DE4" w:rsidRPr="00967886">
        <w:rPr>
          <w:rFonts w:ascii="Times New Roman" w:hAnsi="Times New Roman" w:cs="Times New Roman"/>
          <w:sz w:val="24"/>
          <w:szCs w:val="24"/>
          <w:lang w:eastAsia="lt-LT"/>
        </w:rPr>
        <w:t>silantuoti dantys, buvo S. Stan</w:t>
      </w:r>
      <w:r w:rsidRPr="00967886">
        <w:rPr>
          <w:rFonts w:ascii="Times New Roman" w:hAnsi="Times New Roman" w:cs="Times New Roman"/>
          <w:sz w:val="24"/>
          <w:szCs w:val="24"/>
          <w:lang w:eastAsia="lt-LT"/>
        </w:rPr>
        <w:t xml:space="preserve">slovaitienės individualioje įmonėje. Daugiau už esamą Klaipėdos m. sav. vidurkį (8 proc.) šią paslaugą suteikė: UAB </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Avime</w:t>
      </w:r>
      <w:r w:rsidR="00626DE4" w:rsidRPr="00967886">
        <w:rPr>
          <w:rFonts w:ascii="Times New Roman" w:hAnsi="Times New Roman" w:cs="Times New Roman"/>
          <w:sz w:val="24"/>
          <w:szCs w:val="24"/>
          <w:lang w:eastAsia="lt-LT"/>
        </w:rPr>
        <w:t xml:space="preserve">da“ (26 proc.), UAB </w:t>
      </w:r>
      <w:r w:rsidR="00B563B6">
        <w:rPr>
          <w:rFonts w:ascii="Times New Roman" w:hAnsi="Times New Roman" w:cs="Times New Roman"/>
          <w:sz w:val="24"/>
          <w:szCs w:val="24"/>
          <w:lang w:eastAsia="lt-LT"/>
        </w:rPr>
        <w:t>„</w:t>
      </w:r>
      <w:r w:rsidR="00626DE4" w:rsidRPr="00967886">
        <w:rPr>
          <w:rFonts w:ascii="Times New Roman" w:hAnsi="Times New Roman" w:cs="Times New Roman"/>
          <w:sz w:val="24"/>
          <w:szCs w:val="24"/>
          <w:lang w:eastAsia="lt-LT"/>
        </w:rPr>
        <w:t>Salgymeda“</w:t>
      </w:r>
      <w:r w:rsidRPr="00967886">
        <w:rPr>
          <w:rFonts w:ascii="Times New Roman" w:hAnsi="Times New Roman" w:cs="Times New Roman"/>
          <w:sz w:val="24"/>
          <w:szCs w:val="24"/>
          <w:lang w:eastAsia="lt-LT"/>
        </w:rPr>
        <w:t xml:space="preserve"> (21 proc.), VšĮ Jūrininkų PSPC (24 proc.), UAB </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Kraujažolė“ (12 proc.), UAB </w:t>
      </w:r>
      <w:r w:rsidR="001C40EB">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Birutės šeimos medicinos praktika</w:t>
      </w:r>
      <w:r w:rsidR="001C40EB">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(12 proc.), UAB </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Viloja“ (9 proc.), UAB </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Šviesmeda“ (9 proc.). Mažiau arba tiek pat kiek yra Klaipėdos m. sav. vidurkis (8 proc.) silantavimo paslaugų suteikė: UAB </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Mano šeimos gydytojas“ (8 proc.), A. Navicko konsultacinė poliklinika (8 proc.), VšĮ Senamiesčio PSPC (7 proc.), UAB </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Nefridos</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klinika (4 proc.), VšĮ Klaipėdos SPC (4 proc.), UAB Brožynų sveikatos centras (3 proc.). Iš viso šių paslaugų neteikė UAB </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MediCa klinika“ (0 proc.), UAB </w:t>
      </w:r>
      <w:r w:rsidR="00B563B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Narema“ (0 proc.), UAB </w:t>
      </w:r>
      <w:r w:rsidR="001C40EB">
        <w:rPr>
          <w:rFonts w:ascii="Times New Roman" w:hAnsi="Times New Roman" w:cs="Times New Roman"/>
          <w:sz w:val="24"/>
          <w:szCs w:val="24"/>
          <w:lang w:eastAsia="lt-LT"/>
        </w:rPr>
        <w:t>E</w:t>
      </w:r>
      <w:r w:rsidRPr="00967886">
        <w:rPr>
          <w:rFonts w:ascii="Times New Roman" w:hAnsi="Times New Roman" w:cs="Times New Roman"/>
          <w:sz w:val="24"/>
          <w:szCs w:val="24"/>
          <w:lang w:eastAsia="lt-LT"/>
        </w:rPr>
        <w:t xml:space="preserve">stetinės ir lazerinės medicinos centras (0 proc.), UAB Paliatyvios pagalbos ir šeimos centras (0 proc.), UAB Kuncų ambulatorinė klinika (0 proc.). Taigi, iš 19 įstaigų, 8 įstaigos suteikė daugiau silantavimo paslaugų, </w:t>
      </w:r>
      <w:r w:rsidR="001C40EB">
        <w:rPr>
          <w:rFonts w:ascii="Times New Roman" w:hAnsi="Times New Roman" w:cs="Times New Roman"/>
          <w:sz w:val="24"/>
          <w:szCs w:val="24"/>
          <w:lang w:eastAsia="lt-LT"/>
        </w:rPr>
        <w:t>pa</w:t>
      </w:r>
      <w:r w:rsidRPr="00967886">
        <w:rPr>
          <w:rFonts w:ascii="Times New Roman" w:hAnsi="Times New Roman" w:cs="Times New Roman"/>
          <w:sz w:val="24"/>
          <w:szCs w:val="24"/>
          <w:lang w:eastAsia="lt-LT"/>
        </w:rPr>
        <w:t>lygin</w:t>
      </w:r>
      <w:r w:rsidR="001C40EB">
        <w:rPr>
          <w:rFonts w:ascii="Times New Roman" w:hAnsi="Times New Roman" w:cs="Times New Roman"/>
          <w:sz w:val="24"/>
          <w:szCs w:val="24"/>
          <w:lang w:eastAsia="lt-LT"/>
        </w:rPr>
        <w:t>ti</w:t>
      </w:r>
      <w:r w:rsidRPr="00967886">
        <w:rPr>
          <w:rFonts w:ascii="Times New Roman" w:hAnsi="Times New Roman" w:cs="Times New Roman"/>
          <w:sz w:val="24"/>
          <w:szCs w:val="24"/>
          <w:lang w:eastAsia="lt-LT"/>
        </w:rPr>
        <w:t xml:space="preserve"> su Klaipėdos m. sav. vidurkiu, 6 įstaigos suteikė mažiau arba tiek pat paslaugų, o 5 įstaigos i</w:t>
      </w:r>
      <w:r w:rsidR="003801FE" w:rsidRPr="00967886">
        <w:rPr>
          <w:rFonts w:ascii="Times New Roman" w:hAnsi="Times New Roman" w:cs="Times New Roman"/>
          <w:sz w:val="24"/>
          <w:szCs w:val="24"/>
          <w:lang w:eastAsia="lt-LT"/>
        </w:rPr>
        <w:t>š viso šių paslaugų nesuteikė. Duomenų apie VšĮ Klaipėdos stomatologijos poliklinik</w:t>
      </w:r>
      <w:r w:rsidR="001C40EB">
        <w:rPr>
          <w:rFonts w:ascii="Times New Roman" w:hAnsi="Times New Roman" w:cs="Times New Roman"/>
          <w:sz w:val="24"/>
          <w:szCs w:val="24"/>
          <w:lang w:eastAsia="lt-LT"/>
        </w:rPr>
        <w:t>ą</w:t>
      </w:r>
      <w:r w:rsidR="003801FE" w:rsidRPr="00967886">
        <w:rPr>
          <w:rFonts w:ascii="Times New Roman" w:hAnsi="Times New Roman" w:cs="Times New Roman"/>
          <w:sz w:val="24"/>
          <w:szCs w:val="24"/>
          <w:lang w:eastAsia="lt-LT"/>
        </w:rPr>
        <w:t>, UA</w:t>
      </w:r>
      <w:r w:rsidR="00626DE4" w:rsidRPr="00967886">
        <w:rPr>
          <w:rFonts w:ascii="Times New Roman" w:hAnsi="Times New Roman" w:cs="Times New Roman"/>
          <w:sz w:val="24"/>
          <w:szCs w:val="24"/>
          <w:lang w:eastAsia="lt-LT"/>
        </w:rPr>
        <w:t>B VNT medicinos centr</w:t>
      </w:r>
      <w:r w:rsidR="001C40EB">
        <w:rPr>
          <w:rFonts w:ascii="Times New Roman" w:hAnsi="Times New Roman" w:cs="Times New Roman"/>
          <w:sz w:val="24"/>
          <w:szCs w:val="24"/>
          <w:lang w:eastAsia="lt-LT"/>
        </w:rPr>
        <w:t>ą</w:t>
      </w:r>
      <w:r w:rsidR="00626DE4" w:rsidRPr="00967886">
        <w:rPr>
          <w:rFonts w:ascii="Times New Roman" w:hAnsi="Times New Roman" w:cs="Times New Roman"/>
          <w:sz w:val="24"/>
          <w:szCs w:val="24"/>
          <w:lang w:eastAsia="lt-LT"/>
        </w:rPr>
        <w:t xml:space="preserve"> ir UAB „Baltic Medics“</w:t>
      </w:r>
      <w:r w:rsidR="003801FE" w:rsidRPr="00967886">
        <w:rPr>
          <w:rFonts w:ascii="Times New Roman" w:hAnsi="Times New Roman" w:cs="Times New Roman"/>
          <w:sz w:val="24"/>
          <w:szCs w:val="24"/>
          <w:lang w:eastAsia="lt-LT"/>
        </w:rPr>
        <w:t xml:space="preserve"> nėra pateikiama (1 pav.).</w:t>
      </w:r>
    </w:p>
    <w:p w14:paraId="1F9DE34A" w14:textId="77777777" w:rsidR="00A577F3" w:rsidRPr="00967886" w:rsidRDefault="00A577F3" w:rsidP="00626DE4">
      <w:pPr>
        <w:spacing w:after="0" w:line="240" w:lineRule="auto"/>
        <w:ind w:firstLine="709"/>
        <w:jc w:val="both"/>
        <w:rPr>
          <w:rFonts w:ascii="Times New Roman" w:eastAsia="Times New Roman" w:hAnsi="Times New Roman" w:cs="Times New Roman"/>
          <w:b/>
          <w:sz w:val="24"/>
          <w:szCs w:val="24"/>
          <w:lang w:eastAsia="lt-LT"/>
        </w:rPr>
      </w:pPr>
    </w:p>
    <w:p w14:paraId="1F9DE34B" w14:textId="77777777" w:rsidR="00A577F3" w:rsidRPr="00967886" w:rsidRDefault="00A577F3" w:rsidP="00FC6BA4">
      <w:pPr>
        <w:spacing w:after="0" w:line="240" w:lineRule="auto"/>
        <w:ind w:firstLine="1296"/>
        <w:rPr>
          <w:rFonts w:ascii="Times New Roman" w:eastAsia="Times New Roman" w:hAnsi="Times New Roman" w:cs="Times New Roman"/>
          <w:color w:val="FF0000"/>
          <w:sz w:val="24"/>
          <w:szCs w:val="24"/>
          <w:lang w:eastAsia="lt-LT"/>
        </w:rPr>
      </w:pPr>
    </w:p>
    <w:p w14:paraId="1F9DE34C" w14:textId="77777777" w:rsidR="00E11707" w:rsidRPr="00967886" w:rsidRDefault="002D57A3" w:rsidP="00FC6BA4">
      <w:pPr>
        <w:spacing w:after="0" w:line="240" w:lineRule="auto"/>
        <w:rPr>
          <w:rFonts w:ascii="Times New Roman" w:hAnsi="Times New Roman" w:cs="Times New Roman"/>
          <w:color w:val="FF0000"/>
          <w:sz w:val="24"/>
          <w:szCs w:val="24"/>
          <w:lang w:eastAsia="lt-LT"/>
        </w:rPr>
      </w:pPr>
      <w:r w:rsidRPr="00967886">
        <w:rPr>
          <w:rFonts w:ascii="Times New Roman" w:hAnsi="Times New Roman" w:cs="Times New Roman"/>
          <w:noProof/>
          <w:color w:val="FF0000"/>
          <w:sz w:val="24"/>
          <w:szCs w:val="24"/>
          <w:lang w:eastAsia="lt-LT"/>
        </w:rPr>
        <mc:AlternateContent>
          <mc:Choice Requires="wps">
            <w:drawing>
              <wp:anchor distT="0" distB="0" distL="114300" distR="114300" simplePos="0" relativeHeight="251659264" behindDoc="0" locked="0" layoutInCell="1" allowOverlap="1" wp14:anchorId="1F9DE603" wp14:editId="1F9DE604">
                <wp:simplePos x="0" y="0"/>
                <wp:positionH relativeFrom="column">
                  <wp:posOffset>4438163</wp:posOffset>
                </wp:positionH>
                <wp:positionV relativeFrom="paragraph">
                  <wp:posOffset>91174</wp:posOffset>
                </wp:positionV>
                <wp:extent cx="1371600" cy="276447"/>
                <wp:effectExtent l="0" t="0" r="19050" b="28575"/>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447"/>
                        </a:xfrm>
                        <a:prstGeom prst="rect">
                          <a:avLst/>
                        </a:prstGeom>
                        <a:solidFill>
                          <a:srgbClr val="FFFFFF"/>
                        </a:solidFill>
                        <a:ln w="9525">
                          <a:solidFill>
                            <a:srgbClr val="000000"/>
                          </a:solidFill>
                          <a:miter lim="800000"/>
                          <a:headEnd/>
                          <a:tailEnd/>
                        </a:ln>
                      </wps:spPr>
                      <wps:txbx>
                        <w:txbxContent>
                          <w:p w14:paraId="1F9DE617" w14:textId="77777777" w:rsidR="0073777E" w:rsidRPr="00050F8F" w:rsidRDefault="0073777E">
                            <w:pPr>
                              <w:rPr>
                                <w:rFonts w:ascii="Times New Roman" w:hAnsi="Times New Roman" w:cs="Times New Roman"/>
                                <w:b/>
                              </w:rPr>
                            </w:pPr>
                            <w:r w:rsidRPr="00050F8F">
                              <w:rPr>
                                <w:rFonts w:ascii="Times New Roman" w:hAnsi="Times New Roman" w:cs="Times New Roman"/>
                                <w:b/>
                              </w:rPr>
                              <w:t>Vidurkis – 8 proc.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DE603" id="_x0000_t202" coordsize="21600,21600" o:spt="202" path="m,l,21600r21600,l21600,xe">
                <v:stroke joinstyle="miter"/>
                <v:path gradientshapeok="t" o:connecttype="rect"/>
              </v:shapetype>
              <v:shape id="2 teksto laukas" o:spid="_x0000_s1026" type="#_x0000_t202" style="position:absolute;margin-left:349.45pt;margin-top:7.2pt;width:10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">
                <v:textbox>
                  <w:txbxContent>
                    <w:p w14:paraId="1F9DE617" w14:textId="77777777" w:rsidR="0073777E" w:rsidRPr="00050F8F" w:rsidRDefault="0073777E">
                      <w:pPr>
                        <w:rPr>
                          <w:rFonts w:ascii="Times New Roman" w:hAnsi="Times New Roman" w:cs="Times New Roman"/>
                          <w:b/>
                        </w:rPr>
                      </w:pPr>
                      <w:r w:rsidRPr="00050F8F">
                        <w:rPr>
                          <w:rFonts w:ascii="Times New Roman" w:hAnsi="Times New Roman" w:cs="Times New Roman"/>
                          <w:b/>
                        </w:rPr>
                        <w:t>Vidurkis – 8 proc.</w:t>
                      </w:r>
                    </w:p>
                  </w:txbxContent>
                </v:textbox>
              </v:shape>
            </w:pict>
          </mc:Fallback>
        </mc:AlternateContent>
      </w:r>
      <w:r w:rsidRPr="00967886">
        <w:rPr>
          <w:rFonts w:ascii="Times New Roman" w:hAnsi="Times New Roman" w:cs="Times New Roman"/>
          <w:noProof/>
          <w:sz w:val="24"/>
          <w:szCs w:val="24"/>
          <w:lang w:eastAsia="lt-LT"/>
        </w:rPr>
        <w:drawing>
          <wp:inline distT="0" distB="0" distL="0" distR="0" wp14:anchorId="1F9DE605" wp14:editId="1F9DE606">
            <wp:extent cx="6305702" cy="3226003"/>
            <wp:effectExtent l="0" t="0" r="19050" b="1270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9DE34D" w14:textId="77777777" w:rsidR="00A577F3" w:rsidRPr="00967886" w:rsidRDefault="00D46563" w:rsidP="00FC6BA4">
      <w:pPr>
        <w:spacing w:after="0" w:line="240" w:lineRule="auto"/>
        <w:ind w:firstLine="1298"/>
        <w:jc w:val="center"/>
        <w:rPr>
          <w:rFonts w:ascii="Times New Roman" w:hAnsi="Times New Roman" w:cs="Times New Roman"/>
          <w:b/>
          <w:sz w:val="24"/>
          <w:szCs w:val="24"/>
          <w:lang w:eastAsia="lt-LT"/>
        </w:rPr>
      </w:pPr>
      <w:r w:rsidRPr="00967886">
        <w:rPr>
          <w:rFonts w:ascii="Times New Roman" w:hAnsi="Times New Roman" w:cs="Times New Roman"/>
          <w:b/>
          <w:sz w:val="24"/>
          <w:szCs w:val="24"/>
          <w:lang w:eastAsia="lt-LT"/>
        </w:rPr>
        <w:t>1</w:t>
      </w:r>
      <w:r w:rsidR="00A577F3" w:rsidRPr="00967886">
        <w:rPr>
          <w:rFonts w:ascii="Times New Roman" w:hAnsi="Times New Roman" w:cs="Times New Roman"/>
          <w:b/>
          <w:sz w:val="24"/>
          <w:szCs w:val="24"/>
          <w:lang w:eastAsia="lt-LT"/>
        </w:rPr>
        <w:t xml:space="preserve"> pav. Silantavimo paslaugų suteikimas pagal atskiras įstaigas (proc. nuo reikiamos vaikų grupės).</w:t>
      </w:r>
    </w:p>
    <w:p w14:paraId="1F9DE34E" w14:textId="77777777" w:rsidR="00E0486B" w:rsidRPr="00967886" w:rsidRDefault="00E0486B" w:rsidP="00FC6BA4">
      <w:pPr>
        <w:spacing w:after="0" w:line="240" w:lineRule="auto"/>
        <w:ind w:firstLine="1298"/>
        <w:jc w:val="both"/>
        <w:rPr>
          <w:rFonts w:ascii="Times New Roman" w:hAnsi="Times New Roman" w:cs="Times New Roman"/>
          <w:b/>
          <w:sz w:val="24"/>
          <w:szCs w:val="24"/>
          <w:lang w:eastAsia="lt-LT"/>
        </w:rPr>
      </w:pPr>
    </w:p>
    <w:p w14:paraId="1F9DE34F" w14:textId="584721BF" w:rsidR="00F03676" w:rsidRPr="00967886" w:rsidRDefault="00BE00F4" w:rsidP="00A20D7A">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Bendruomenės sveikatos tarybos posėdžio metu, kuriame dalyvavo ir Klaipėdos teritorin</w:t>
      </w:r>
      <w:r w:rsidR="003801FE" w:rsidRPr="00967886">
        <w:rPr>
          <w:rFonts w:ascii="Times New Roman" w:hAnsi="Times New Roman" w:cs="Times New Roman"/>
          <w:sz w:val="24"/>
          <w:szCs w:val="24"/>
          <w:lang w:eastAsia="lt-LT"/>
        </w:rPr>
        <w:t>ės</w:t>
      </w:r>
      <w:r w:rsidRPr="00967886">
        <w:rPr>
          <w:rFonts w:ascii="Times New Roman" w:hAnsi="Times New Roman" w:cs="Times New Roman"/>
          <w:sz w:val="24"/>
          <w:szCs w:val="24"/>
          <w:lang w:eastAsia="lt-LT"/>
        </w:rPr>
        <w:t xml:space="preserve"> </w:t>
      </w:r>
      <w:r w:rsidR="003801FE" w:rsidRPr="00967886">
        <w:rPr>
          <w:rFonts w:ascii="Times New Roman" w:hAnsi="Times New Roman" w:cs="Times New Roman"/>
          <w:sz w:val="24"/>
          <w:szCs w:val="24"/>
          <w:lang w:eastAsia="lt-LT"/>
        </w:rPr>
        <w:t xml:space="preserve">ligonių </w:t>
      </w:r>
      <w:r w:rsidRPr="00967886">
        <w:rPr>
          <w:rFonts w:ascii="Times New Roman" w:hAnsi="Times New Roman" w:cs="Times New Roman"/>
          <w:sz w:val="24"/>
          <w:szCs w:val="24"/>
          <w:lang w:eastAsia="lt-LT"/>
        </w:rPr>
        <w:t>kas</w:t>
      </w:r>
      <w:r w:rsidR="003801FE" w:rsidRPr="00967886">
        <w:rPr>
          <w:rFonts w:ascii="Times New Roman" w:hAnsi="Times New Roman" w:cs="Times New Roman"/>
          <w:sz w:val="24"/>
          <w:szCs w:val="24"/>
          <w:lang w:eastAsia="lt-LT"/>
        </w:rPr>
        <w:t>os</w:t>
      </w:r>
      <w:r w:rsidRPr="00967886">
        <w:rPr>
          <w:rFonts w:ascii="Times New Roman" w:hAnsi="Times New Roman" w:cs="Times New Roman"/>
          <w:sz w:val="24"/>
          <w:szCs w:val="24"/>
          <w:lang w:eastAsia="lt-LT"/>
        </w:rPr>
        <w:t xml:space="preserve"> atstovai, disku</w:t>
      </w:r>
      <w:r w:rsidR="003801FE" w:rsidRPr="00967886">
        <w:rPr>
          <w:rFonts w:ascii="Times New Roman" w:hAnsi="Times New Roman" w:cs="Times New Roman"/>
          <w:sz w:val="24"/>
          <w:szCs w:val="24"/>
          <w:lang w:eastAsia="lt-LT"/>
        </w:rPr>
        <w:t>sijos</w:t>
      </w:r>
      <w:r w:rsidRPr="00967886">
        <w:rPr>
          <w:rFonts w:ascii="Times New Roman" w:hAnsi="Times New Roman" w:cs="Times New Roman"/>
          <w:sz w:val="24"/>
          <w:szCs w:val="24"/>
          <w:lang w:eastAsia="lt-LT"/>
        </w:rPr>
        <w:t xml:space="preserve"> apie </w:t>
      </w:r>
      <w:r w:rsidR="003801FE" w:rsidRPr="00967886">
        <w:rPr>
          <w:rFonts w:ascii="Times New Roman" w:hAnsi="Times New Roman" w:cs="Times New Roman"/>
          <w:sz w:val="24"/>
          <w:szCs w:val="24"/>
          <w:lang w:eastAsia="lt-LT"/>
        </w:rPr>
        <w:t>silantavimo stebėsenos metodiką metu, nuspręsta, kad</w:t>
      </w:r>
      <w:r w:rsidRPr="00967886">
        <w:rPr>
          <w:rFonts w:ascii="Times New Roman" w:hAnsi="Times New Roman" w:cs="Times New Roman"/>
          <w:sz w:val="24"/>
          <w:szCs w:val="24"/>
          <w:lang w:eastAsia="lt-LT"/>
        </w:rPr>
        <w:t xml:space="preserve"> </w:t>
      </w:r>
      <w:r w:rsidR="003801FE" w:rsidRPr="00967886">
        <w:rPr>
          <w:rFonts w:ascii="Times New Roman" w:hAnsi="Times New Roman" w:cs="Times New Roman"/>
          <w:sz w:val="24"/>
          <w:szCs w:val="24"/>
          <w:lang w:eastAsia="lt-LT"/>
        </w:rPr>
        <w:t>ji</w:t>
      </w:r>
      <w:r w:rsidRPr="00967886">
        <w:rPr>
          <w:rFonts w:ascii="Times New Roman" w:hAnsi="Times New Roman" w:cs="Times New Roman"/>
          <w:sz w:val="24"/>
          <w:szCs w:val="24"/>
          <w:lang w:eastAsia="lt-LT"/>
        </w:rPr>
        <w:t xml:space="preserve"> nėra </w:t>
      </w:r>
      <w:r w:rsidRPr="00967886">
        <w:rPr>
          <w:rFonts w:ascii="Times New Roman" w:hAnsi="Times New Roman" w:cs="Times New Roman"/>
          <w:sz w:val="24"/>
          <w:szCs w:val="24"/>
          <w:lang w:eastAsia="lt-LT"/>
        </w:rPr>
        <w:lastRenderedPageBreak/>
        <w:t>objektyvi</w:t>
      </w:r>
      <w:r w:rsidR="003801FE" w:rsidRPr="00967886">
        <w:rPr>
          <w:rFonts w:ascii="Times New Roman" w:hAnsi="Times New Roman" w:cs="Times New Roman"/>
          <w:sz w:val="24"/>
          <w:szCs w:val="24"/>
          <w:lang w:eastAsia="lt-LT"/>
        </w:rPr>
        <w:t>, todėl gali neatspindėti realios situacijos.</w:t>
      </w:r>
      <w:r w:rsidRPr="00967886">
        <w:rPr>
          <w:rFonts w:ascii="Times New Roman" w:hAnsi="Times New Roman" w:cs="Times New Roman"/>
          <w:sz w:val="24"/>
          <w:szCs w:val="24"/>
          <w:lang w:eastAsia="lt-LT"/>
        </w:rPr>
        <w:t xml:space="preserve"> </w:t>
      </w:r>
      <w:r w:rsidR="003801FE" w:rsidRPr="00967886">
        <w:rPr>
          <w:rFonts w:ascii="Times New Roman" w:hAnsi="Times New Roman" w:cs="Times New Roman"/>
          <w:sz w:val="24"/>
          <w:szCs w:val="24"/>
          <w:lang w:eastAsia="lt-LT"/>
        </w:rPr>
        <w:t>Taip pat r</w:t>
      </w:r>
      <w:r w:rsidR="003F1C18" w:rsidRPr="00967886">
        <w:rPr>
          <w:rFonts w:ascii="Times New Roman" w:hAnsi="Times New Roman" w:cs="Times New Roman"/>
          <w:sz w:val="24"/>
          <w:szCs w:val="24"/>
          <w:lang w:eastAsia="lt-LT"/>
        </w:rPr>
        <w:t>ealus vaikų skaičius, kurie pasinaudojo silantavimo paslauga</w:t>
      </w:r>
      <w:r w:rsidR="002C0DD3" w:rsidRPr="00967886">
        <w:rPr>
          <w:rFonts w:ascii="Times New Roman" w:hAnsi="Times New Roman" w:cs="Times New Roman"/>
          <w:sz w:val="24"/>
          <w:szCs w:val="24"/>
          <w:lang w:eastAsia="lt-LT"/>
        </w:rPr>
        <w:t>,</w:t>
      </w:r>
      <w:r w:rsidR="003F1C18" w:rsidRPr="00967886">
        <w:rPr>
          <w:rFonts w:ascii="Times New Roman" w:hAnsi="Times New Roman" w:cs="Times New Roman"/>
          <w:sz w:val="24"/>
          <w:szCs w:val="24"/>
          <w:lang w:eastAsia="lt-LT"/>
        </w:rPr>
        <w:t xml:space="preserve"> gali skirtis dėl to, kad p</w:t>
      </w:r>
      <w:r w:rsidR="003801FE" w:rsidRPr="00967886">
        <w:rPr>
          <w:rFonts w:ascii="Times New Roman" w:hAnsi="Times New Roman" w:cs="Times New Roman"/>
          <w:sz w:val="24"/>
          <w:szCs w:val="24"/>
          <w:lang w:eastAsia="lt-LT"/>
        </w:rPr>
        <w:t>rivačių odontologų suteiktos</w:t>
      </w:r>
      <w:r w:rsidR="00BB1A6F" w:rsidRPr="00967886">
        <w:rPr>
          <w:rFonts w:ascii="Times New Roman" w:hAnsi="Times New Roman" w:cs="Times New Roman"/>
          <w:sz w:val="24"/>
          <w:szCs w:val="24"/>
          <w:lang w:eastAsia="lt-LT"/>
        </w:rPr>
        <w:t xml:space="preserve"> dantų</w:t>
      </w:r>
      <w:r w:rsidR="00170C15" w:rsidRPr="00967886">
        <w:rPr>
          <w:rFonts w:ascii="Times New Roman" w:hAnsi="Times New Roman" w:cs="Times New Roman"/>
          <w:sz w:val="24"/>
          <w:szCs w:val="24"/>
          <w:lang w:eastAsia="lt-LT"/>
        </w:rPr>
        <w:t xml:space="preserve"> </w:t>
      </w:r>
      <w:r w:rsidR="00BB1A6F" w:rsidRPr="00967886">
        <w:rPr>
          <w:rFonts w:ascii="Times New Roman" w:hAnsi="Times New Roman" w:cs="Times New Roman"/>
          <w:sz w:val="24"/>
          <w:szCs w:val="24"/>
          <w:lang w:eastAsia="lt-LT"/>
        </w:rPr>
        <w:t>sil</w:t>
      </w:r>
      <w:r w:rsidR="003801FE" w:rsidRPr="00967886">
        <w:rPr>
          <w:rFonts w:ascii="Times New Roman" w:hAnsi="Times New Roman" w:cs="Times New Roman"/>
          <w:sz w:val="24"/>
          <w:szCs w:val="24"/>
          <w:lang w:eastAsia="lt-LT"/>
        </w:rPr>
        <w:t xml:space="preserve">antavimo paslaugos gali būti neįtrauktos į statistinę </w:t>
      </w:r>
      <w:r w:rsidR="00BB1A6F" w:rsidRPr="00967886">
        <w:rPr>
          <w:rFonts w:ascii="Times New Roman" w:hAnsi="Times New Roman" w:cs="Times New Roman"/>
          <w:sz w:val="24"/>
          <w:szCs w:val="24"/>
          <w:lang w:eastAsia="lt-LT"/>
        </w:rPr>
        <w:t>atskaitomybę</w:t>
      </w:r>
      <w:r w:rsidR="003801FE" w:rsidRPr="00967886">
        <w:rPr>
          <w:rFonts w:ascii="Times New Roman" w:hAnsi="Times New Roman" w:cs="Times New Roman"/>
          <w:sz w:val="24"/>
          <w:szCs w:val="24"/>
          <w:lang w:eastAsia="lt-LT"/>
        </w:rPr>
        <w:t xml:space="preserve">. </w:t>
      </w:r>
      <w:r w:rsidR="003F1C18" w:rsidRPr="00967886">
        <w:rPr>
          <w:rFonts w:ascii="Times New Roman" w:hAnsi="Times New Roman" w:cs="Times New Roman"/>
          <w:sz w:val="24"/>
          <w:szCs w:val="24"/>
          <w:lang w:eastAsia="lt-LT"/>
        </w:rPr>
        <w:t>Teritorinės ligonių kasos pateikia duomenis tik apie tais metais pasinaudojusių programa va</w:t>
      </w:r>
      <w:r w:rsidR="001C40EB">
        <w:rPr>
          <w:rFonts w:ascii="Times New Roman" w:hAnsi="Times New Roman" w:cs="Times New Roman"/>
          <w:sz w:val="24"/>
          <w:szCs w:val="24"/>
          <w:lang w:eastAsia="lt-LT"/>
        </w:rPr>
        <w:t>ikų skaičių. Dėl šių priežasčių reiktų įvertinti galimybę</w:t>
      </w:r>
      <w:r w:rsidR="003F1C18" w:rsidRPr="00967886">
        <w:rPr>
          <w:rFonts w:ascii="Times New Roman" w:hAnsi="Times New Roman" w:cs="Times New Roman"/>
          <w:sz w:val="24"/>
          <w:szCs w:val="24"/>
          <w:lang w:eastAsia="lt-LT"/>
        </w:rPr>
        <w:t xml:space="preserve"> kurti silantavimo paslaugų stebėsenos gaires. </w:t>
      </w:r>
    </w:p>
    <w:p w14:paraId="71624316" w14:textId="77777777" w:rsidR="00A20D7A" w:rsidRPr="00967886" w:rsidRDefault="00A20D7A" w:rsidP="00FC6BA4">
      <w:pPr>
        <w:pStyle w:val="Antrat3"/>
        <w:spacing w:before="0" w:line="240" w:lineRule="auto"/>
        <w:jc w:val="center"/>
        <w:rPr>
          <w:rFonts w:ascii="Times New Roman" w:hAnsi="Times New Roman" w:cs="Times New Roman"/>
          <w:color w:val="auto"/>
          <w:sz w:val="24"/>
          <w:szCs w:val="24"/>
          <w:lang w:eastAsia="lt-LT"/>
        </w:rPr>
      </w:pPr>
      <w:bookmarkStart w:id="15" w:name="_Toc441234454"/>
    </w:p>
    <w:p w14:paraId="1F9DE350" w14:textId="77777777" w:rsidR="00720486" w:rsidRPr="00967886" w:rsidRDefault="00F72DE8" w:rsidP="00FC6BA4">
      <w:pPr>
        <w:pStyle w:val="Antrat3"/>
        <w:spacing w:before="0" w:line="240" w:lineRule="auto"/>
        <w:jc w:val="center"/>
        <w:rPr>
          <w:rFonts w:ascii="Times New Roman" w:hAnsi="Times New Roman" w:cs="Times New Roman"/>
          <w:color w:val="auto"/>
          <w:sz w:val="24"/>
          <w:szCs w:val="24"/>
          <w:lang w:eastAsia="lt-LT"/>
        </w:rPr>
      </w:pPr>
      <w:r w:rsidRPr="00967886">
        <w:rPr>
          <w:rFonts w:ascii="Times New Roman" w:hAnsi="Times New Roman" w:cs="Times New Roman"/>
          <w:color w:val="auto"/>
          <w:sz w:val="24"/>
          <w:szCs w:val="24"/>
          <w:lang w:eastAsia="lt-LT"/>
        </w:rPr>
        <w:t>2.</w:t>
      </w:r>
      <w:r w:rsidR="00761235" w:rsidRPr="00967886">
        <w:rPr>
          <w:rFonts w:ascii="Times New Roman" w:hAnsi="Times New Roman" w:cs="Times New Roman"/>
          <w:color w:val="auto"/>
          <w:sz w:val="24"/>
          <w:szCs w:val="24"/>
          <w:lang w:eastAsia="lt-LT"/>
        </w:rPr>
        <w:t>4</w:t>
      </w:r>
      <w:r w:rsidRPr="00967886">
        <w:rPr>
          <w:rFonts w:ascii="Times New Roman" w:hAnsi="Times New Roman" w:cs="Times New Roman"/>
          <w:color w:val="auto"/>
          <w:sz w:val="24"/>
          <w:szCs w:val="24"/>
          <w:lang w:eastAsia="lt-LT"/>
        </w:rPr>
        <w:t>. Sergamumas lėtinėmis neinfekcinėmis ligomis</w:t>
      </w:r>
      <w:bookmarkEnd w:id="15"/>
    </w:p>
    <w:p w14:paraId="1F9DE351" w14:textId="77777777" w:rsidR="00E11707" w:rsidRPr="00967886" w:rsidRDefault="00E11707" w:rsidP="00FC6BA4">
      <w:pPr>
        <w:spacing w:after="0" w:line="240" w:lineRule="auto"/>
        <w:ind w:firstLine="1298"/>
        <w:jc w:val="both"/>
        <w:rPr>
          <w:rFonts w:ascii="Times New Roman" w:hAnsi="Times New Roman" w:cs="Times New Roman"/>
          <w:color w:val="FF0000"/>
          <w:sz w:val="24"/>
          <w:szCs w:val="24"/>
        </w:rPr>
      </w:pPr>
    </w:p>
    <w:p w14:paraId="1F9DE352" w14:textId="6CD68C66" w:rsidR="00571A9B" w:rsidRPr="00967886" w:rsidRDefault="00E11707" w:rsidP="001C40EB">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Nors dažniausiai pagrindinės lėtinių neinfekcinių ligų priežastys yra susijusios tik su netinkamu žmogaus elgesiu, vis dėlto lėtinės neinfekcinės ligos XXI amžiuje tapo visuotine sveikatos problema, keliančia vis didesnius iššūkius kiekvienai šaliai, nepriklausomai nuo jos socialinio ekonominio išsivystymo. </w:t>
      </w:r>
      <w:r w:rsidR="009046C7" w:rsidRPr="00967886">
        <w:rPr>
          <w:rFonts w:ascii="Times New Roman" w:hAnsi="Times New Roman" w:cs="Times New Roman"/>
          <w:sz w:val="24"/>
          <w:szCs w:val="24"/>
        </w:rPr>
        <w:t>Pagrindiniai rizikos veiksniai</w:t>
      </w:r>
      <w:r w:rsidR="001C40EB">
        <w:rPr>
          <w:rFonts w:ascii="Times New Roman" w:hAnsi="Times New Roman" w:cs="Times New Roman"/>
          <w:sz w:val="24"/>
          <w:szCs w:val="24"/>
        </w:rPr>
        <w:t>,</w:t>
      </w:r>
      <w:r w:rsidR="009046C7" w:rsidRPr="00967886">
        <w:rPr>
          <w:rFonts w:ascii="Times New Roman" w:hAnsi="Times New Roman" w:cs="Times New Roman"/>
          <w:sz w:val="24"/>
          <w:szCs w:val="24"/>
        </w:rPr>
        <w:t xml:space="preserve"> turintys didžiausią įtaką sergamumui ir mirtingumui pasauliniu mastu, yra šie: didelis kraujospūdis, rūkymas, padidėjęs gliukozės kiekis kraujyje, fizinio aktyvumo stoka, antsvoris ir nutukimas, padidėjęs cholesterolio kiekis kraujyje, nesaugus lytinis elgesys, piktnaudžiavimas alkoholiu.</w:t>
      </w:r>
      <w:r w:rsidRPr="00967886">
        <w:rPr>
          <w:rFonts w:ascii="Times New Roman" w:hAnsi="Times New Roman" w:cs="Times New Roman"/>
          <w:sz w:val="24"/>
          <w:szCs w:val="24"/>
        </w:rPr>
        <w:t xml:space="preserve"> </w:t>
      </w:r>
      <w:r w:rsidR="00132768" w:rsidRPr="00967886">
        <w:rPr>
          <w:rFonts w:ascii="Times New Roman" w:hAnsi="Times New Roman" w:cs="Times New Roman"/>
          <w:sz w:val="24"/>
          <w:szCs w:val="24"/>
        </w:rPr>
        <w:t xml:space="preserve">Kovojant su šiais rizikos veiksniais efektyviausios yra visuomenės sveikatos strategijos, kuriomis siekiama pakeisti socialines normas skatinant sveiką gyvenseną, sveiką elgesį ir </w:t>
      </w:r>
      <w:r w:rsidR="00395F88" w:rsidRPr="00967886">
        <w:rPr>
          <w:rFonts w:ascii="Times New Roman" w:hAnsi="Times New Roman" w:cs="Times New Roman"/>
          <w:sz w:val="24"/>
          <w:szCs w:val="24"/>
        </w:rPr>
        <w:t>mažinant</w:t>
      </w:r>
      <w:r w:rsidR="00132768" w:rsidRPr="00967886">
        <w:rPr>
          <w:rFonts w:ascii="Times New Roman" w:hAnsi="Times New Roman" w:cs="Times New Roman"/>
          <w:sz w:val="24"/>
          <w:szCs w:val="24"/>
        </w:rPr>
        <w:t xml:space="preserve"> rizikos veiksnių paplitimą ir jų poveikį.</w:t>
      </w:r>
      <w:r w:rsidR="0065527B" w:rsidRPr="00967886">
        <w:rPr>
          <w:rFonts w:ascii="Times New Roman" w:hAnsi="Times New Roman" w:cs="Times New Roman"/>
          <w:sz w:val="24"/>
          <w:szCs w:val="24"/>
        </w:rPr>
        <w:t xml:space="preserve"> Pagrindinės mirčių priežastys lėtinių neinfekcinių ligų struktūroje </w:t>
      </w:r>
      <w:r w:rsidR="005B2829">
        <w:rPr>
          <w:rFonts w:ascii="Times New Roman" w:hAnsi="Times New Roman" w:cs="Times New Roman"/>
          <w:sz w:val="24"/>
          <w:szCs w:val="24"/>
        </w:rPr>
        <w:t>–</w:t>
      </w:r>
      <w:r w:rsidR="0065527B" w:rsidRPr="00967886">
        <w:rPr>
          <w:rFonts w:ascii="Times New Roman" w:hAnsi="Times New Roman" w:cs="Times New Roman"/>
          <w:sz w:val="24"/>
          <w:szCs w:val="24"/>
        </w:rPr>
        <w:t xml:space="preserve"> kraujotakos sistemos bei onkologinės ligos.</w:t>
      </w:r>
    </w:p>
    <w:p w14:paraId="1F9DE353" w14:textId="72EC7EC6" w:rsidR="00F72DE8" w:rsidRPr="00967886" w:rsidRDefault="00E5484E" w:rsidP="001C40EB">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Mirtingumas nuo piktybinių navikų Klaipėdos mieste yra didesnis nei Lietuvoje, tačiau nuo 2005 iki 2014 metų mirusių</w:t>
      </w:r>
      <w:r w:rsidR="005B2829">
        <w:rPr>
          <w:rFonts w:ascii="Times New Roman" w:hAnsi="Times New Roman" w:cs="Times New Roman"/>
          <w:sz w:val="24"/>
          <w:szCs w:val="24"/>
        </w:rPr>
        <w:t>jų</w:t>
      </w:r>
      <w:r w:rsidRPr="00967886">
        <w:rPr>
          <w:rFonts w:ascii="Times New Roman" w:hAnsi="Times New Roman" w:cs="Times New Roman"/>
          <w:sz w:val="24"/>
          <w:szCs w:val="24"/>
        </w:rPr>
        <w:t xml:space="preserve"> skaičius sumažėjo 8 proc. (2005 m. – 202,89/ 100 000 gyv., 2014 m. – 187,27/100 000 gyv.)</w:t>
      </w:r>
      <w:r w:rsidR="0012318C" w:rsidRPr="00967886">
        <w:rPr>
          <w:rFonts w:ascii="Times New Roman" w:hAnsi="Times New Roman" w:cs="Times New Roman"/>
          <w:sz w:val="24"/>
          <w:szCs w:val="24"/>
        </w:rPr>
        <w:t xml:space="preserve"> (2 pav.).</w:t>
      </w:r>
    </w:p>
    <w:p w14:paraId="1F9DE354" w14:textId="77777777" w:rsidR="00E5484E" w:rsidRPr="00967886" w:rsidRDefault="00E5484E" w:rsidP="00FC6BA4">
      <w:pPr>
        <w:spacing w:after="0" w:line="240" w:lineRule="auto"/>
        <w:ind w:firstLine="1298"/>
        <w:jc w:val="both"/>
        <w:rPr>
          <w:rFonts w:ascii="Times New Roman" w:hAnsi="Times New Roman" w:cs="Times New Roman"/>
          <w:sz w:val="24"/>
          <w:szCs w:val="24"/>
        </w:rPr>
      </w:pPr>
    </w:p>
    <w:p w14:paraId="1F9DE355" w14:textId="77777777" w:rsidR="00E5484E" w:rsidRPr="00967886" w:rsidRDefault="00E5484E" w:rsidP="00FC6BA4">
      <w:pPr>
        <w:spacing w:after="0" w:line="240" w:lineRule="auto"/>
        <w:jc w:val="center"/>
        <w:rPr>
          <w:rFonts w:ascii="Times New Roman" w:hAnsi="Times New Roman" w:cs="Times New Roman"/>
          <w:sz w:val="24"/>
          <w:szCs w:val="24"/>
          <w:lang w:eastAsia="lt-LT"/>
        </w:rPr>
      </w:pPr>
      <w:r w:rsidRPr="00967886">
        <w:rPr>
          <w:rFonts w:ascii="Times New Roman" w:hAnsi="Times New Roman" w:cs="Times New Roman"/>
          <w:noProof/>
          <w:sz w:val="24"/>
          <w:szCs w:val="24"/>
          <w:lang w:eastAsia="lt-LT"/>
        </w:rPr>
        <w:drawing>
          <wp:inline distT="0" distB="0" distL="0" distR="0" wp14:anchorId="1F9DE607" wp14:editId="1F9DE608">
            <wp:extent cx="6070600" cy="2216150"/>
            <wp:effectExtent l="0" t="0" r="25400" b="1270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9DE356" w14:textId="26AF8A03" w:rsidR="00E5484E" w:rsidRPr="00967886" w:rsidRDefault="0012318C" w:rsidP="00FC6BA4">
      <w:pPr>
        <w:spacing w:after="0" w:line="240" w:lineRule="auto"/>
        <w:jc w:val="center"/>
        <w:rPr>
          <w:rFonts w:ascii="Times New Roman" w:hAnsi="Times New Roman" w:cs="Times New Roman"/>
          <w:b/>
          <w:sz w:val="24"/>
          <w:szCs w:val="24"/>
        </w:rPr>
      </w:pPr>
      <w:r w:rsidRPr="00967886">
        <w:rPr>
          <w:rFonts w:ascii="Times New Roman" w:hAnsi="Times New Roman" w:cs="Times New Roman"/>
          <w:b/>
          <w:sz w:val="24"/>
          <w:szCs w:val="24"/>
        </w:rPr>
        <w:t xml:space="preserve">2 pav. </w:t>
      </w:r>
      <w:r w:rsidR="00E5484E" w:rsidRPr="00967886">
        <w:rPr>
          <w:rFonts w:ascii="Times New Roman" w:hAnsi="Times New Roman" w:cs="Times New Roman"/>
          <w:b/>
          <w:sz w:val="24"/>
          <w:szCs w:val="24"/>
        </w:rPr>
        <w:t xml:space="preserve">Standartizuotas mirtingumas nuo piktybinių navikų (I00-I99) </w:t>
      </w:r>
      <w:r w:rsidR="007930EF" w:rsidRPr="00967886">
        <w:rPr>
          <w:rFonts w:ascii="Times New Roman" w:hAnsi="Times New Roman" w:cs="Times New Roman"/>
          <w:b/>
          <w:sz w:val="24"/>
          <w:szCs w:val="24"/>
        </w:rPr>
        <w:t xml:space="preserve">Lietuvoje ir </w:t>
      </w:r>
      <w:r w:rsidR="00E5484E" w:rsidRPr="00967886">
        <w:rPr>
          <w:rFonts w:ascii="Times New Roman" w:hAnsi="Times New Roman" w:cs="Times New Roman"/>
          <w:b/>
          <w:sz w:val="24"/>
          <w:szCs w:val="24"/>
        </w:rPr>
        <w:t>Klaipėdos m. sav. 2005</w:t>
      </w:r>
      <w:r w:rsidR="005B2829">
        <w:rPr>
          <w:rFonts w:ascii="Times New Roman" w:hAnsi="Times New Roman" w:cs="Times New Roman"/>
          <w:b/>
          <w:sz w:val="24"/>
          <w:szCs w:val="24"/>
        </w:rPr>
        <w:t>–</w:t>
      </w:r>
      <w:r w:rsidR="00E5484E" w:rsidRPr="00967886">
        <w:rPr>
          <w:rFonts w:ascii="Times New Roman" w:hAnsi="Times New Roman" w:cs="Times New Roman"/>
          <w:b/>
          <w:sz w:val="24"/>
          <w:szCs w:val="24"/>
        </w:rPr>
        <w:t>2014 m. (100 000 gyv.)</w:t>
      </w:r>
    </w:p>
    <w:p w14:paraId="1F9DE357" w14:textId="374E66FD" w:rsidR="00BD537E" w:rsidRPr="00967886" w:rsidRDefault="00BD537E"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Šaltinis</w:t>
      </w:r>
      <w:r w:rsidR="00A20D7A" w:rsidRPr="00967886">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Higienos institutas</w:t>
      </w:r>
      <w:r w:rsidR="005B2829">
        <w:rPr>
          <w:rFonts w:ascii="Times New Roman" w:hAnsi="Times New Roman" w:cs="Times New Roman"/>
          <w:sz w:val="24"/>
          <w:szCs w:val="24"/>
          <w:lang w:eastAsia="lt-LT"/>
        </w:rPr>
        <w:t>.</w:t>
      </w:r>
    </w:p>
    <w:p w14:paraId="1F9DE358" w14:textId="55D1BFD7" w:rsidR="00BD537E" w:rsidRPr="00967886" w:rsidRDefault="00BD537E"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Duomenų apdorojimas</w:t>
      </w:r>
      <w:r w:rsidR="00A20D7A" w:rsidRPr="00967886">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Klaipėdos miesto visuomenės sveikatos biuras</w:t>
      </w:r>
      <w:r w:rsidR="005B2829">
        <w:rPr>
          <w:rFonts w:ascii="Times New Roman" w:hAnsi="Times New Roman" w:cs="Times New Roman"/>
          <w:sz w:val="24"/>
          <w:szCs w:val="24"/>
          <w:lang w:eastAsia="lt-LT"/>
        </w:rPr>
        <w:t>.</w:t>
      </w:r>
    </w:p>
    <w:p w14:paraId="1F9DE359" w14:textId="77777777" w:rsidR="00830CDC" w:rsidRPr="00967886" w:rsidRDefault="00830CDC" w:rsidP="00FC6BA4">
      <w:pPr>
        <w:spacing w:after="0" w:line="240" w:lineRule="auto"/>
        <w:rPr>
          <w:rFonts w:ascii="Times New Roman" w:hAnsi="Times New Roman" w:cs="Times New Roman"/>
          <w:b/>
          <w:sz w:val="24"/>
          <w:szCs w:val="24"/>
        </w:rPr>
      </w:pPr>
    </w:p>
    <w:p w14:paraId="1F9DE35A" w14:textId="7DD51751" w:rsidR="00441A6D" w:rsidRPr="00967886" w:rsidRDefault="00441A6D" w:rsidP="00A20D7A">
      <w:pPr>
        <w:spacing w:after="0" w:line="240" w:lineRule="auto"/>
        <w:ind w:firstLine="709"/>
        <w:rPr>
          <w:rFonts w:ascii="Times New Roman" w:hAnsi="Times New Roman" w:cs="Times New Roman"/>
          <w:sz w:val="24"/>
          <w:szCs w:val="24"/>
        </w:rPr>
      </w:pPr>
      <w:r w:rsidRPr="00967886">
        <w:rPr>
          <w:rFonts w:ascii="Times New Roman" w:hAnsi="Times New Roman" w:cs="Times New Roman"/>
          <w:sz w:val="24"/>
          <w:szCs w:val="24"/>
        </w:rPr>
        <w:t>Mirtingumas nuo kraujotakos sistemos ligų Klaipėdos mieste yra mažesnis nei Lietuvoje, o nuo 2005 iki 2014 metų mirusių</w:t>
      </w:r>
      <w:r w:rsidR="005B2829">
        <w:rPr>
          <w:rFonts w:ascii="Times New Roman" w:hAnsi="Times New Roman" w:cs="Times New Roman"/>
          <w:sz w:val="24"/>
          <w:szCs w:val="24"/>
        </w:rPr>
        <w:t>jų</w:t>
      </w:r>
      <w:r w:rsidRPr="00967886">
        <w:rPr>
          <w:rFonts w:ascii="Times New Roman" w:hAnsi="Times New Roman" w:cs="Times New Roman"/>
          <w:sz w:val="24"/>
          <w:szCs w:val="24"/>
        </w:rPr>
        <w:t xml:space="preserve"> skaičius sumažėjo 22,3 proc. </w:t>
      </w:r>
      <w:r w:rsidR="00BD537E" w:rsidRPr="00967886">
        <w:rPr>
          <w:rFonts w:ascii="Times New Roman" w:hAnsi="Times New Roman" w:cs="Times New Roman"/>
          <w:sz w:val="24"/>
          <w:szCs w:val="24"/>
        </w:rPr>
        <w:t>(3 pav.).</w:t>
      </w:r>
    </w:p>
    <w:p w14:paraId="1F9DE35B" w14:textId="77777777" w:rsidR="0012318C" w:rsidRPr="00967886" w:rsidRDefault="0012318C" w:rsidP="00FC6BA4">
      <w:pPr>
        <w:spacing w:after="0" w:line="240" w:lineRule="auto"/>
        <w:jc w:val="center"/>
        <w:rPr>
          <w:rFonts w:ascii="Times New Roman" w:hAnsi="Times New Roman" w:cs="Times New Roman"/>
          <w:b/>
          <w:sz w:val="24"/>
          <w:szCs w:val="24"/>
        </w:rPr>
      </w:pPr>
      <w:r w:rsidRPr="00967886">
        <w:rPr>
          <w:rFonts w:ascii="Times New Roman" w:hAnsi="Times New Roman" w:cs="Times New Roman"/>
          <w:noProof/>
          <w:sz w:val="24"/>
          <w:szCs w:val="24"/>
          <w:lang w:eastAsia="lt-LT"/>
        </w:rPr>
        <w:lastRenderedPageBreak/>
        <w:drawing>
          <wp:inline distT="0" distB="0" distL="0" distR="0" wp14:anchorId="1F9DE609" wp14:editId="1F9DE60A">
            <wp:extent cx="6121400" cy="2127250"/>
            <wp:effectExtent l="0" t="0" r="12700" b="2540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9DE35C" w14:textId="03DBBB43" w:rsidR="00B753B0" w:rsidRPr="00967886" w:rsidRDefault="00B753B0" w:rsidP="00FC6BA4">
      <w:pPr>
        <w:spacing w:after="0" w:line="240" w:lineRule="auto"/>
        <w:jc w:val="center"/>
        <w:rPr>
          <w:rFonts w:ascii="Times New Roman" w:hAnsi="Times New Roman" w:cs="Times New Roman"/>
          <w:b/>
          <w:sz w:val="24"/>
          <w:szCs w:val="24"/>
        </w:rPr>
      </w:pPr>
      <w:r w:rsidRPr="00967886">
        <w:rPr>
          <w:rFonts w:ascii="Times New Roman" w:hAnsi="Times New Roman" w:cs="Times New Roman"/>
          <w:b/>
          <w:sz w:val="24"/>
          <w:szCs w:val="24"/>
        </w:rPr>
        <w:t>3 pav. Standartizuotas m</w:t>
      </w:r>
      <w:r w:rsidR="00BB2745" w:rsidRPr="00967886">
        <w:rPr>
          <w:rFonts w:ascii="Times New Roman" w:hAnsi="Times New Roman" w:cs="Times New Roman"/>
          <w:b/>
          <w:sz w:val="24"/>
          <w:szCs w:val="24"/>
        </w:rPr>
        <w:t xml:space="preserve">irtingumas </w:t>
      </w:r>
      <w:r w:rsidRPr="00967886">
        <w:rPr>
          <w:rFonts w:ascii="Times New Roman" w:hAnsi="Times New Roman" w:cs="Times New Roman"/>
          <w:b/>
          <w:sz w:val="24"/>
          <w:szCs w:val="24"/>
        </w:rPr>
        <w:t xml:space="preserve">nuo </w:t>
      </w:r>
      <w:r w:rsidR="00BB2745" w:rsidRPr="00967886">
        <w:rPr>
          <w:rFonts w:ascii="Times New Roman" w:hAnsi="Times New Roman" w:cs="Times New Roman"/>
          <w:b/>
          <w:sz w:val="24"/>
          <w:szCs w:val="24"/>
        </w:rPr>
        <w:t>kraujotakos sistemos ligų</w:t>
      </w:r>
      <w:r w:rsidRPr="00967886">
        <w:rPr>
          <w:rFonts w:ascii="Times New Roman" w:hAnsi="Times New Roman" w:cs="Times New Roman"/>
          <w:b/>
          <w:sz w:val="24"/>
          <w:szCs w:val="24"/>
        </w:rPr>
        <w:t xml:space="preserve"> (I00-I99)</w:t>
      </w:r>
      <w:r w:rsidR="007930EF" w:rsidRPr="00967886">
        <w:rPr>
          <w:rFonts w:ascii="Times New Roman" w:hAnsi="Times New Roman" w:cs="Times New Roman"/>
          <w:b/>
          <w:sz w:val="24"/>
          <w:szCs w:val="24"/>
        </w:rPr>
        <w:t xml:space="preserve"> Lietuvoje ir</w:t>
      </w:r>
      <w:r w:rsidRPr="00967886">
        <w:rPr>
          <w:rFonts w:ascii="Times New Roman" w:hAnsi="Times New Roman" w:cs="Times New Roman"/>
          <w:b/>
          <w:sz w:val="24"/>
          <w:szCs w:val="24"/>
        </w:rPr>
        <w:t xml:space="preserve"> Klaipėdos m. sav. 2005</w:t>
      </w:r>
      <w:r w:rsidR="005B2829">
        <w:rPr>
          <w:rFonts w:ascii="Times New Roman" w:hAnsi="Times New Roman" w:cs="Times New Roman"/>
          <w:b/>
          <w:sz w:val="24"/>
          <w:szCs w:val="24"/>
        </w:rPr>
        <w:t>–</w:t>
      </w:r>
      <w:r w:rsidRPr="00967886">
        <w:rPr>
          <w:rFonts w:ascii="Times New Roman" w:hAnsi="Times New Roman" w:cs="Times New Roman"/>
          <w:b/>
          <w:sz w:val="24"/>
          <w:szCs w:val="24"/>
        </w:rPr>
        <w:t>2014 m. (100 000 gyv.)</w:t>
      </w:r>
    </w:p>
    <w:p w14:paraId="1F9DE35D" w14:textId="6AB98354" w:rsidR="00BD537E" w:rsidRPr="00967886" w:rsidRDefault="00BD537E"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Šaltinis</w:t>
      </w:r>
      <w:r w:rsidR="00A20D7A" w:rsidRPr="00967886">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Higienos institutas</w:t>
      </w:r>
      <w:r w:rsidR="005B2829">
        <w:rPr>
          <w:rFonts w:ascii="Times New Roman" w:hAnsi="Times New Roman" w:cs="Times New Roman"/>
          <w:sz w:val="24"/>
          <w:szCs w:val="24"/>
          <w:lang w:eastAsia="lt-LT"/>
        </w:rPr>
        <w:t>.</w:t>
      </w:r>
    </w:p>
    <w:p w14:paraId="1F9DE35E" w14:textId="69F020C1" w:rsidR="00BD537E" w:rsidRPr="00967886" w:rsidRDefault="00BD537E"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Duomenų apdorojimas</w:t>
      </w:r>
      <w:r w:rsidR="00A20D7A" w:rsidRPr="00967886">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Klaipėdos miesto visuomenės sveikatos biuras</w:t>
      </w:r>
      <w:r w:rsidR="005B2829">
        <w:rPr>
          <w:rFonts w:ascii="Times New Roman" w:hAnsi="Times New Roman" w:cs="Times New Roman"/>
          <w:sz w:val="24"/>
          <w:szCs w:val="24"/>
          <w:lang w:eastAsia="lt-LT"/>
        </w:rPr>
        <w:t>.</w:t>
      </w:r>
    </w:p>
    <w:p w14:paraId="1F9DE35F" w14:textId="77777777" w:rsidR="00E5484E" w:rsidRPr="00967886" w:rsidRDefault="00E5484E" w:rsidP="00FC6BA4">
      <w:pPr>
        <w:spacing w:after="0" w:line="240" w:lineRule="auto"/>
        <w:rPr>
          <w:rFonts w:ascii="Times New Roman" w:hAnsi="Times New Roman" w:cs="Times New Roman"/>
          <w:sz w:val="24"/>
          <w:szCs w:val="24"/>
          <w:lang w:eastAsia="lt-LT"/>
        </w:rPr>
      </w:pPr>
    </w:p>
    <w:p w14:paraId="1F9DE360" w14:textId="77777777" w:rsidR="00F72DE8" w:rsidRPr="00967886" w:rsidRDefault="00F72DE8" w:rsidP="00FC6BA4">
      <w:pPr>
        <w:pStyle w:val="Antrat3"/>
        <w:spacing w:before="0" w:line="240" w:lineRule="auto"/>
        <w:jc w:val="center"/>
        <w:rPr>
          <w:rFonts w:ascii="Times New Roman" w:hAnsi="Times New Roman" w:cs="Times New Roman"/>
          <w:color w:val="auto"/>
          <w:sz w:val="24"/>
          <w:szCs w:val="24"/>
        </w:rPr>
      </w:pPr>
      <w:bookmarkStart w:id="16" w:name="_Toc441234455"/>
      <w:r w:rsidRPr="00967886">
        <w:rPr>
          <w:rFonts w:ascii="Times New Roman" w:hAnsi="Times New Roman" w:cs="Times New Roman"/>
          <w:color w:val="auto"/>
          <w:sz w:val="24"/>
          <w:szCs w:val="24"/>
        </w:rPr>
        <w:t>2.4.1. Sergamumas cukriniu diabetu</w:t>
      </w:r>
      <w:bookmarkEnd w:id="16"/>
    </w:p>
    <w:p w14:paraId="1F9DE361" w14:textId="77777777" w:rsidR="007F4580" w:rsidRPr="00967886" w:rsidRDefault="007F4580" w:rsidP="00FC6BA4">
      <w:pPr>
        <w:spacing w:after="0" w:line="240" w:lineRule="auto"/>
        <w:rPr>
          <w:rFonts w:ascii="Times New Roman" w:hAnsi="Times New Roman" w:cs="Times New Roman"/>
          <w:sz w:val="24"/>
          <w:szCs w:val="24"/>
        </w:rPr>
      </w:pPr>
    </w:p>
    <w:p w14:paraId="1F9DE362" w14:textId="4042C880" w:rsidR="00A435CA" w:rsidRPr="00967886" w:rsidRDefault="00A435CA" w:rsidP="00A20D7A">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Higienos instituto duomenimis, </w:t>
      </w:r>
      <w:r w:rsidR="00E632FB" w:rsidRPr="00967886">
        <w:rPr>
          <w:rFonts w:ascii="Times New Roman" w:hAnsi="Times New Roman" w:cs="Times New Roman"/>
          <w:sz w:val="24"/>
          <w:szCs w:val="24"/>
        </w:rPr>
        <w:t xml:space="preserve">2014 metais </w:t>
      </w:r>
      <w:r w:rsidRPr="00967886">
        <w:rPr>
          <w:rFonts w:ascii="Times New Roman" w:hAnsi="Times New Roman" w:cs="Times New Roman"/>
          <w:sz w:val="24"/>
          <w:szCs w:val="24"/>
        </w:rPr>
        <w:t>ligotumas cukriniu diabetu</w:t>
      </w:r>
      <w:r w:rsidR="00E632FB" w:rsidRPr="00967886">
        <w:rPr>
          <w:rFonts w:ascii="Times New Roman" w:hAnsi="Times New Roman" w:cs="Times New Roman"/>
          <w:sz w:val="24"/>
          <w:szCs w:val="24"/>
        </w:rPr>
        <w:t xml:space="preserve"> Klaipėdos mieste yra išaugęs</w:t>
      </w:r>
      <w:r w:rsidR="00342122" w:rsidRPr="00967886">
        <w:rPr>
          <w:rFonts w:ascii="Times New Roman" w:hAnsi="Times New Roman" w:cs="Times New Roman"/>
          <w:sz w:val="24"/>
          <w:szCs w:val="24"/>
        </w:rPr>
        <w:t xml:space="preserve"> beveik du kartus (1,8 karto</w:t>
      </w:r>
      <w:r w:rsidR="007014E9" w:rsidRPr="00967886">
        <w:rPr>
          <w:rFonts w:ascii="Times New Roman" w:hAnsi="Times New Roman" w:cs="Times New Roman"/>
          <w:sz w:val="24"/>
          <w:szCs w:val="24"/>
        </w:rPr>
        <w:t>)</w:t>
      </w:r>
      <w:r w:rsidR="00BC55C7">
        <w:rPr>
          <w:rFonts w:ascii="Times New Roman" w:hAnsi="Times New Roman" w:cs="Times New Roman"/>
          <w:sz w:val="24"/>
          <w:szCs w:val="24"/>
        </w:rPr>
        <w:t>,</w:t>
      </w:r>
      <w:r w:rsidR="00342122" w:rsidRPr="00967886">
        <w:rPr>
          <w:rFonts w:ascii="Times New Roman" w:hAnsi="Times New Roman" w:cs="Times New Roman"/>
          <w:sz w:val="24"/>
          <w:szCs w:val="24"/>
        </w:rPr>
        <w:t xml:space="preserve"> arba</w:t>
      </w:r>
      <w:r w:rsidR="007014E9" w:rsidRPr="00967886">
        <w:rPr>
          <w:rFonts w:ascii="Times New Roman" w:hAnsi="Times New Roman" w:cs="Times New Roman"/>
          <w:sz w:val="24"/>
          <w:szCs w:val="24"/>
        </w:rPr>
        <w:t xml:space="preserve"> </w:t>
      </w:r>
      <w:r w:rsidR="00342122" w:rsidRPr="00967886">
        <w:rPr>
          <w:rFonts w:ascii="Times New Roman" w:hAnsi="Times New Roman" w:cs="Times New Roman"/>
          <w:sz w:val="24"/>
          <w:szCs w:val="24"/>
        </w:rPr>
        <w:t xml:space="preserve">83 proc. </w:t>
      </w:r>
      <w:r w:rsidR="007014E9" w:rsidRPr="00967886">
        <w:rPr>
          <w:rFonts w:ascii="Times New Roman" w:hAnsi="Times New Roman" w:cs="Times New Roman"/>
          <w:sz w:val="24"/>
          <w:szCs w:val="24"/>
        </w:rPr>
        <w:t>didesnis</w:t>
      </w:r>
      <w:r w:rsidR="00E632FB" w:rsidRPr="00967886">
        <w:rPr>
          <w:rFonts w:ascii="Times New Roman" w:hAnsi="Times New Roman" w:cs="Times New Roman"/>
          <w:sz w:val="24"/>
          <w:szCs w:val="24"/>
        </w:rPr>
        <w:t xml:space="preserve">, </w:t>
      </w:r>
      <w:r w:rsidR="00BC55C7">
        <w:rPr>
          <w:rFonts w:ascii="Times New Roman" w:hAnsi="Times New Roman" w:cs="Times New Roman"/>
          <w:sz w:val="24"/>
          <w:szCs w:val="24"/>
        </w:rPr>
        <w:t>pa</w:t>
      </w:r>
      <w:r w:rsidR="00E632FB" w:rsidRPr="00967886">
        <w:rPr>
          <w:rFonts w:ascii="Times New Roman" w:hAnsi="Times New Roman" w:cs="Times New Roman"/>
          <w:sz w:val="24"/>
          <w:szCs w:val="24"/>
        </w:rPr>
        <w:t>lygin</w:t>
      </w:r>
      <w:r w:rsidR="00BC55C7">
        <w:rPr>
          <w:rFonts w:ascii="Times New Roman" w:hAnsi="Times New Roman" w:cs="Times New Roman"/>
          <w:sz w:val="24"/>
          <w:szCs w:val="24"/>
        </w:rPr>
        <w:t>ti</w:t>
      </w:r>
      <w:r w:rsidR="00E632FB" w:rsidRPr="00967886">
        <w:rPr>
          <w:rFonts w:ascii="Times New Roman" w:hAnsi="Times New Roman" w:cs="Times New Roman"/>
          <w:sz w:val="24"/>
          <w:szCs w:val="24"/>
        </w:rPr>
        <w:t xml:space="preserve"> su 2005 m.</w:t>
      </w:r>
      <w:r w:rsidR="00342122" w:rsidRPr="00967886">
        <w:rPr>
          <w:rFonts w:ascii="Times New Roman" w:hAnsi="Times New Roman" w:cs="Times New Roman"/>
          <w:sz w:val="24"/>
          <w:szCs w:val="24"/>
        </w:rPr>
        <w:t xml:space="preserve"> ligotumu.</w:t>
      </w:r>
      <w:r w:rsidR="00E632FB" w:rsidRPr="00967886">
        <w:rPr>
          <w:rFonts w:ascii="Times New Roman" w:hAnsi="Times New Roman" w:cs="Times New Roman"/>
          <w:sz w:val="24"/>
          <w:szCs w:val="24"/>
        </w:rPr>
        <w:t xml:space="preserve"> 2005 m. 100 000 Klaipėdos </w:t>
      </w:r>
      <w:r w:rsidR="00342122" w:rsidRPr="00967886">
        <w:rPr>
          <w:rFonts w:ascii="Times New Roman" w:hAnsi="Times New Roman" w:cs="Times New Roman"/>
          <w:sz w:val="24"/>
          <w:szCs w:val="24"/>
        </w:rPr>
        <w:t xml:space="preserve">miesto </w:t>
      </w:r>
      <w:r w:rsidR="00E632FB" w:rsidRPr="00967886">
        <w:rPr>
          <w:rFonts w:ascii="Times New Roman" w:hAnsi="Times New Roman" w:cs="Times New Roman"/>
          <w:sz w:val="24"/>
          <w:szCs w:val="24"/>
        </w:rPr>
        <w:t>gyventojų teko 2 023,17</w:t>
      </w:r>
      <w:r w:rsidR="00342122" w:rsidRPr="00967886">
        <w:rPr>
          <w:rFonts w:ascii="Times New Roman" w:hAnsi="Times New Roman" w:cs="Times New Roman"/>
          <w:sz w:val="24"/>
          <w:szCs w:val="24"/>
        </w:rPr>
        <w:t xml:space="preserve"> ligų</w:t>
      </w:r>
      <w:r w:rsidR="00170C15" w:rsidRPr="00967886">
        <w:rPr>
          <w:rFonts w:ascii="Times New Roman" w:hAnsi="Times New Roman" w:cs="Times New Roman"/>
          <w:sz w:val="24"/>
          <w:szCs w:val="24"/>
        </w:rPr>
        <w:t xml:space="preserve"> </w:t>
      </w:r>
      <w:r w:rsidR="00BC55C7">
        <w:rPr>
          <w:rFonts w:ascii="Times New Roman" w:hAnsi="Times New Roman" w:cs="Times New Roman"/>
          <w:sz w:val="24"/>
          <w:szCs w:val="24"/>
        </w:rPr>
        <w:t>atvejų skaičių</w:t>
      </w:r>
      <w:r w:rsidR="00D371E0" w:rsidRPr="00967886">
        <w:rPr>
          <w:rFonts w:ascii="Times New Roman" w:hAnsi="Times New Roman" w:cs="Times New Roman"/>
          <w:sz w:val="24"/>
          <w:szCs w:val="24"/>
        </w:rPr>
        <w:t>,</w:t>
      </w:r>
      <w:r w:rsidR="00E632FB" w:rsidRPr="00967886">
        <w:rPr>
          <w:rFonts w:ascii="Times New Roman" w:hAnsi="Times New Roman" w:cs="Times New Roman"/>
          <w:sz w:val="24"/>
          <w:szCs w:val="24"/>
        </w:rPr>
        <w:t xml:space="preserve"> o 2014 metais šiam gyventojų skaičiui jau tenka 3 699,8 </w:t>
      </w:r>
      <w:r w:rsidR="00BC55C7">
        <w:rPr>
          <w:rFonts w:ascii="Times New Roman" w:hAnsi="Times New Roman" w:cs="Times New Roman"/>
          <w:sz w:val="24"/>
          <w:szCs w:val="24"/>
        </w:rPr>
        <w:t>atvejo skaičiaus 100 000 gyventojų.</w:t>
      </w:r>
      <w:r w:rsidR="00D371E0" w:rsidRPr="00967886">
        <w:rPr>
          <w:rFonts w:ascii="Times New Roman" w:hAnsi="Times New Roman" w:cs="Times New Roman"/>
          <w:sz w:val="24"/>
          <w:szCs w:val="24"/>
        </w:rPr>
        <w:t xml:space="preserve"> </w:t>
      </w:r>
      <w:r w:rsidR="00342122" w:rsidRPr="00967886">
        <w:rPr>
          <w:rFonts w:ascii="Times New Roman" w:hAnsi="Times New Roman" w:cs="Times New Roman"/>
          <w:sz w:val="24"/>
          <w:szCs w:val="24"/>
        </w:rPr>
        <w:t xml:space="preserve">Ligotumas cukriniu diabetu Klaipėdoje nuo 2005 iki 2014 metų išlieka aukštesnis, </w:t>
      </w:r>
      <w:r w:rsidR="00BC55C7">
        <w:rPr>
          <w:rFonts w:ascii="Times New Roman" w:hAnsi="Times New Roman" w:cs="Times New Roman"/>
          <w:sz w:val="24"/>
          <w:szCs w:val="24"/>
        </w:rPr>
        <w:t>pa</w:t>
      </w:r>
      <w:r w:rsidR="00342122" w:rsidRPr="00967886">
        <w:rPr>
          <w:rFonts w:ascii="Times New Roman" w:hAnsi="Times New Roman" w:cs="Times New Roman"/>
          <w:sz w:val="24"/>
          <w:szCs w:val="24"/>
        </w:rPr>
        <w:t>lygin</w:t>
      </w:r>
      <w:r w:rsidR="00BC55C7">
        <w:rPr>
          <w:rFonts w:ascii="Times New Roman" w:hAnsi="Times New Roman" w:cs="Times New Roman"/>
          <w:sz w:val="24"/>
          <w:szCs w:val="24"/>
        </w:rPr>
        <w:t>ti</w:t>
      </w:r>
      <w:r w:rsidR="00342122" w:rsidRPr="00967886">
        <w:rPr>
          <w:rFonts w:ascii="Times New Roman" w:hAnsi="Times New Roman" w:cs="Times New Roman"/>
          <w:sz w:val="24"/>
          <w:szCs w:val="24"/>
        </w:rPr>
        <w:t xml:space="preserve"> su Lietuva. 2005 m. Klaipėdos m. sav. rodiklis buvo </w:t>
      </w:r>
      <w:r w:rsidR="007014E9" w:rsidRPr="00967886">
        <w:rPr>
          <w:rFonts w:ascii="Times New Roman" w:hAnsi="Times New Roman" w:cs="Times New Roman"/>
          <w:sz w:val="24"/>
          <w:szCs w:val="24"/>
        </w:rPr>
        <w:t>aukštesnis</w:t>
      </w:r>
      <w:r w:rsidR="00830CDC" w:rsidRPr="00967886">
        <w:rPr>
          <w:rFonts w:ascii="Times New Roman" w:hAnsi="Times New Roman" w:cs="Times New Roman"/>
          <w:sz w:val="24"/>
          <w:szCs w:val="24"/>
        </w:rPr>
        <w:t xml:space="preserve"> 17 proc. už Lietuvos,</w:t>
      </w:r>
      <w:r w:rsidR="00342122" w:rsidRPr="00967886">
        <w:rPr>
          <w:rFonts w:ascii="Times New Roman" w:hAnsi="Times New Roman" w:cs="Times New Roman"/>
          <w:sz w:val="24"/>
          <w:szCs w:val="24"/>
        </w:rPr>
        <w:t xml:space="preserve"> o 2014 metais </w:t>
      </w:r>
      <w:r w:rsidR="00342122" w:rsidRPr="00967886">
        <w:rPr>
          <w:rFonts w:ascii="Times New Roman" w:hAnsi="Times New Roman" w:cs="Times New Roman"/>
          <w:sz w:val="24"/>
          <w:szCs w:val="24"/>
        </w:rPr>
        <w:softHyphen/>
      </w:r>
      <w:r w:rsidR="00830CDC" w:rsidRPr="00967886">
        <w:rPr>
          <w:rFonts w:ascii="Times New Roman" w:hAnsi="Times New Roman" w:cs="Times New Roman"/>
          <w:sz w:val="24"/>
          <w:szCs w:val="24"/>
        </w:rPr>
        <w:t>aukštesnis</w:t>
      </w:r>
      <w:r w:rsidR="00342122" w:rsidRPr="00967886">
        <w:rPr>
          <w:rFonts w:ascii="Times New Roman" w:hAnsi="Times New Roman" w:cs="Times New Roman"/>
          <w:sz w:val="24"/>
          <w:szCs w:val="24"/>
        </w:rPr>
        <w:t xml:space="preserve"> 9 proc.</w:t>
      </w:r>
      <w:r w:rsidR="00830CDC" w:rsidRPr="00967886">
        <w:rPr>
          <w:rFonts w:ascii="Times New Roman" w:hAnsi="Times New Roman" w:cs="Times New Roman"/>
          <w:sz w:val="24"/>
          <w:szCs w:val="24"/>
        </w:rPr>
        <w:t xml:space="preserve"> </w:t>
      </w:r>
      <w:r w:rsidR="007F4580" w:rsidRPr="00967886">
        <w:rPr>
          <w:rFonts w:ascii="Times New Roman" w:hAnsi="Times New Roman" w:cs="Times New Roman"/>
          <w:sz w:val="24"/>
          <w:szCs w:val="24"/>
        </w:rPr>
        <w:t>(4</w:t>
      </w:r>
      <w:r w:rsidR="00BC55C7">
        <w:rPr>
          <w:rFonts w:ascii="Times New Roman" w:hAnsi="Times New Roman" w:cs="Times New Roman"/>
          <w:sz w:val="24"/>
          <w:szCs w:val="24"/>
        </w:rPr>
        <w:t> </w:t>
      </w:r>
      <w:r w:rsidR="007F4580" w:rsidRPr="00967886">
        <w:rPr>
          <w:rFonts w:ascii="Times New Roman" w:hAnsi="Times New Roman" w:cs="Times New Roman"/>
          <w:sz w:val="24"/>
          <w:szCs w:val="24"/>
        </w:rPr>
        <w:t>pav.).</w:t>
      </w:r>
    </w:p>
    <w:p w14:paraId="1F9DE363" w14:textId="77777777" w:rsidR="00A435CA" w:rsidRPr="00967886" w:rsidRDefault="00A435CA" w:rsidP="00FC6BA4">
      <w:pPr>
        <w:spacing w:after="0" w:line="240" w:lineRule="auto"/>
        <w:rPr>
          <w:rFonts w:ascii="Times New Roman" w:hAnsi="Times New Roman" w:cs="Times New Roman"/>
          <w:sz w:val="24"/>
          <w:szCs w:val="24"/>
        </w:rPr>
      </w:pPr>
      <w:r w:rsidRPr="00967886">
        <w:rPr>
          <w:rFonts w:ascii="Times New Roman" w:hAnsi="Times New Roman" w:cs="Times New Roman"/>
          <w:noProof/>
          <w:sz w:val="24"/>
          <w:szCs w:val="24"/>
          <w:lang w:eastAsia="lt-LT"/>
        </w:rPr>
        <w:drawing>
          <wp:inline distT="0" distB="0" distL="0" distR="0" wp14:anchorId="1F9DE60B" wp14:editId="1F9DE60C">
            <wp:extent cx="6197600" cy="2165350"/>
            <wp:effectExtent l="0" t="0" r="12700" b="2540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9DE364" w14:textId="580EF099" w:rsidR="00A435CA" w:rsidRPr="00967886" w:rsidRDefault="007F4580" w:rsidP="00FC6BA4">
      <w:pPr>
        <w:spacing w:after="0" w:line="240" w:lineRule="auto"/>
        <w:jc w:val="center"/>
        <w:rPr>
          <w:rFonts w:ascii="Times New Roman" w:hAnsi="Times New Roman" w:cs="Times New Roman"/>
          <w:b/>
          <w:sz w:val="24"/>
          <w:szCs w:val="24"/>
        </w:rPr>
      </w:pPr>
      <w:r w:rsidRPr="00967886">
        <w:rPr>
          <w:rFonts w:ascii="Times New Roman" w:hAnsi="Times New Roman" w:cs="Times New Roman"/>
          <w:b/>
          <w:sz w:val="24"/>
          <w:szCs w:val="24"/>
        </w:rPr>
        <w:t>4 p</w:t>
      </w:r>
      <w:r w:rsidR="00A435CA" w:rsidRPr="00967886">
        <w:rPr>
          <w:rFonts w:ascii="Times New Roman" w:hAnsi="Times New Roman" w:cs="Times New Roman"/>
          <w:b/>
          <w:sz w:val="24"/>
          <w:szCs w:val="24"/>
        </w:rPr>
        <w:t>av. Ligotumas cukriniu diabetu (E10-E14) Lietuvoje ir K</w:t>
      </w:r>
      <w:r w:rsidR="007930EF" w:rsidRPr="00967886">
        <w:rPr>
          <w:rFonts w:ascii="Times New Roman" w:hAnsi="Times New Roman" w:cs="Times New Roman"/>
          <w:b/>
          <w:sz w:val="24"/>
          <w:szCs w:val="24"/>
        </w:rPr>
        <w:t>laipėdos m. sav.</w:t>
      </w:r>
      <w:r w:rsidR="00A435CA" w:rsidRPr="00967886">
        <w:rPr>
          <w:rFonts w:ascii="Times New Roman" w:hAnsi="Times New Roman" w:cs="Times New Roman"/>
          <w:b/>
          <w:sz w:val="24"/>
          <w:szCs w:val="24"/>
        </w:rPr>
        <w:t xml:space="preserve"> 2005</w:t>
      </w:r>
      <w:r w:rsidR="00BC55C7">
        <w:rPr>
          <w:rFonts w:ascii="Times New Roman" w:hAnsi="Times New Roman" w:cs="Times New Roman"/>
          <w:b/>
          <w:sz w:val="24"/>
          <w:szCs w:val="24"/>
        </w:rPr>
        <w:t>–</w:t>
      </w:r>
      <w:r w:rsidR="00A435CA" w:rsidRPr="00967886">
        <w:rPr>
          <w:rFonts w:ascii="Times New Roman" w:hAnsi="Times New Roman" w:cs="Times New Roman"/>
          <w:b/>
          <w:sz w:val="24"/>
          <w:szCs w:val="24"/>
        </w:rPr>
        <w:t>2014 m</w:t>
      </w:r>
      <w:r w:rsidR="007930EF" w:rsidRPr="00967886">
        <w:rPr>
          <w:rFonts w:ascii="Times New Roman" w:hAnsi="Times New Roman" w:cs="Times New Roman"/>
          <w:b/>
          <w:sz w:val="24"/>
          <w:szCs w:val="24"/>
        </w:rPr>
        <w:t>. (100 000 gyv.)</w:t>
      </w:r>
    </w:p>
    <w:p w14:paraId="1F9DE365" w14:textId="08C3336C" w:rsidR="00A435CA" w:rsidRPr="00967886" w:rsidRDefault="00A435CA"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Šaltinis</w:t>
      </w:r>
      <w:r w:rsidR="00BC55C7">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Higienos institutas</w:t>
      </w:r>
      <w:r w:rsidR="00BC55C7">
        <w:rPr>
          <w:rFonts w:ascii="Times New Roman" w:hAnsi="Times New Roman" w:cs="Times New Roman"/>
          <w:sz w:val="24"/>
          <w:szCs w:val="24"/>
          <w:lang w:eastAsia="lt-LT"/>
        </w:rPr>
        <w:t>.</w:t>
      </w:r>
    </w:p>
    <w:p w14:paraId="1F9DE366" w14:textId="47E5CAC2" w:rsidR="00A435CA" w:rsidRPr="00967886" w:rsidRDefault="00A435CA"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Duomenų apdorojimas</w:t>
      </w:r>
      <w:r w:rsidR="00BC55C7">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Klaipėdos miesto visuomenės sveikatos biuras</w:t>
      </w:r>
      <w:r w:rsidR="00BC55C7">
        <w:rPr>
          <w:rFonts w:ascii="Times New Roman" w:hAnsi="Times New Roman" w:cs="Times New Roman"/>
          <w:sz w:val="24"/>
          <w:szCs w:val="24"/>
          <w:lang w:eastAsia="lt-LT"/>
        </w:rPr>
        <w:t>.</w:t>
      </w:r>
    </w:p>
    <w:p w14:paraId="1F9DE367" w14:textId="77777777" w:rsidR="009F736A" w:rsidRPr="00967886" w:rsidRDefault="009F736A" w:rsidP="00FC6BA4">
      <w:pPr>
        <w:spacing w:after="0" w:line="240" w:lineRule="auto"/>
        <w:jc w:val="both"/>
        <w:rPr>
          <w:rFonts w:ascii="Times New Roman" w:hAnsi="Times New Roman" w:cs="Times New Roman"/>
          <w:sz w:val="24"/>
          <w:szCs w:val="24"/>
        </w:rPr>
      </w:pPr>
    </w:p>
    <w:p w14:paraId="1F9DE368" w14:textId="7BA784FF" w:rsidR="00A435CA" w:rsidRPr="00967886" w:rsidRDefault="006F1DD7" w:rsidP="00A20D7A">
      <w:pPr>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Analizuojant per metus nustatytų naujų ligos atvejų struktūrą, stebimas žymus diagnozuotų cukrinio diabeto atvejų augimas nuo 2011 iki 2014 metų tiek </w:t>
      </w:r>
      <w:r w:rsidR="00830CDC" w:rsidRPr="00967886">
        <w:rPr>
          <w:rFonts w:ascii="Times New Roman" w:hAnsi="Times New Roman" w:cs="Times New Roman"/>
          <w:sz w:val="24"/>
          <w:szCs w:val="24"/>
        </w:rPr>
        <w:t>Lietuvoje</w:t>
      </w:r>
      <w:r w:rsidRPr="00967886">
        <w:rPr>
          <w:rFonts w:ascii="Times New Roman" w:hAnsi="Times New Roman" w:cs="Times New Roman"/>
          <w:sz w:val="24"/>
          <w:szCs w:val="24"/>
        </w:rPr>
        <w:t xml:space="preserve">, tiek ir </w:t>
      </w:r>
      <w:r w:rsidR="00830CDC" w:rsidRPr="00967886">
        <w:rPr>
          <w:rFonts w:ascii="Times New Roman" w:hAnsi="Times New Roman" w:cs="Times New Roman"/>
          <w:sz w:val="24"/>
          <w:szCs w:val="24"/>
        </w:rPr>
        <w:t>Klaipėdoje</w:t>
      </w:r>
      <w:r w:rsidRPr="00967886">
        <w:rPr>
          <w:rFonts w:ascii="Times New Roman" w:hAnsi="Times New Roman" w:cs="Times New Roman"/>
          <w:sz w:val="24"/>
          <w:szCs w:val="24"/>
        </w:rPr>
        <w:t>.</w:t>
      </w:r>
      <w:r w:rsidR="00170C15"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Per šį laikotarpį Klaipėdoje cukrinio diabeto atvejų skaičius išaugo dvigubai </w:t>
      </w:r>
      <w:r w:rsidR="00BC55C7">
        <w:rPr>
          <w:rFonts w:ascii="Times New Roman" w:hAnsi="Times New Roman" w:cs="Times New Roman"/>
          <w:sz w:val="24"/>
          <w:szCs w:val="24"/>
        </w:rPr>
        <w:t>–</w:t>
      </w:r>
      <w:r w:rsidRPr="00967886">
        <w:rPr>
          <w:rFonts w:ascii="Times New Roman" w:hAnsi="Times New Roman" w:cs="Times New Roman"/>
          <w:sz w:val="24"/>
          <w:szCs w:val="24"/>
        </w:rPr>
        <w:t xml:space="preserve"> nuo 318,23 iki 607,1 </w:t>
      </w:r>
      <w:r w:rsidR="00D371E0" w:rsidRPr="00967886">
        <w:rPr>
          <w:rFonts w:ascii="Times New Roman" w:hAnsi="Times New Roman" w:cs="Times New Roman"/>
          <w:sz w:val="24"/>
          <w:szCs w:val="24"/>
        </w:rPr>
        <w:t>atv</w:t>
      </w:r>
      <w:r w:rsidR="00BC55C7">
        <w:rPr>
          <w:rFonts w:ascii="Times New Roman" w:hAnsi="Times New Roman" w:cs="Times New Roman"/>
          <w:sz w:val="24"/>
          <w:szCs w:val="24"/>
        </w:rPr>
        <w:t>ejo</w:t>
      </w:r>
      <w:r w:rsidR="00D371E0" w:rsidRPr="00967886">
        <w:rPr>
          <w:rFonts w:ascii="Times New Roman" w:hAnsi="Times New Roman" w:cs="Times New Roman"/>
          <w:sz w:val="24"/>
          <w:szCs w:val="24"/>
        </w:rPr>
        <w:t xml:space="preserve">. sk./100 000 gyv. </w:t>
      </w:r>
      <w:r w:rsidRPr="00967886">
        <w:rPr>
          <w:rFonts w:ascii="Times New Roman" w:hAnsi="Times New Roman" w:cs="Times New Roman"/>
          <w:sz w:val="24"/>
          <w:szCs w:val="24"/>
        </w:rPr>
        <w:t xml:space="preserve">Nuo 2005 iki 2014 metų sergamumas cukriniu debetu išaugo 2,2 karto (2005 m. </w:t>
      </w:r>
      <w:r w:rsidRPr="00967886">
        <w:rPr>
          <w:rFonts w:ascii="Times New Roman" w:hAnsi="Times New Roman" w:cs="Times New Roman"/>
          <w:sz w:val="24"/>
          <w:szCs w:val="24"/>
        </w:rPr>
        <w:softHyphen/>
        <w:t>– 277,34 atv. sk./100 000 gyv., 2014 m. – 607,1 atv. sk./100 000 gyv.).</w:t>
      </w:r>
      <w:r w:rsidR="009F736A" w:rsidRPr="00967886">
        <w:rPr>
          <w:rFonts w:ascii="Times New Roman" w:hAnsi="Times New Roman" w:cs="Times New Roman"/>
          <w:sz w:val="24"/>
          <w:szCs w:val="24"/>
        </w:rPr>
        <w:t xml:space="preserve"> Nuo 2005 iki 2014 metų Klaipėdos m. sav. 100 000 gyventojų tenkantis ligos atvejų skaičius buvo didesnis už Lietuvos. 2005 metais </w:t>
      </w:r>
      <w:r w:rsidR="00BC55C7">
        <w:rPr>
          <w:rFonts w:ascii="Times New Roman" w:hAnsi="Times New Roman" w:cs="Times New Roman"/>
          <w:sz w:val="24"/>
          <w:szCs w:val="24"/>
        </w:rPr>
        <w:t>–</w:t>
      </w:r>
      <w:r w:rsidR="009F736A" w:rsidRPr="00967886">
        <w:rPr>
          <w:rFonts w:ascii="Times New Roman" w:hAnsi="Times New Roman" w:cs="Times New Roman"/>
          <w:sz w:val="24"/>
          <w:szCs w:val="24"/>
        </w:rPr>
        <w:t xml:space="preserve"> 23,4 </w:t>
      </w:r>
      <w:r w:rsidR="007F4580" w:rsidRPr="00967886">
        <w:rPr>
          <w:rFonts w:ascii="Times New Roman" w:hAnsi="Times New Roman" w:cs="Times New Roman"/>
          <w:sz w:val="24"/>
          <w:szCs w:val="24"/>
        </w:rPr>
        <w:t>proc., 2014 metais – 21,4 proc. (5 pav.)</w:t>
      </w:r>
    </w:p>
    <w:p w14:paraId="1F9DE369" w14:textId="77777777" w:rsidR="009F736A" w:rsidRPr="00967886" w:rsidRDefault="009F736A" w:rsidP="00FC6BA4">
      <w:pPr>
        <w:spacing w:after="0" w:line="240" w:lineRule="auto"/>
        <w:jc w:val="both"/>
        <w:rPr>
          <w:rFonts w:ascii="Times New Roman" w:hAnsi="Times New Roman" w:cs="Times New Roman"/>
          <w:sz w:val="24"/>
          <w:szCs w:val="24"/>
        </w:rPr>
      </w:pPr>
    </w:p>
    <w:p w14:paraId="1F9DE36A" w14:textId="77777777" w:rsidR="008E0F37" w:rsidRPr="00967886" w:rsidRDefault="00A435CA" w:rsidP="00FC6BA4">
      <w:pPr>
        <w:spacing w:after="0" w:line="240" w:lineRule="auto"/>
        <w:jc w:val="both"/>
        <w:rPr>
          <w:rFonts w:ascii="Times New Roman" w:hAnsi="Times New Roman" w:cs="Times New Roman"/>
          <w:color w:val="FF0000"/>
          <w:sz w:val="24"/>
          <w:szCs w:val="24"/>
          <w:lang w:eastAsia="lt-LT"/>
        </w:rPr>
      </w:pPr>
      <w:r w:rsidRPr="00967886">
        <w:rPr>
          <w:rFonts w:ascii="Times New Roman" w:hAnsi="Times New Roman" w:cs="Times New Roman"/>
          <w:noProof/>
          <w:sz w:val="24"/>
          <w:szCs w:val="24"/>
          <w:lang w:eastAsia="lt-LT"/>
        </w:rPr>
        <w:lastRenderedPageBreak/>
        <w:drawing>
          <wp:inline distT="0" distB="0" distL="0" distR="0" wp14:anchorId="1F9DE60D" wp14:editId="1F9DE60E">
            <wp:extent cx="6197600" cy="1987550"/>
            <wp:effectExtent l="0" t="0" r="12700" b="1270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9DE36B" w14:textId="458BF538" w:rsidR="00A435CA" w:rsidRPr="00967886" w:rsidRDefault="007F4580" w:rsidP="00FC6BA4">
      <w:pPr>
        <w:spacing w:after="0" w:line="240" w:lineRule="auto"/>
        <w:jc w:val="center"/>
        <w:rPr>
          <w:rFonts w:ascii="Times New Roman" w:hAnsi="Times New Roman" w:cs="Times New Roman"/>
          <w:b/>
          <w:sz w:val="24"/>
          <w:szCs w:val="24"/>
          <w:lang w:eastAsia="lt-LT"/>
        </w:rPr>
      </w:pPr>
      <w:r w:rsidRPr="00967886">
        <w:rPr>
          <w:rFonts w:ascii="Times New Roman" w:hAnsi="Times New Roman" w:cs="Times New Roman"/>
          <w:b/>
          <w:sz w:val="24"/>
          <w:szCs w:val="24"/>
          <w:lang w:eastAsia="lt-LT"/>
        </w:rPr>
        <w:t>5 p</w:t>
      </w:r>
      <w:r w:rsidR="00A435CA" w:rsidRPr="00967886">
        <w:rPr>
          <w:rFonts w:ascii="Times New Roman" w:hAnsi="Times New Roman" w:cs="Times New Roman"/>
          <w:b/>
          <w:sz w:val="24"/>
          <w:szCs w:val="24"/>
          <w:lang w:eastAsia="lt-LT"/>
        </w:rPr>
        <w:t>av. Sergamumas cukriniu diabetu (E10-E14) Lietuvoje ir Klaipėdo</w:t>
      </w:r>
      <w:r w:rsidR="007930EF" w:rsidRPr="00967886">
        <w:rPr>
          <w:rFonts w:ascii="Times New Roman" w:hAnsi="Times New Roman" w:cs="Times New Roman"/>
          <w:b/>
          <w:sz w:val="24"/>
          <w:szCs w:val="24"/>
          <w:lang w:eastAsia="lt-LT"/>
        </w:rPr>
        <w:t>s m.</w:t>
      </w:r>
      <w:r w:rsidR="00BC55C7">
        <w:rPr>
          <w:rFonts w:ascii="Times New Roman" w:hAnsi="Times New Roman" w:cs="Times New Roman"/>
          <w:b/>
          <w:sz w:val="24"/>
          <w:szCs w:val="24"/>
          <w:lang w:eastAsia="lt-LT"/>
        </w:rPr>
        <w:t xml:space="preserve"> </w:t>
      </w:r>
      <w:r w:rsidR="007930EF" w:rsidRPr="00967886">
        <w:rPr>
          <w:rFonts w:ascii="Times New Roman" w:hAnsi="Times New Roman" w:cs="Times New Roman"/>
          <w:b/>
          <w:sz w:val="24"/>
          <w:szCs w:val="24"/>
          <w:lang w:eastAsia="lt-LT"/>
        </w:rPr>
        <w:t>sav.</w:t>
      </w:r>
      <w:r w:rsidR="00A435CA" w:rsidRPr="00967886">
        <w:rPr>
          <w:rFonts w:ascii="Times New Roman" w:hAnsi="Times New Roman" w:cs="Times New Roman"/>
          <w:b/>
          <w:sz w:val="24"/>
          <w:szCs w:val="24"/>
          <w:lang w:eastAsia="lt-LT"/>
        </w:rPr>
        <w:t xml:space="preserve"> 2005</w:t>
      </w:r>
      <w:r w:rsidR="00BC55C7">
        <w:rPr>
          <w:rFonts w:ascii="Times New Roman" w:hAnsi="Times New Roman" w:cs="Times New Roman"/>
          <w:b/>
          <w:sz w:val="24"/>
          <w:szCs w:val="24"/>
          <w:lang w:eastAsia="lt-LT"/>
        </w:rPr>
        <w:t>–</w:t>
      </w:r>
      <w:r w:rsidR="00A435CA" w:rsidRPr="00967886">
        <w:rPr>
          <w:rFonts w:ascii="Times New Roman" w:hAnsi="Times New Roman" w:cs="Times New Roman"/>
          <w:b/>
          <w:sz w:val="24"/>
          <w:szCs w:val="24"/>
          <w:lang w:eastAsia="lt-LT"/>
        </w:rPr>
        <w:t xml:space="preserve">2014 </w:t>
      </w:r>
      <w:r w:rsidR="007930EF" w:rsidRPr="00967886">
        <w:rPr>
          <w:rFonts w:ascii="Times New Roman" w:hAnsi="Times New Roman" w:cs="Times New Roman"/>
          <w:b/>
          <w:sz w:val="24"/>
          <w:szCs w:val="24"/>
          <w:lang w:eastAsia="lt-LT"/>
        </w:rPr>
        <w:t>m.</w:t>
      </w:r>
      <w:r w:rsidRPr="00967886">
        <w:rPr>
          <w:rFonts w:ascii="Times New Roman" w:hAnsi="Times New Roman" w:cs="Times New Roman"/>
          <w:b/>
          <w:sz w:val="24"/>
          <w:szCs w:val="24"/>
          <w:lang w:eastAsia="lt-LT"/>
        </w:rPr>
        <w:t xml:space="preserve"> (100 000 gyv.).</w:t>
      </w:r>
    </w:p>
    <w:p w14:paraId="1F9DE36C" w14:textId="364EBD1D" w:rsidR="00A435CA" w:rsidRPr="00967886" w:rsidRDefault="00A435CA"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Šaltinis</w:t>
      </w:r>
      <w:r w:rsidR="00BC55C7">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Higienos institutas</w:t>
      </w:r>
      <w:r w:rsidR="00BC55C7">
        <w:rPr>
          <w:rFonts w:ascii="Times New Roman" w:hAnsi="Times New Roman" w:cs="Times New Roman"/>
          <w:sz w:val="24"/>
          <w:szCs w:val="24"/>
          <w:lang w:eastAsia="lt-LT"/>
        </w:rPr>
        <w:t>.</w:t>
      </w:r>
    </w:p>
    <w:p w14:paraId="1F9DE36D" w14:textId="05B9D469" w:rsidR="00A435CA" w:rsidRPr="00967886" w:rsidRDefault="00A435CA"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Duomenų apdorojimas</w:t>
      </w:r>
      <w:r w:rsidR="00BC55C7">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Klaipėdos miesto visuomenės sveikatos biuras</w:t>
      </w:r>
      <w:r w:rsidR="00BC55C7">
        <w:rPr>
          <w:rFonts w:ascii="Times New Roman" w:hAnsi="Times New Roman" w:cs="Times New Roman"/>
          <w:sz w:val="24"/>
          <w:szCs w:val="24"/>
          <w:lang w:eastAsia="lt-LT"/>
        </w:rPr>
        <w:t>.</w:t>
      </w:r>
    </w:p>
    <w:p w14:paraId="1F9DE36E" w14:textId="77777777" w:rsidR="007930EF" w:rsidRPr="00967886" w:rsidRDefault="007930EF" w:rsidP="00FC6BA4">
      <w:pPr>
        <w:spacing w:after="0" w:line="240" w:lineRule="auto"/>
        <w:jc w:val="both"/>
        <w:rPr>
          <w:rFonts w:ascii="Times New Roman" w:hAnsi="Times New Roman" w:cs="Times New Roman"/>
          <w:sz w:val="24"/>
          <w:szCs w:val="24"/>
          <w:lang w:eastAsia="lt-LT"/>
        </w:rPr>
      </w:pPr>
    </w:p>
    <w:p w14:paraId="1F9DE36F" w14:textId="4542A3A0" w:rsidR="007930EF" w:rsidRPr="00967886" w:rsidRDefault="007930EF" w:rsidP="00A20D7A">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 xml:space="preserve">Standartizuotas mirtingumas </w:t>
      </w:r>
      <w:r w:rsidR="00830CDC" w:rsidRPr="00967886">
        <w:rPr>
          <w:rFonts w:ascii="Times New Roman" w:hAnsi="Times New Roman" w:cs="Times New Roman"/>
          <w:sz w:val="24"/>
          <w:szCs w:val="24"/>
          <w:lang w:eastAsia="lt-LT"/>
        </w:rPr>
        <w:t xml:space="preserve">nuo cukrinio diabeto </w:t>
      </w:r>
      <w:r w:rsidRPr="00967886">
        <w:rPr>
          <w:rFonts w:ascii="Times New Roman" w:hAnsi="Times New Roman" w:cs="Times New Roman"/>
          <w:sz w:val="24"/>
          <w:szCs w:val="24"/>
          <w:lang w:eastAsia="lt-LT"/>
        </w:rPr>
        <w:t>Klaipėdos m. sav. 2005</w:t>
      </w:r>
      <w:r w:rsidR="00455345">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2009 metų laikotarpiu buvo mažesnis nei Lietuvoje, tačiau 2010</w:t>
      </w:r>
      <w:r w:rsidR="00455345">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2012 mirčių skaičius išaugo nuo 6,4/100 0</w:t>
      </w:r>
      <w:r w:rsidR="00830CDC" w:rsidRPr="00967886">
        <w:rPr>
          <w:rFonts w:ascii="Times New Roman" w:hAnsi="Times New Roman" w:cs="Times New Roman"/>
          <w:sz w:val="24"/>
          <w:szCs w:val="24"/>
          <w:lang w:eastAsia="lt-LT"/>
        </w:rPr>
        <w:t>00 gyv. iki 12,46/ 100 000 gyv.</w:t>
      </w:r>
      <w:r w:rsidRPr="00967886">
        <w:rPr>
          <w:rFonts w:ascii="Times New Roman" w:hAnsi="Times New Roman" w:cs="Times New Roman"/>
          <w:sz w:val="24"/>
          <w:szCs w:val="24"/>
          <w:lang w:eastAsia="lt-LT"/>
        </w:rPr>
        <w:t xml:space="preserve"> ir standartizuotas mirtingumas Klaipėdoje tapo didesnis nei Lietuvoje. 2013 metais standartizuotas mirtingumas vėl tapo mažesnis už Lietuvos, tačiau 2014 metais standartizuotas mirtingumas susilygino su Lietuvos (Klaipėdos m. sav. – 6,15/100 000 gyv.; Lietuva – 5,9/ 100 000 gyv.). </w:t>
      </w:r>
    </w:p>
    <w:p w14:paraId="1F9DE370" w14:textId="77777777" w:rsidR="00A435CA" w:rsidRPr="00967886" w:rsidRDefault="00A435CA" w:rsidP="00FC6BA4">
      <w:pPr>
        <w:spacing w:after="0" w:line="240" w:lineRule="auto"/>
        <w:jc w:val="both"/>
        <w:rPr>
          <w:rFonts w:ascii="Times New Roman" w:hAnsi="Times New Roman" w:cs="Times New Roman"/>
          <w:sz w:val="24"/>
          <w:szCs w:val="24"/>
          <w:lang w:eastAsia="lt-LT"/>
        </w:rPr>
      </w:pPr>
    </w:p>
    <w:p w14:paraId="1F9DE371" w14:textId="77777777" w:rsidR="00A435CA" w:rsidRPr="00967886" w:rsidRDefault="007F4580"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noProof/>
          <w:sz w:val="24"/>
          <w:szCs w:val="24"/>
          <w:lang w:eastAsia="lt-LT"/>
        </w:rPr>
        <w:drawing>
          <wp:inline distT="0" distB="0" distL="0" distR="0" wp14:anchorId="1F9DE60F" wp14:editId="1F9DE610">
            <wp:extent cx="6198781" cy="2307265"/>
            <wp:effectExtent l="0" t="0" r="12065" b="1714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9DE372" w14:textId="77777777" w:rsidR="007F4580" w:rsidRPr="00967886" w:rsidRDefault="007F4580" w:rsidP="00FC6BA4">
      <w:pPr>
        <w:spacing w:after="0" w:line="240" w:lineRule="auto"/>
        <w:jc w:val="center"/>
        <w:rPr>
          <w:rFonts w:ascii="Times New Roman" w:hAnsi="Times New Roman" w:cs="Times New Roman"/>
          <w:b/>
          <w:sz w:val="24"/>
          <w:szCs w:val="24"/>
          <w:lang w:eastAsia="lt-LT"/>
        </w:rPr>
      </w:pPr>
      <w:r w:rsidRPr="00967886">
        <w:rPr>
          <w:rFonts w:ascii="Times New Roman" w:hAnsi="Times New Roman" w:cs="Times New Roman"/>
          <w:b/>
          <w:sz w:val="24"/>
          <w:szCs w:val="24"/>
          <w:lang w:eastAsia="lt-LT"/>
        </w:rPr>
        <w:t>6 pav. Standartizuotas mirtingumas nuo cukriniu diabeto (E10-E14) Lietuvoje ir Klaipėdo</w:t>
      </w:r>
      <w:r w:rsidR="007930EF" w:rsidRPr="00967886">
        <w:rPr>
          <w:rFonts w:ascii="Times New Roman" w:hAnsi="Times New Roman" w:cs="Times New Roman"/>
          <w:b/>
          <w:sz w:val="24"/>
          <w:szCs w:val="24"/>
          <w:lang w:eastAsia="lt-LT"/>
        </w:rPr>
        <w:t>s m. sav.</w:t>
      </w:r>
      <w:r w:rsidRPr="00967886">
        <w:rPr>
          <w:rFonts w:ascii="Times New Roman" w:hAnsi="Times New Roman" w:cs="Times New Roman"/>
          <w:b/>
          <w:sz w:val="24"/>
          <w:szCs w:val="24"/>
          <w:lang w:eastAsia="lt-LT"/>
        </w:rPr>
        <w:t xml:space="preserve"> 2005-2014 (100 000 gyv.).</w:t>
      </w:r>
    </w:p>
    <w:p w14:paraId="1F9DE373" w14:textId="288C105C" w:rsidR="007F4580" w:rsidRPr="00967886" w:rsidRDefault="007F4580"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Šaltinis</w:t>
      </w:r>
      <w:r w:rsidR="00BC55C7">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Higienos institutas</w:t>
      </w:r>
      <w:r w:rsidR="00455345">
        <w:rPr>
          <w:rFonts w:ascii="Times New Roman" w:hAnsi="Times New Roman" w:cs="Times New Roman"/>
          <w:sz w:val="24"/>
          <w:szCs w:val="24"/>
          <w:lang w:eastAsia="lt-LT"/>
        </w:rPr>
        <w:t>.</w:t>
      </w:r>
    </w:p>
    <w:p w14:paraId="1F9DE374" w14:textId="205C6E18" w:rsidR="007F4580" w:rsidRPr="00967886" w:rsidRDefault="007F4580" w:rsidP="00FC6BA4">
      <w:pPr>
        <w:spacing w:after="0" w:line="240" w:lineRule="auto"/>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Duomenų apdorojimas</w:t>
      </w:r>
      <w:r w:rsidR="00BC55C7">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Klaipėdos miesto visuomenės sveikatos biuras</w:t>
      </w:r>
      <w:r w:rsidR="00455345">
        <w:rPr>
          <w:rFonts w:ascii="Times New Roman" w:hAnsi="Times New Roman" w:cs="Times New Roman"/>
          <w:sz w:val="24"/>
          <w:szCs w:val="24"/>
          <w:lang w:eastAsia="lt-LT"/>
        </w:rPr>
        <w:t>.</w:t>
      </w:r>
    </w:p>
    <w:p w14:paraId="1F9DE375" w14:textId="77777777" w:rsidR="00A435CA" w:rsidRPr="00967886" w:rsidRDefault="00A435CA" w:rsidP="00FC6BA4">
      <w:pPr>
        <w:spacing w:after="0" w:line="240" w:lineRule="auto"/>
        <w:jc w:val="both"/>
        <w:rPr>
          <w:rFonts w:ascii="Times New Roman" w:hAnsi="Times New Roman" w:cs="Times New Roman"/>
          <w:sz w:val="24"/>
          <w:szCs w:val="24"/>
          <w:lang w:eastAsia="lt-LT"/>
        </w:rPr>
      </w:pPr>
    </w:p>
    <w:p w14:paraId="1F9DE376" w14:textId="14F84BF0" w:rsidR="00533CE2" w:rsidRPr="00967886" w:rsidRDefault="00533CE2" w:rsidP="00A20D7A">
      <w:pPr>
        <w:spacing w:after="0" w:line="240" w:lineRule="auto"/>
        <w:ind w:firstLine="709"/>
        <w:jc w:val="both"/>
        <w:rPr>
          <w:rFonts w:ascii="Times New Roman" w:hAnsi="Times New Roman" w:cs="Times New Roman"/>
          <w:color w:val="FF0000"/>
          <w:sz w:val="24"/>
          <w:szCs w:val="24"/>
          <w:lang w:eastAsia="lt-LT"/>
        </w:rPr>
      </w:pPr>
      <w:r w:rsidRPr="00967886">
        <w:rPr>
          <w:rFonts w:ascii="Times New Roman" w:hAnsi="Times New Roman" w:cs="Times New Roman"/>
          <w:sz w:val="24"/>
          <w:szCs w:val="24"/>
        </w:rPr>
        <w:t>Lietuvoje 2014 m. 12 812 asmenų ambulatorinėse asmens sveikatos priežiūros įstaigose pirmą kartą gyvenime buvo užregistruotas II tipo cukrinis diabetas (nuo insulino nepriklausomas diabetas). Sergamumas šia liga – 43,7/10 000 gyv. Nebuvo nė vienos savivaldybės, kurioje nebūtų diagnozuotas šis susirgimas. Didžiausias sergamumo rodiklis nustatytas Lazdijų r. sav. (71,8/10 000 gyv.), mažiausias – Mažeikių r. sav. gyventojams (13,8/10 000 gyv.)</w:t>
      </w:r>
      <w:r w:rsidR="00455345">
        <w:rPr>
          <w:rFonts w:ascii="Times New Roman" w:hAnsi="Times New Roman" w:cs="Times New Roman"/>
          <w:sz w:val="24"/>
          <w:szCs w:val="24"/>
        </w:rPr>
        <w:t>.</w:t>
      </w:r>
      <w:r w:rsidRPr="00967886">
        <w:rPr>
          <w:rFonts w:ascii="Times New Roman" w:hAnsi="Times New Roman" w:cs="Times New Roman"/>
          <w:sz w:val="24"/>
          <w:szCs w:val="24"/>
        </w:rPr>
        <w:t xml:space="preserve"> </w:t>
      </w:r>
    </w:p>
    <w:p w14:paraId="1F9DE377" w14:textId="67B0D982" w:rsidR="003C35F2" w:rsidRPr="00967886" w:rsidRDefault="000A3679" w:rsidP="00A20D7A">
      <w:pPr>
        <w:spacing w:after="0" w:line="240" w:lineRule="auto"/>
        <w:ind w:firstLine="709"/>
        <w:jc w:val="both"/>
        <w:rPr>
          <w:rFonts w:ascii="Times New Roman" w:hAnsi="Times New Roman" w:cs="Times New Roman"/>
          <w:color w:val="FF0000"/>
          <w:sz w:val="24"/>
          <w:szCs w:val="24"/>
          <w:lang w:eastAsia="lt-LT"/>
        </w:rPr>
      </w:pPr>
      <w:r w:rsidRPr="00967886">
        <w:rPr>
          <w:rFonts w:ascii="Times New Roman" w:hAnsi="Times New Roman" w:cs="Times New Roman"/>
          <w:sz w:val="24"/>
          <w:szCs w:val="24"/>
          <w:lang w:eastAsia="lt-LT"/>
        </w:rPr>
        <w:t xml:space="preserve">Higienos instituto Sveikatos informacijos centro duomenimis, bendrai sergančių II tipo cukriniu diabetu </w:t>
      </w:r>
      <w:r w:rsidR="00533CE2" w:rsidRPr="00967886">
        <w:rPr>
          <w:rFonts w:ascii="Times New Roman" w:hAnsi="Times New Roman" w:cs="Times New Roman"/>
          <w:sz w:val="24"/>
          <w:szCs w:val="24"/>
          <w:lang w:eastAsia="lt-LT"/>
        </w:rPr>
        <w:t>Klaipėdos m. sav.</w:t>
      </w:r>
      <w:r w:rsidRPr="00967886">
        <w:rPr>
          <w:rFonts w:ascii="Times New Roman" w:hAnsi="Times New Roman" w:cs="Times New Roman"/>
          <w:sz w:val="24"/>
          <w:szCs w:val="24"/>
          <w:lang w:eastAsia="lt-LT"/>
        </w:rPr>
        <w:t xml:space="preserve"> registruota</w:t>
      </w:r>
      <w:r w:rsidR="00455345">
        <w:rPr>
          <w:rFonts w:ascii="Times New Roman" w:hAnsi="Times New Roman" w:cs="Times New Roman"/>
          <w:sz w:val="24"/>
          <w:szCs w:val="24"/>
          <w:lang w:eastAsia="lt-LT"/>
        </w:rPr>
        <w:t>s</w:t>
      </w:r>
      <w:r w:rsidRPr="00967886">
        <w:rPr>
          <w:rFonts w:ascii="Times New Roman" w:hAnsi="Times New Roman" w:cs="Times New Roman"/>
          <w:sz w:val="24"/>
          <w:szCs w:val="24"/>
          <w:lang w:eastAsia="lt-LT"/>
        </w:rPr>
        <w:t xml:space="preserve"> </w:t>
      </w:r>
      <w:r w:rsidR="000B0EE3" w:rsidRPr="00967886">
        <w:rPr>
          <w:rFonts w:ascii="Times New Roman" w:hAnsi="Times New Roman" w:cs="Times New Roman"/>
          <w:sz w:val="24"/>
          <w:szCs w:val="24"/>
          <w:lang w:eastAsia="lt-LT"/>
        </w:rPr>
        <w:t>5 451</w:t>
      </w:r>
      <w:r w:rsidRPr="00967886">
        <w:rPr>
          <w:rFonts w:ascii="Times New Roman" w:hAnsi="Times New Roman" w:cs="Times New Roman"/>
          <w:sz w:val="24"/>
          <w:szCs w:val="24"/>
          <w:lang w:eastAsia="lt-LT"/>
        </w:rPr>
        <w:t xml:space="preserve"> asmuo. Iš jų didesnė dalis buvo tarp moterų (atitinkamai: moterų </w:t>
      </w:r>
      <w:r w:rsidR="000B0EE3" w:rsidRPr="00967886">
        <w:rPr>
          <w:rFonts w:ascii="Times New Roman" w:hAnsi="Times New Roman" w:cs="Times New Roman"/>
          <w:sz w:val="24"/>
          <w:szCs w:val="24"/>
          <w:lang w:eastAsia="lt-LT"/>
        </w:rPr>
        <w:t>3 421</w:t>
      </w:r>
      <w:r w:rsidR="00455345">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arba 6</w:t>
      </w:r>
      <w:r w:rsidR="000B0EE3" w:rsidRPr="00967886">
        <w:rPr>
          <w:rFonts w:ascii="Times New Roman" w:hAnsi="Times New Roman" w:cs="Times New Roman"/>
          <w:sz w:val="24"/>
          <w:szCs w:val="24"/>
          <w:lang w:eastAsia="lt-LT"/>
        </w:rPr>
        <w:t>2</w:t>
      </w:r>
      <w:r w:rsidRPr="00967886">
        <w:rPr>
          <w:rFonts w:ascii="Times New Roman" w:hAnsi="Times New Roman" w:cs="Times New Roman"/>
          <w:sz w:val="24"/>
          <w:szCs w:val="24"/>
          <w:lang w:eastAsia="lt-LT"/>
        </w:rPr>
        <w:t>,8 proc.</w:t>
      </w:r>
      <w:r w:rsidR="00455345">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vyrų – </w:t>
      </w:r>
      <w:r w:rsidR="000B0EE3" w:rsidRPr="00967886">
        <w:rPr>
          <w:rFonts w:ascii="Times New Roman" w:hAnsi="Times New Roman" w:cs="Times New Roman"/>
          <w:sz w:val="24"/>
          <w:szCs w:val="24"/>
          <w:lang w:eastAsia="lt-LT"/>
        </w:rPr>
        <w:t>2 030</w:t>
      </w:r>
      <w:r w:rsidR="00455345">
        <w:rPr>
          <w:rFonts w:ascii="Times New Roman" w:hAnsi="Times New Roman" w:cs="Times New Roman"/>
          <w:sz w:val="24"/>
          <w:szCs w:val="24"/>
          <w:lang w:eastAsia="lt-LT"/>
        </w:rPr>
        <w:t>,</w:t>
      </w:r>
      <w:r w:rsidR="00170C15" w:rsidRPr="00967886">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arba 3</w:t>
      </w:r>
      <w:r w:rsidR="000B0EE3" w:rsidRPr="00967886">
        <w:rPr>
          <w:rFonts w:ascii="Times New Roman" w:hAnsi="Times New Roman" w:cs="Times New Roman"/>
          <w:sz w:val="24"/>
          <w:szCs w:val="24"/>
          <w:lang w:eastAsia="lt-LT"/>
        </w:rPr>
        <w:t>7</w:t>
      </w:r>
      <w:r w:rsidR="00455345">
        <w:rPr>
          <w:rFonts w:ascii="Times New Roman" w:hAnsi="Times New Roman" w:cs="Times New Roman"/>
          <w:sz w:val="24"/>
          <w:szCs w:val="24"/>
          <w:lang w:eastAsia="lt-LT"/>
        </w:rPr>
        <w:t>,2 proc.</w:t>
      </w:r>
      <w:r w:rsidRPr="00967886">
        <w:rPr>
          <w:rFonts w:ascii="Times New Roman" w:hAnsi="Times New Roman" w:cs="Times New Roman"/>
          <w:sz w:val="24"/>
          <w:szCs w:val="24"/>
          <w:lang w:eastAsia="lt-LT"/>
        </w:rPr>
        <w:t xml:space="preserve">). </w:t>
      </w:r>
    </w:p>
    <w:p w14:paraId="1F9DE378" w14:textId="0B6AC5D3" w:rsidR="003C35F2" w:rsidRPr="00967886" w:rsidRDefault="003C35F2" w:rsidP="00A20D7A">
      <w:pPr>
        <w:spacing w:after="0" w:line="240" w:lineRule="auto"/>
        <w:ind w:firstLine="709"/>
        <w:jc w:val="both"/>
        <w:rPr>
          <w:rFonts w:ascii="Times New Roman" w:hAnsi="Times New Roman" w:cs="Times New Roman"/>
          <w:color w:val="FF0000"/>
          <w:sz w:val="24"/>
          <w:szCs w:val="24"/>
          <w:lang w:eastAsia="lt-LT"/>
        </w:rPr>
      </w:pPr>
      <w:r w:rsidRPr="00967886">
        <w:rPr>
          <w:rFonts w:ascii="Times New Roman" w:hAnsi="Times New Roman" w:cs="Times New Roman"/>
          <w:sz w:val="24"/>
          <w:szCs w:val="24"/>
          <w:lang w:eastAsia="lt-LT"/>
        </w:rPr>
        <w:t xml:space="preserve">Analizuojant naujų atvejų struktūrą, stebima, kad per 2014 metų laikotarpį naujai diagnozuotas II tipo cukrinis diabetas buvo </w:t>
      </w:r>
      <w:r w:rsidR="000B0EE3" w:rsidRPr="00967886">
        <w:rPr>
          <w:rFonts w:ascii="Times New Roman" w:hAnsi="Times New Roman" w:cs="Times New Roman"/>
          <w:sz w:val="24"/>
          <w:szCs w:val="24"/>
          <w:lang w:eastAsia="lt-LT"/>
        </w:rPr>
        <w:t>841</w:t>
      </w:r>
      <w:r w:rsidRPr="00967886">
        <w:rPr>
          <w:rFonts w:ascii="Times New Roman" w:hAnsi="Times New Roman" w:cs="Times New Roman"/>
          <w:sz w:val="24"/>
          <w:szCs w:val="24"/>
          <w:lang w:eastAsia="lt-LT"/>
        </w:rPr>
        <w:t xml:space="preserve"> </w:t>
      </w:r>
      <w:r w:rsidR="000B0EE3" w:rsidRPr="00967886">
        <w:rPr>
          <w:rFonts w:ascii="Times New Roman" w:hAnsi="Times New Roman" w:cs="Times New Roman"/>
          <w:sz w:val="24"/>
          <w:szCs w:val="24"/>
          <w:lang w:eastAsia="lt-LT"/>
        </w:rPr>
        <w:t>asmeniui</w:t>
      </w:r>
      <w:r w:rsidRPr="00967886">
        <w:rPr>
          <w:rFonts w:ascii="Times New Roman" w:hAnsi="Times New Roman" w:cs="Times New Roman"/>
          <w:sz w:val="24"/>
          <w:szCs w:val="24"/>
          <w:lang w:eastAsia="lt-LT"/>
        </w:rPr>
        <w:t xml:space="preserve">. Šių atvejų struktūroje dažniau sirgo moterys nei vyrai (atitinkamai: moterų – </w:t>
      </w:r>
      <w:r w:rsidR="00AE3B7B" w:rsidRPr="00967886">
        <w:rPr>
          <w:rFonts w:ascii="Times New Roman" w:hAnsi="Times New Roman" w:cs="Times New Roman"/>
          <w:sz w:val="24"/>
          <w:szCs w:val="24"/>
          <w:lang w:eastAsia="lt-LT"/>
        </w:rPr>
        <w:t>493</w:t>
      </w:r>
      <w:r w:rsidR="00455345">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arba </w:t>
      </w:r>
      <w:r w:rsidR="00AE3B7B" w:rsidRPr="00967886">
        <w:rPr>
          <w:rFonts w:ascii="Times New Roman" w:hAnsi="Times New Roman" w:cs="Times New Roman"/>
          <w:sz w:val="24"/>
          <w:szCs w:val="24"/>
          <w:lang w:eastAsia="lt-LT"/>
        </w:rPr>
        <w:t>58,6</w:t>
      </w:r>
      <w:r w:rsidRPr="00967886">
        <w:rPr>
          <w:rFonts w:ascii="Times New Roman" w:hAnsi="Times New Roman" w:cs="Times New Roman"/>
          <w:sz w:val="24"/>
          <w:szCs w:val="24"/>
          <w:lang w:eastAsia="lt-LT"/>
        </w:rPr>
        <w:t xml:space="preserve"> proc.</w:t>
      </w:r>
      <w:r w:rsidR="00455345">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vyrų – </w:t>
      </w:r>
      <w:r w:rsidR="00AE3B7B" w:rsidRPr="00967886">
        <w:rPr>
          <w:rFonts w:ascii="Times New Roman" w:hAnsi="Times New Roman" w:cs="Times New Roman"/>
          <w:sz w:val="24"/>
          <w:szCs w:val="24"/>
          <w:lang w:eastAsia="lt-LT"/>
        </w:rPr>
        <w:t>348</w:t>
      </w:r>
      <w:r w:rsidR="00455345">
        <w:rPr>
          <w:rFonts w:ascii="Times New Roman" w:hAnsi="Times New Roman" w:cs="Times New Roman"/>
          <w:sz w:val="24"/>
          <w:szCs w:val="24"/>
          <w:lang w:eastAsia="lt-LT"/>
        </w:rPr>
        <w:t>,</w:t>
      </w:r>
      <w:r w:rsidR="00AE3B7B" w:rsidRPr="00967886">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arba </w:t>
      </w:r>
      <w:r w:rsidR="00AE3B7B" w:rsidRPr="00967886">
        <w:rPr>
          <w:rFonts w:ascii="Times New Roman" w:hAnsi="Times New Roman" w:cs="Times New Roman"/>
          <w:sz w:val="24"/>
          <w:szCs w:val="24"/>
          <w:lang w:eastAsia="lt-LT"/>
        </w:rPr>
        <w:t>41,4</w:t>
      </w:r>
      <w:r w:rsidRPr="00967886">
        <w:rPr>
          <w:rFonts w:ascii="Times New Roman" w:hAnsi="Times New Roman" w:cs="Times New Roman"/>
          <w:sz w:val="24"/>
          <w:szCs w:val="24"/>
          <w:lang w:eastAsia="lt-LT"/>
        </w:rPr>
        <w:t xml:space="preserve"> proc.). </w:t>
      </w:r>
    </w:p>
    <w:p w14:paraId="1F9DE379" w14:textId="7728B7B8" w:rsidR="003C35F2" w:rsidRPr="00967886" w:rsidRDefault="003C35F2" w:rsidP="00A20D7A">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lastRenderedPageBreak/>
        <w:t>Analizuojant sergamumą pagal amžiaus grupes, pastebima, kad nauj</w:t>
      </w:r>
      <w:r w:rsidR="00AE3B7B" w:rsidRPr="00967886">
        <w:rPr>
          <w:rFonts w:ascii="Times New Roman" w:hAnsi="Times New Roman" w:cs="Times New Roman"/>
          <w:sz w:val="24"/>
          <w:szCs w:val="24"/>
          <w:lang w:eastAsia="lt-LT"/>
        </w:rPr>
        <w:t>ų</w:t>
      </w:r>
      <w:r w:rsidRPr="00967886">
        <w:rPr>
          <w:rFonts w:ascii="Times New Roman" w:hAnsi="Times New Roman" w:cs="Times New Roman"/>
          <w:sz w:val="24"/>
          <w:szCs w:val="24"/>
          <w:lang w:eastAsia="lt-LT"/>
        </w:rPr>
        <w:t xml:space="preserve"> cukrinio diabeto atvej</w:t>
      </w:r>
      <w:r w:rsidR="00AE3B7B" w:rsidRPr="00967886">
        <w:rPr>
          <w:rFonts w:ascii="Times New Roman" w:hAnsi="Times New Roman" w:cs="Times New Roman"/>
          <w:sz w:val="24"/>
          <w:szCs w:val="24"/>
          <w:lang w:eastAsia="lt-LT"/>
        </w:rPr>
        <w:t>ų skaičius yra di</w:t>
      </w:r>
      <w:r w:rsidR="00DE255B">
        <w:rPr>
          <w:rFonts w:ascii="Times New Roman" w:hAnsi="Times New Roman" w:cs="Times New Roman"/>
          <w:sz w:val="24"/>
          <w:szCs w:val="24"/>
          <w:lang w:eastAsia="lt-LT"/>
        </w:rPr>
        <w:t>agnozuojamas panašiai tiek 18–</w:t>
      </w:r>
      <w:r w:rsidR="00AE3B7B" w:rsidRPr="00967886">
        <w:rPr>
          <w:rFonts w:ascii="Times New Roman" w:hAnsi="Times New Roman" w:cs="Times New Roman"/>
          <w:sz w:val="24"/>
          <w:szCs w:val="24"/>
          <w:lang w:eastAsia="lt-LT"/>
        </w:rPr>
        <w:t>64</w:t>
      </w:r>
      <w:r w:rsidR="001B3A83" w:rsidRPr="00967886">
        <w:rPr>
          <w:rFonts w:ascii="Times New Roman" w:hAnsi="Times New Roman" w:cs="Times New Roman"/>
          <w:sz w:val="24"/>
          <w:szCs w:val="24"/>
          <w:lang w:eastAsia="lt-LT"/>
        </w:rPr>
        <w:t>,</w:t>
      </w:r>
      <w:r w:rsidR="00AE3B7B" w:rsidRPr="00967886">
        <w:rPr>
          <w:rFonts w:ascii="Times New Roman" w:hAnsi="Times New Roman" w:cs="Times New Roman"/>
          <w:sz w:val="24"/>
          <w:szCs w:val="24"/>
          <w:lang w:eastAsia="lt-LT"/>
        </w:rPr>
        <w:t xml:space="preserve"> tiek </w:t>
      </w:r>
      <w:r w:rsidR="00E61BE1" w:rsidRPr="00967886">
        <w:rPr>
          <w:rFonts w:ascii="Times New Roman" w:hAnsi="Times New Roman" w:cs="Times New Roman"/>
          <w:sz w:val="24"/>
          <w:szCs w:val="24"/>
          <w:lang w:eastAsia="lt-LT"/>
        </w:rPr>
        <w:t>65</w:t>
      </w:r>
      <w:r w:rsidRPr="00967886">
        <w:rPr>
          <w:rFonts w:ascii="Times New Roman" w:hAnsi="Times New Roman" w:cs="Times New Roman"/>
          <w:sz w:val="24"/>
          <w:szCs w:val="24"/>
          <w:lang w:eastAsia="lt-LT"/>
        </w:rPr>
        <w:t xml:space="preserve"> metų</w:t>
      </w:r>
      <w:r w:rsidR="00E61BE1" w:rsidRPr="00967886">
        <w:rPr>
          <w:rFonts w:ascii="Times New Roman" w:hAnsi="Times New Roman" w:cs="Times New Roman"/>
          <w:sz w:val="24"/>
          <w:szCs w:val="24"/>
          <w:lang w:eastAsia="lt-LT"/>
        </w:rPr>
        <w:t xml:space="preserve"> ir vyresnio</w:t>
      </w:r>
      <w:r w:rsidRPr="00967886">
        <w:rPr>
          <w:rFonts w:ascii="Times New Roman" w:hAnsi="Times New Roman" w:cs="Times New Roman"/>
          <w:sz w:val="24"/>
          <w:szCs w:val="24"/>
          <w:lang w:eastAsia="lt-LT"/>
        </w:rPr>
        <w:t xml:space="preserve"> amžiaus</w:t>
      </w:r>
      <w:r w:rsidR="00E61BE1" w:rsidRPr="00967886">
        <w:rPr>
          <w:rFonts w:ascii="Times New Roman" w:hAnsi="Times New Roman" w:cs="Times New Roman"/>
          <w:sz w:val="24"/>
          <w:szCs w:val="24"/>
          <w:lang w:eastAsia="lt-LT"/>
        </w:rPr>
        <w:t xml:space="preserve"> asmenų</w:t>
      </w:r>
      <w:r w:rsidRPr="00967886">
        <w:rPr>
          <w:rFonts w:ascii="Times New Roman" w:hAnsi="Times New Roman" w:cs="Times New Roman"/>
          <w:sz w:val="24"/>
          <w:szCs w:val="24"/>
          <w:lang w:eastAsia="lt-LT"/>
        </w:rPr>
        <w:t xml:space="preserve"> grupėje.</w:t>
      </w:r>
      <w:r w:rsidR="00E61BE1" w:rsidRPr="00967886">
        <w:rPr>
          <w:rFonts w:ascii="Times New Roman" w:hAnsi="Times New Roman" w:cs="Times New Roman"/>
          <w:sz w:val="24"/>
          <w:szCs w:val="24"/>
          <w:lang w:eastAsia="lt-LT"/>
        </w:rPr>
        <w:t xml:space="preserve"> </w:t>
      </w:r>
      <w:r w:rsidR="00DE255B">
        <w:rPr>
          <w:rFonts w:ascii="Times New Roman" w:hAnsi="Times New Roman" w:cs="Times New Roman"/>
          <w:sz w:val="24"/>
          <w:szCs w:val="24"/>
          <w:lang w:eastAsia="lt-LT"/>
        </w:rPr>
        <w:t>18–</w:t>
      </w:r>
      <w:r w:rsidR="00AE3B7B" w:rsidRPr="00967886">
        <w:rPr>
          <w:rFonts w:ascii="Times New Roman" w:hAnsi="Times New Roman" w:cs="Times New Roman"/>
          <w:sz w:val="24"/>
          <w:szCs w:val="24"/>
          <w:lang w:eastAsia="lt-LT"/>
        </w:rPr>
        <w:t xml:space="preserve">64 metų amžiaus grupėje </w:t>
      </w:r>
      <w:r w:rsidR="00E61BE1" w:rsidRPr="00967886">
        <w:rPr>
          <w:rFonts w:ascii="Times New Roman" w:hAnsi="Times New Roman" w:cs="Times New Roman"/>
          <w:sz w:val="24"/>
          <w:szCs w:val="24"/>
          <w:lang w:eastAsia="lt-LT"/>
        </w:rPr>
        <w:t>cukrinis diabetas yra diagnozuo</w:t>
      </w:r>
      <w:r w:rsidR="00AE3B7B" w:rsidRPr="00967886">
        <w:rPr>
          <w:rFonts w:ascii="Times New Roman" w:hAnsi="Times New Roman" w:cs="Times New Roman"/>
          <w:sz w:val="24"/>
          <w:szCs w:val="24"/>
          <w:lang w:eastAsia="lt-LT"/>
        </w:rPr>
        <w:t>tas 425 asmenims. Šioje amžiaus grupėje</w:t>
      </w:r>
      <w:r w:rsidR="00771355" w:rsidRPr="00967886">
        <w:rPr>
          <w:rFonts w:ascii="Times New Roman" w:hAnsi="Times New Roman" w:cs="Times New Roman"/>
          <w:sz w:val="24"/>
          <w:szCs w:val="24"/>
          <w:lang w:eastAsia="lt-LT"/>
        </w:rPr>
        <w:t xml:space="preserve"> cukrinis </w:t>
      </w:r>
      <w:r w:rsidR="00480B38" w:rsidRPr="00967886">
        <w:rPr>
          <w:rFonts w:ascii="Times New Roman" w:hAnsi="Times New Roman" w:cs="Times New Roman"/>
          <w:sz w:val="24"/>
          <w:szCs w:val="24"/>
          <w:lang w:eastAsia="lt-LT"/>
        </w:rPr>
        <w:t>diabetas</w:t>
      </w:r>
      <w:r w:rsidR="00771355" w:rsidRPr="00967886">
        <w:rPr>
          <w:rFonts w:ascii="Times New Roman" w:hAnsi="Times New Roman" w:cs="Times New Roman"/>
          <w:sz w:val="24"/>
          <w:szCs w:val="24"/>
          <w:lang w:eastAsia="lt-LT"/>
        </w:rPr>
        <w:t xml:space="preserve"> yra diagnozuojamas</w:t>
      </w:r>
      <w:r w:rsidR="00E61BE1" w:rsidRPr="00967886">
        <w:rPr>
          <w:rFonts w:ascii="Times New Roman" w:hAnsi="Times New Roman" w:cs="Times New Roman"/>
          <w:sz w:val="24"/>
          <w:szCs w:val="24"/>
          <w:lang w:eastAsia="lt-LT"/>
        </w:rPr>
        <w:t xml:space="preserve"> </w:t>
      </w:r>
      <w:r w:rsidR="00AE3B7B" w:rsidRPr="00967886">
        <w:rPr>
          <w:rFonts w:ascii="Times New Roman" w:hAnsi="Times New Roman" w:cs="Times New Roman"/>
          <w:sz w:val="24"/>
          <w:szCs w:val="24"/>
          <w:lang w:eastAsia="lt-LT"/>
        </w:rPr>
        <w:t xml:space="preserve">dažniau vyrams nei moterims (atitinkamai: moterų </w:t>
      </w:r>
      <w:r w:rsidR="00DE255B">
        <w:rPr>
          <w:rFonts w:ascii="Times New Roman" w:hAnsi="Times New Roman" w:cs="Times New Roman"/>
          <w:sz w:val="24"/>
          <w:szCs w:val="24"/>
          <w:lang w:eastAsia="lt-LT"/>
        </w:rPr>
        <w:t>–</w:t>
      </w:r>
      <w:r w:rsidR="00AE3B7B" w:rsidRPr="00967886">
        <w:rPr>
          <w:rFonts w:ascii="Times New Roman" w:hAnsi="Times New Roman" w:cs="Times New Roman"/>
          <w:sz w:val="24"/>
          <w:szCs w:val="24"/>
          <w:lang w:eastAsia="lt-LT"/>
        </w:rPr>
        <w:t xml:space="preserve"> </w:t>
      </w:r>
      <w:r w:rsidR="00771355" w:rsidRPr="00967886">
        <w:rPr>
          <w:rFonts w:ascii="Times New Roman" w:hAnsi="Times New Roman" w:cs="Times New Roman"/>
          <w:sz w:val="24"/>
          <w:szCs w:val="24"/>
          <w:lang w:eastAsia="lt-LT"/>
        </w:rPr>
        <w:t>211</w:t>
      </w:r>
      <w:r w:rsidR="00DE255B">
        <w:rPr>
          <w:rFonts w:ascii="Times New Roman" w:hAnsi="Times New Roman" w:cs="Times New Roman"/>
          <w:sz w:val="24"/>
          <w:szCs w:val="24"/>
          <w:lang w:eastAsia="lt-LT"/>
        </w:rPr>
        <w:t>,</w:t>
      </w:r>
      <w:r w:rsidR="00AE3B7B" w:rsidRPr="00967886">
        <w:rPr>
          <w:rFonts w:ascii="Times New Roman" w:hAnsi="Times New Roman" w:cs="Times New Roman"/>
          <w:sz w:val="24"/>
          <w:szCs w:val="24"/>
          <w:lang w:eastAsia="lt-LT"/>
        </w:rPr>
        <w:t xml:space="preserve"> arba </w:t>
      </w:r>
      <w:r w:rsidR="00771355" w:rsidRPr="00967886">
        <w:rPr>
          <w:rFonts w:ascii="Times New Roman" w:hAnsi="Times New Roman" w:cs="Times New Roman"/>
          <w:sz w:val="24"/>
          <w:szCs w:val="24"/>
          <w:lang w:eastAsia="lt-LT"/>
        </w:rPr>
        <w:t>49,7</w:t>
      </w:r>
      <w:r w:rsidR="00AE3B7B" w:rsidRPr="00967886">
        <w:rPr>
          <w:rFonts w:ascii="Times New Roman" w:hAnsi="Times New Roman" w:cs="Times New Roman"/>
          <w:sz w:val="24"/>
          <w:szCs w:val="24"/>
          <w:lang w:eastAsia="lt-LT"/>
        </w:rPr>
        <w:t xml:space="preserve"> proc.</w:t>
      </w:r>
      <w:r w:rsidR="00DE255B">
        <w:rPr>
          <w:rFonts w:ascii="Times New Roman" w:hAnsi="Times New Roman" w:cs="Times New Roman"/>
          <w:sz w:val="24"/>
          <w:szCs w:val="24"/>
          <w:lang w:eastAsia="lt-LT"/>
        </w:rPr>
        <w:t>,</w:t>
      </w:r>
      <w:r w:rsidR="00AE3B7B" w:rsidRPr="00967886">
        <w:rPr>
          <w:rFonts w:ascii="Times New Roman" w:hAnsi="Times New Roman" w:cs="Times New Roman"/>
          <w:sz w:val="24"/>
          <w:szCs w:val="24"/>
          <w:lang w:eastAsia="lt-LT"/>
        </w:rPr>
        <w:t xml:space="preserve"> vyrų – </w:t>
      </w:r>
      <w:r w:rsidR="00771355" w:rsidRPr="00967886">
        <w:rPr>
          <w:rFonts w:ascii="Times New Roman" w:hAnsi="Times New Roman" w:cs="Times New Roman"/>
          <w:sz w:val="24"/>
          <w:szCs w:val="24"/>
          <w:lang w:eastAsia="lt-LT"/>
        </w:rPr>
        <w:t>214</w:t>
      </w:r>
      <w:r w:rsidR="00DE255B">
        <w:rPr>
          <w:rFonts w:ascii="Times New Roman" w:hAnsi="Times New Roman" w:cs="Times New Roman"/>
          <w:sz w:val="24"/>
          <w:szCs w:val="24"/>
          <w:lang w:eastAsia="lt-LT"/>
        </w:rPr>
        <w:t>,</w:t>
      </w:r>
      <w:r w:rsidR="00AE3B7B" w:rsidRPr="00967886">
        <w:rPr>
          <w:rFonts w:ascii="Times New Roman" w:hAnsi="Times New Roman" w:cs="Times New Roman"/>
          <w:sz w:val="24"/>
          <w:szCs w:val="24"/>
          <w:lang w:eastAsia="lt-LT"/>
        </w:rPr>
        <w:t xml:space="preserve"> arba </w:t>
      </w:r>
      <w:r w:rsidR="00771355" w:rsidRPr="00967886">
        <w:rPr>
          <w:rFonts w:ascii="Times New Roman" w:hAnsi="Times New Roman" w:cs="Times New Roman"/>
          <w:sz w:val="24"/>
          <w:szCs w:val="24"/>
          <w:lang w:eastAsia="lt-LT"/>
        </w:rPr>
        <w:t>50,3</w:t>
      </w:r>
      <w:r w:rsidR="00AE3B7B" w:rsidRPr="00967886">
        <w:rPr>
          <w:rFonts w:ascii="Times New Roman" w:hAnsi="Times New Roman" w:cs="Times New Roman"/>
          <w:sz w:val="24"/>
          <w:szCs w:val="24"/>
          <w:lang w:eastAsia="lt-LT"/>
        </w:rPr>
        <w:t xml:space="preserve"> proc.</w:t>
      </w:r>
      <w:r w:rsidR="001B3A83" w:rsidRPr="00967886">
        <w:rPr>
          <w:rFonts w:ascii="Times New Roman" w:hAnsi="Times New Roman" w:cs="Times New Roman"/>
          <w:sz w:val="24"/>
          <w:szCs w:val="24"/>
          <w:lang w:eastAsia="lt-LT"/>
        </w:rPr>
        <w:t>)</w:t>
      </w:r>
      <w:r w:rsidR="00DE255B">
        <w:rPr>
          <w:rFonts w:ascii="Times New Roman" w:hAnsi="Times New Roman" w:cs="Times New Roman"/>
          <w:sz w:val="24"/>
          <w:szCs w:val="24"/>
          <w:lang w:eastAsia="lt-LT"/>
        </w:rPr>
        <w:t>.</w:t>
      </w:r>
      <w:r w:rsidR="00AE3B7B" w:rsidRPr="00967886">
        <w:rPr>
          <w:rFonts w:ascii="Times New Roman" w:hAnsi="Times New Roman" w:cs="Times New Roman"/>
          <w:sz w:val="24"/>
          <w:szCs w:val="24"/>
          <w:lang w:eastAsia="lt-LT"/>
        </w:rPr>
        <w:t xml:space="preserve"> </w:t>
      </w:r>
      <w:r w:rsidR="00771355" w:rsidRPr="00967886">
        <w:rPr>
          <w:rFonts w:ascii="Times New Roman" w:hAnsi="Times New Roman" w:cs="Times New Roman"/>
          <w:sz w:val="24"/>
          <w:szCs w:val="24"/>
          <w:lang w:eastAsia="lt-LT"/>
        </w:rPr>
        <w:t>65 ir vyresnių amžiaus grupėje cukrinis diabetas</w:t>
      </w:r>
      <w:r w:rsidR="00E7109E" w:rsidRPr="00967886">
        <w:rPr>
          <w:rFonts w:ascii="Times New Roman" w:hAnsi="Times New Roman" w:cs="Times New Roman"/>
          <w:sz w:val="24"/>
          <w:szCs w:val="24"/>
          <w:lang w:eastAsia="lt-LT"/>
        </w:rPr>
        <w:t xml:space="preserve"> diagnozuotas 416 asmenų. Šioje grupėje jis</w:t>
      </w:r>
      <w:r w:rsidR="00771355" w:rsidRPr="00967886">
        <w:rPr>
          <w:rFonts w:ascii="Times New Roman" w:hAnsi="Times New Roman" w:cs="Times New Roman"/>
          <w:sz w:val="24"/>
          <w:szCs w:val="24"/>
          <w:lang w:eastAsia="lt-LT"/>
        </w:rPr>
        <w:t xml:space="preserve"> yra diagnozuojamas kur kas dažniau </w:t>
      </w:r>
      <w:r w:rsidR="00E61BE1" w:rsidRPr="00967886">
        <w:rPr>
          <w:rFonts w:ascii="Times New Roman" w:hAnsi="Times New Roman" w:cs="Times New Roman"/>
          <w:sz w:val="24"/>
          <w:szCs w:val="24"/>
          <w:lang w:eastAsia="lt-LT"/>
        </w:rPr>
        <w:t xml:space="preserve">moterims nei vyrams (atitinkamai: moterų </w:t>
      </w:r>
      <w:r w:rsidR="00DE255B">
        <w:rPr>
          <w:rFonts w:ascii="Times New Roman" w:hAnsi="Times New Roman" w:cs="Times New Roman"/>
          <w:sz w:val="24"/>
          <w:szCs w:val="24"/>
          <w:lang w:eastAsia="lt-LT"/>
        </w:rPr>
        <w:t xml:space="preserve">– </w:t>
      </w:r>
      <w:r w:rsidR="00E7109E" w:rsidRPr="00967886">
        <w:rPr>
          <w:rFonts w:ascii="Times New Roman" w:hAnsi="Times New Roman" w:cs="Times New Roman"/>
          <w:sz w:val="24"/>
          <w:szCs w:val="24"/>
          <w:lang w:eastAsia="lt-LT"/>
        </w:rPr>
        <w:t>282</w:t>
      </w:r>
      <w:r w:rsidR="00DE255B">
        <w:rPr>
          <w:rFonts w:ascii="Times New Roman" w:hAnsi="Times New Roman" w:cs="Times New Roman"/>
          <w:sz w:val="24"/>
          <w:szCs w:val="24"/>
          <w:lang w:eastAsia="lt-LT"/>
        </w:rPr>
        <w:t>,</w:t>
      </w:r>
      <w:r w:rsidR="00E61BE1" w:rsidRPr="00967886">
        <w:rPr>
          <w:rFonts w:ascii="Times New Roman" w:hAnsi="Times New Roman" w:cs="Times New Roman"/>
          <w:sz w:val="24"/>
          <w:szCs w:val="24"/>
          <w:lang w:eastAsia="lt-LT"/>
        </w:rPr>
        <w:t xml:space="preserve"> arba </w:t>
      </w:r>
      <w:r w:rsidR="00E7109E" w:rsidRPr="00967886">
        <w:rPr>
          <w:rFonts w:ascii="Times New Roman" w:hAnsi="Times New Roman" w:cs="Times New Roman"/>
          <w:sz w:val="24"/>
          <w:szCs w:val="24"/>
          <w:lang w:eastAsia="lt-LT"/>
        </w:rPr>
        <w:t>67,8</w:t>
      </w:r>
      <w:r w:rsidR="00E61BE1" w:rsidRPr="00967886">
        <w:rPr>
          <w:rFonts w:ascii="Times New Roman" w:hAnsi="Times New Roman" w:cs="Times New Roman"/>
          <w:sz w:val="24"/>
          <w:szCs w:val="24"/>
          <w:lang w:eastAsia="lt-LT"/>
        </w:rPr>
        <w:t xml:space="preserve"> proc.</w:t>
      </w:r>
      <w:r w:rsidR="00DE255B">
        <w:rPr>
          <w:rFonts w:ascii="Times New Roman" w:hAnsi="Times New Roman" w:cs="Times New Roman"/>
          <w:sz w:val="24"/>
          <w:szCs w:val="24"/>
          <w:lang w:eastAsia="lt-LT"/>
        </w:rPr>
        <w:t xml:space="preserve">, </w:t>
      </w:r>
      <w:r w:rsidR="00E61BE1" w:rsidRPr="00967886">
        <w:rPr>
          <w:rFonts w:ascii="Times New Roman" w:hAnsi="Times New Roman" w:cs="Times New Roman"/>
          <w:sz w:val="24"/>
          <w:szCs w:val="24"/>
          <w:lang w:eastAsia="lt-LT"/>
        </w:rPr>
        <w:t>vyrų</w:t>
      </w:r>
      <w:r w:rsidR="00B00E50" w:rsidRPr="00967886">
        <w:rPr>
          <w:rFonts w:ascii="Times New Roman" w:hAnsi="Times New Roman" w:cs="Times New Roman"/>
          <w:sz w:val="24"/>
          <w:szCs w:val="24"/>
          <w:lang w:eastAsia="lt-LT"/>
        </w:rPr>
        <w:t xml:space="preserve"> </w:t>
      </w:r>
      <w:r w:rsidR="00DE255B">
        <w:rPr>
          <w:rFonts w:ascii="Times New Roman" w:hAnsi="Times New Roman" w:cs="Times New Roman"/>
          <w:sz w:val="24"/>
          <w:szCs w:val="24"/>
          <w:lang w:eastAsia="lt-LT"/>
        </w:rPr>
        <w:t>–</w:t>
      </w:r>
      <w:r w:rsidR="00E61BE1" w:rsidRPr="00967886">
        <w:rPr>
          <w:rFonts w:ascii="Times New Roman" w:hAnsi="Times New Roman" w:cs="Times New Roman"/>
          <w:sz w:val="24"/>
          <w:szCs w:val="24"/>
          <w:lang w:eastAsia="lt-LT"/>
        </w:rPr>
        <w:t xml:space="preserve"> </w:t>
      </w:r>
      <w:r w:rsidR="00E7109E" w:rsidRPr="00967886">
        <w:rPr>
          <w:rFonts w:ascii="Times New Roman" w:hAnsi="Times New Roman" w:cs="Times New Roman"/>
          <w:sz w:val="24"/>
          <w:szCs w:val="24"/>
          <w:lang w:eastAsia="lt-LT"/>
        </w:rPr>
        <w:t>134</w:t>
      </w:r>
      <w:r w:rsidR="00DE255B">
        <w:rPr>
          <w:rFonts w:ascii="Times New Roman" w:hAnsi="Times New Roman" w:cs="Times New Roman"/>
          <w:sz w:val="24"/>
          <w:szCs w:val="24"/>
          <w:lang w:eastAsia="lt-LT"/>
        </w:rPr>
        <w:t>,</w:t>
      </w:r>
      <w:r w:rsidR="00E61BE1" w:rsidRPr="00967886">
        <w:rPr>
          <w:rFonts w:ascii="Times New Roman" w:hAnsi="Times New Roman" w:cs="Times New Roman"/>
          <w:sz w:val="24"/>
          <w:szCs w:val="24"/>
          <w:lang w:eastAsia="lt-LT"/>
        </w:rPr>
        <w:t xml:space="preserve"> arba </w:t>
      </w:r>
      <w:r w:rsidR="00E7109E" w:rsidRPr="00967886">
        <w:rPr>
          <w:rFonts w:ascii="Times New Roman" w:hAnsi="Times New Roman" w:cs="Times New Roman"/>
          <w:sz w:val="24"/>
          <w:szCs w:val="24"/>
          <w:lang w:eastAsia="lt-LT"/>
        </w:rPr>
        <w:t>32,2</w:t>
      </w:r>
      <w:r w:rsidR="00E61BE1" w:rsidRPr="00967886">
        <w:rPr>
          <w:rFonts w:ascii="Times New Roman" w:hAnsi="Times New Roman" w:cs="Times New Roman"/>
          <w:sz w:val="24"/>
          <w:szCs w:val="24"/>
          <w:lang w:eastAsia="lt-LT"/>
        </w:rPr>
        <w:t xml:space="preserve"> proc.</w:t>
      </w:r>
      <w:r w:rsidR="001B3A83" w:rsidRPr="0096788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w:t>
      </w:r>
      <w:r w:rsidR="00771355" w:rsidRPr="00967886">
        <w:rPr>
          <w:rFonts w:ascii="Times New Roman" w:hAnsi="Times New Roman" w:cs="Times New Roman"/>
          <w:sz w:val="24"/>
          <w:szCs w:val="24"/>
          <w:lang w:eastAsia="lt-LT"/>
        </w:rPr>
        <w:t>Naujų atvejų vaikams iki 18 metų diagnozuota nebuvo.</w:t>
      </w:r>
    </w:p>
    <w:p w14:paraId="1F9DE37A" w14:textId="315ECC9B" w:rsidR="0011187D" w:rsidRPr="00967886" w:rsidRDefault="00C07D61" w:rsidP="00A20D7A">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sz w:val="24"/>
          <w:szCs w:val="24"/>
          <w:lang w:eastAsia="lt-LT"/>
        </w:rPr>
        <w:t xml:space="preserve">Per 2014 metus iš viso cukrinio diabeto atvejų buvo registruota </w:t>
      </w:r>
      <w:r w:rsidR="00122741" w:rsidRPr="00967886">
        <w:rPr>
          <w:rFonts w:ascii="Times New Roman" w:hAnsi="Times New Roman" w:cs="Times New Roman"/>
          <w:sz w:val="24"/>
          <w:szCs w:val="24"/>
          <w:lang w:eastAsia="lt-LT"/>
        </w:rPr>
        <w:t>494</w:t>
      </w:r>
      <w:r w:rsidRPr="00967886">
        <w:rPr>
          <w:rFonts w:ascii="Times New Roman" w:hAnsi="Times New Roman" w:cs="Times New Roman"/>
          <w:sz w:val="24"/>
          <w:szCs w:val="24"/>
          <w:lang w:eastAsia="lt-LT"/>
        </w:rPr>
        <w:t xml:space="preserve"> </w:t>
      </w:r>
      <w:r w:rsidR="00E012D7" w:rsidRPr="00967886">
        <w:rPr>
          <w:rFonts w:ascii="Times New Roman" w:hAnsi="Times New Roman" w:cs="Times New Roman"/>
          <w:sz w:val="24"/>
          <w:szCs w:val="24"/>
          <w:lang w:eastAsia="lt-LT"/>
        </w:rPr>
        <w:t>asmenimis</w:t>
      </w:r>
      <w:r w:rsidRPr="00967886">
        <w:rPr>
          <w:rFonts w:ascii="Times New Roman" w:hAnsi="Times New Roman" w:cs="Times New Roman"/>
          <w:sz w:val="24"/>
          <w:szCs w:val="24"/>
          <w:lang w:eastAsia="lt-LT"/>
        </w:rPr>
        <w:t xml:space="preserve"> daugiau nei per 2013 metus (atitinkamai: 2013 m. – </w:t>
      </w:r>
      <w:r w:rsidR="00122741" w:rsidRPr="00967886">
        <w:rPr>
          <w:rFonts w:ascii="Times New Roman" w:hAnsi="Times New Roman" w:cs="Times New Roman"/>
          <w:sz w:val="24"/>
          <w:szCs w:val="24"/>
          <w:lang w:eastAsia="lt-LT"/>
        </w:rPr>
        <w:t>4 957</w:t>
      </w:r>
      <w:r w:rsidR="00482B7C">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2014 m. – </w:t>
      </w:r>
      <w:r w:rsidR="00122741" w:rsidRPr="00967886">
        <w:rPr>
          <w:rFonts w:ascii="Times New Roman" w:hAnsi="Times New Roman" w:cs="Times New Roman"/>
          <w:sz w:val="24"/>
          <w:szCs w:val="24"/>
          <w:lang w:eastAsia="lt-LT"/>
        </w:rPr>
        <w:t>5 451</w:t>
      </w:r>
      <w:r w:rsidRPr="00967886">
        <w:rPr>
          <w:rFonts w:ascii="Times New Roman" w:hAnsi="Times New Roman" w:cs="Times New Roman"/>
          <w:sz w:val="24"/>
          <w:szCs w:val="24"/>
          <w:lang w:eastAsia="lt-LT"/>
        </w:rPr>
        <w:t>). 2014 metais asmenų, kuriems naujai buvo diagnozuotas cukrinis diabetas</w:t>
      </w:r>
      <w:r w:rsidR="007E6531" w:rsidRPr="00967886">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buvo </w:t>
      </w:r>
      <w:r w:rsidR="00122741" w:rsidRPr="00967886">
        <w:rPr>
          <w:rFonts w:ascii="Times New Roman" w:hAnsi="Times New Roman" w:cs="Times New Roman"/>
          <w:sz w:val="24"/>
          <w:szCs w:val="24"/>
          <w:lang w:eastAsia="lt-LT"/>
        </w:rPr>
        <w:t xml:space="preserve">18,1 proc. </w:t>
      </w:r>
      <w:r w:rsidRPr="00967886">
        <w:rPr>
          <w:rFonts w:ascii="Times New Roman" w:hAnsi="Times New Roman" w:cs="Times New Roman"/>
          <w:sz w:val="24"/>
          <w:szCs w:val="24"/>
          <w:lang w:eastAsia="lt-LT"/>
        </w:rPr>
        <w:t>daugiau nei 2013 metais (atitinkamai: 2013 m.</w:t>
      </w:r>
      <w:r w:rsidR="007E6531" w:rsidRPr="00967886">
        <w:rPr>
          <w:rFonts w:ascii="Times New Roman" w:hAnsi="Times New Roman" w:cs="Times New Roman"/>
          <w:sz w:val="24"/>
          <w:szCs w:val="24"/>
          <w:lang w:eastAsia="lt-LT"/>
        </w:rPr>
        <w:t xml:space="preserve"> </w:t>
      </w:r>
      <w:r w:rsidR="00482B7C">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w:t>
      </w:r>
      <w:r w:rsidR="00122741" w:rsidRPr="00967886">
        <w:rPr>
          <w:rFonts w:ascii="Times New Roman" w:hAnsi="Times New Roman" w:cs="Times New Roman"/>
          <w:sz w:val="24"/>
          <w:szCs w:val="24"/>
          <w:lang w:eastAsia="lt-LT"/>
        </w:rPr>
        <w:t>689</w:t>
      </w:r>
      <w:r w:rsidR="00482B7C">
        <w:rPr>
          <w:rFonts w:ascii="Times New Roman" w:hAnsi="Times New Roman" w:cs="Times New Roman"/>
          <w:sz w:val="24"/>
          <w:szCs w:val="24"/>
          <w:lang w:eastAsia="lt-LT"/>
        </w:rPr>
        <w:t>,</w:t>
      </w:r>
      <w:r w:rsidRPr="00967886">
        <w:rPr>
          <w:rFonts w:ascii="Times New Roman" w:hAnsi="Times New Roman" w:cs="Times New Roman"/>
          <w:sz w:val="24"/>
          <w:szCs w:val="24"/>
          <w:lang w:eastAsia="lt-LT"/>
        </w:rPr>
        <w:t xml:space="preserve"> 2014</w:t>
      </w:r>
      <w:r w:rsidR="00482B7C">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 </w:t>
      </w:r>
      <w:r w:rsidR="00122741" w:rsidRPr="00967886">
        <w:rPr>
          <w:rFonts w:ascii="Times New Roman" w:hAnsi="Times New Roman" w:cs="Times New Roman"/>
          <w:sz w:val="24"/>
          <w:szCs w:val="24"/>
          <w:lang w:eastAsia="lt-LT"/>
        </w:rPr>
        <w:t>841</w:t>
      </w:r>
      <w:r w:rsidRPr="00967886">
        <w:rPr>
          <w:rFonts w:ascii="Times New Roman" w:hAnsi="Times New Roman" w:cs="Times New Roman"/>
          <w:sz w:val="24"/>
          <w:szCs w:val="24"/>
          <w:lang w:eastAsia="lt-LT"/>
        </w:rPr>
        <w:t>). 2013 metais cukrinio diabeto sergamumo pasiskirstymas amžiaus grupėse ir tarp lyčių panašus kaip ir 2014 metais, tik 2013 metais registruota, kad</w:t>
      </w:r>
      <w:r w:rsidR="00122741" w:rsidRPr="00967886">
        <w:rPr>
          <w:rFonts w:ascii="Times New Roman" w:hAnsi="Times New Roman" w:cs="Times New Roman"/>
          <w:sz w:val="24"/>
          <w:szCs w:val="24"/>
          <w:lang w:eastAsia="lt-LT"/>
        </w:rPr>
        <w:t xml:space="preserve"> 3 vaikams</w:t>
      </w:r>
      <w:r w:rsidRPr="00967886">
        <w:rPr>
          <w:rFonts w:ascii="Times New Roman" w:hAnsi="Times New Roman" w:cs="Times New Roman"/>
          <w:sz w:val="24"/>
          <w:szCs w:val="24"/>
          <w:lang w:eastAsia="lt-LT"/>
        </w:rPr>
        <w:t xml:space="preserve"> iki 18 metų amžiaus buvo pirmą kartą diagnozuotas cukrinis diabetas.</w:t>
      </w:r>
    </w:p>
    <w:p w14:paraId="1F9DE37B" w14:textId="63D9E67C" w:rsidR="00A42C20" w:rsidRPr="00967886" w:rsidRDefault="005E1F94" w:rsidP="00A20D7A">
      <w:pPr>
        <w:spacing w:after="0" w:line="240" w:lineRule="auto"/>
        <w:ind w:firstLine="709"/>
        <w:jc w:val="both"/>
        <w:rPr>
          <w:rFonts w:ascii="Times New Roman" w:hAnsi="Times New Roman" w:cs="Times New Roman"/>
          <w:bCs/>
          <w:sz w:val="24"/>
          <w:szCs w:val="24"/>
          <w:shd w:val="clear" w:color="auto" w:fill="FFFFFF"/>
        </w:rPr>
      </w:pPr>
      <w:r w:rsidRPr="00967886">
        <w:rPr>
          <w:rFonts w:ascii="Times New Roman" w:hAnsi="Times New Roman" w:cs="Times New Roman"/>
          <w:sz w:val="24"/>
          <w:szCs w:val="24"/>
          <w:shd w:val="clear" w:color="auto" w:fill="FFFFFF"/>
        </w:rPr>
        <w:t>Išvengiamos hospitalizacijos – pacientų gulėjimas ligoninėse dėl ambulatorinei priežiūrai jautrių būklių – ligų, kurių galima išvengti prevencinėmis priemonėmis ar ankstyvu ambulatoriniu gydymu. Prie tokių ligų yra priskiriama ir lėtinė liga – cukrinis diabetas. 2014 metais 966 klaipėdiečiai galėjo išvengti hospitalizacijos, je</w:t>
      </w:r>
      <w:r w:rsidRPr="00967886">
        <w:rPr>
          <w:rFonts w:ascii="Times New Roman" w:hAnsi="Times New Roman" w:cs="Times New Roman"/>
          <w:bCs/>
          <w:sz w:val="24"/>
          <w:szCs w:val="24"/>
          <w:shd w:val="clear" w:color="auto" w:fill="FFFFFF"/>
        </w:rPr>
        <w:t>i efektyviau dirbtų am</w:t>
      </w:r>
      <w:r w:rsidR="001B3A83" w:rsidRPr="00967886">
        <w:rPr>
          <w:rFonts w:ascii="Times New Roman" w:hAnsi="Times New Roman" w:cs="Times New Roman"/>
          <w:bCs/>
          <w:sz w:val="24"/>
          <w:szCs w:val="24"/>
          <w:shd w:val="clear" w:color="auto" w:fill="FFFFFF"/>
        </w:rPr>
        <w:t>bulatorinė grandis ir būtų greičiau išaiškinamos būklės, kurios gali lemti staigų sveikatos pablogėjimą.</w:t>
      </w:r>
      <w:r w:rsidR="00170C15" w:rsidRPr="00967886">
        <w:rPr>
          <w:rFonts w:ascii="Times New Roman" w:hAnsi="Times New Roman" w:cs="Times New Roman"/>
          <w:bCs/>
          <w:sz w:val="24"/>
          <w:szCs w:val="24"/>
          <w:shd w:val="clear" w:color="auto" w:fill="FFFFFF"/>
        </w:rPr>
        <w:t xml:space="preserve"> </w:t>
      </w:r>
    </w:p>
    <w:p w14:paraId="1F9DE37C" w14:textId="1C0F36B0" w:rsidR="001008F5" w:rsidRPr="00967886" w:rsidRDefault="00A42C20" w:rsidP="00A20D7A">
      <w:pPr>
        <w:spacing w:after="0" w:line="240" w:lineRule="auto"/>
        <w:ind w:firstLine="709"/>
        <w:jc w:val="both"/>
        <w:rPr>
          <w:rFonts w:ascii="Times New Roman" w:hAnsi="Times New Roman" w:cs="Times New Roman"/>
          <w:bCs/>
          <w:sz w:val="24"/>
          <w:szCs w:val="24"/>
          <w:shd w:val="clear" w:color="auto" w:fill="FFFFFF"/>
        </w:rPr>
      </w:pPr>
      <w:r w:rsidRPr="00967886">
        <w:rPr>
          <w:rFonts w:ascii="Times New Roman" w:hAnsi="Times New Roman" w:cs="Times New Roman"/>
          <w:sz w:val="24"/>
          <w:szCs w:val="24"/>
        </w:rPr>
        <w:t xml:space="preserve"> </w:t>
      </w:r>
      <w:r w:rsidRPr="00967886">
        <w:rPr>
          <w:rFonts w:ascii="Times New Roman" w:hAnsi="Times New Roman" w:cs="Times New Roman"/>
          <w:bCs/>
          <w:sz w:val="24"/>
          <w:szCs w:val="24"/>
          <w:shd w:val="clear" w:color="auto" w:fill="FFFFFF"/>
        </w:rPr>
        <w:t>Vertėtų</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 xml:space="preserve"> atkreipti</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dėmesį</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į</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rizikos</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 xml:space="preserve">veiksnius – </w:t>
      </w:r>
      <w:r w:rsidRPr="00967886">
        <w:rPr>
          <w:rFonts w:ascii="Times New Roman" w:hAnsi="Times New Roman" w:cs="Times New Roman"/>
          <w:bCs/>
          <w:sz w:val="24"/>
          <w:szCs w:val="24"/>
          <w:shd w:val="clear" w:color="auto" w:fill="FFFFFF"/>
        </w:rPr>
        <w:t>paveldimumą, nutukimą, mitybą, fizinį</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aktyvumą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ir</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pan.</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Apie</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49</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proc. mūsų visuomenės turi normalų</w:t>
      </w:r>
      <w:r w:rsidRPr="00967886">
        <w:rPr>
          <w:rFonts w:ascii="Times New Roman" w:hAnsi="Times New Roman" w:cs="Times New Roman"/>
          <w:bCs/>
          <w:sz w:val="24"/>
          <w:szCs w:val="24"/>
          <w:shd w:val="clear" w:color="auto" w:fill="FFFFFF"/>
        </w:rPr>
        <w:t xml:space="preserve"> kūno </w:t>
      </w:r>
      <w:r w:rsidR="00413E30" w:rsidRPr="00967886">
        <w:rPr>
          <w:rFonts w:ascii="Times New Roman" w:hAnsi="Times New Roman" w:cs="Times New Roman"/>
          <w:bCs/>
          <w:sz w:val="24"/>
          <w:szCs w:val="24"/>
          <w:shd w:val="clear" w:color="auto" w:fill="FFFFFF"/>
        </w:rPr>
        <w:t>svorį, apie 3 proc. per mažą, l</w:t>
      </w:r>
      <w:r w:rsidRPr="00967886">
        <w:rPr>
          <w:rFonts w:ascii="Times New Roman" w:hAnsi="Times New Roman" w:cs="Times New Roman"/>
          <w:bCs/>
          <w:sz w:val="24"/>
          <w:szCs w:val="24"/>
          <w:shd w:val="clear" w:color="auto" w:fill="FFFFFF"/>
        </w:rPr>
        <w:t>ikę</w:t>
      </w:r>
      <w:r w:rsidR="00413E30"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 xml:space="preserve"> kenčia dėl ant</w:t>
      </w:r>
      <w:r w:rsidR="00413E30" w:rsidRPr="00967886">
        <w:rPr>
          <w:rFonts w:ascii="Times New Roman" w:hAnsi="Times New Roman" w:cs="Times New Roman"/>
          <w:bCs/>
          <w:sz w:val="24"/>
          <w:szCs w:val="24"/>
          <w:shd w:val="clear" w:color="auto" w:fill="FFFFFF"/>
        </w:rPr>
        <w:t>svorio ar nutukimo. Taigi jiems labiausiai kyla rizika susirgti diabetu,</w:t>
      </w:r>
      <w:r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ypač rizikingas pilvinis nutukimas. Riebalai pilvo srityje</w:t>
      </w:r>
      <w:r w:rsidRPr="00967886">
        <w:rPr>
          <w:rFonts w:ascii="Times New Roman" w:hAnsi="Times New Roman" w:cs="Times New Roman"/>
          <w:bCs/>
          <w:sz w:val="24"/>
          <w:szCs w:val="24"/>
          <w:shd w:val="clear" w:color="auto" w:fill="FFFFFF"/>
        </w:rPr>
        <w:t xml:space="preserve"> yra</w:t>
      </w:r>
      <w:r w:rsidR="00413E30" w:rsidRPr="00967886">
        <w:rPr>
          <w:rFonts w:ascii="Times New Roman" w:hAnsi="Times New Roman" w:cs="Times New Roman"/>
          <w:bCs/>
          <w:sz w:val="24"/>
          <w:szCs w:val="24"/>
          <w:shd w:val="clear" w:color="auto" w:fill="FFFFFF"/>
        </w:rPr>
        <w:t xml:space="preserve"> kitokie nei kitose</w:t>
      </w:r>
      <w:r w:rsidRPr="00967886">
        <w:rPr>
          <w:rFonts w:ascii="Times New Roman" w:hAnsi="Times New Roman" w:cs="Times New Roman"/>
          <w:bCs/>
          <w:sz w:val="24"/>
          <w:szCs w:val="24"/>
          <w:shd w:val="clear" w:color="auto" w:fill="FFFFFF"/>
        </w:rPr>
        <w:t xml:space="preserve"> kūno</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 xml:space="preserve">vietose: jie metaboliškai aktyvūs, sukeliantys pasipriešinimą insulinui, sutrinka </w:t>
      </w:r>
      <w:r w:rsidRPr="00967886">
        <w:rPr>
          <w:rFonts w:ascii="Times New Roman" w:hAnsi="Times New Roman" w:cs="Times New Roman"/>
          <w:bCs/>
          <w:sz w:val="24"/>
          <w:szCs w:val="24"/>
          <w:shd w:val="clear" w:color="auto" w:fill="FFFFFF"/>
        </w:rPr>
        <w:t>sekrecija</w:t>
      </w:r>
      <w:r w:rsidR="00CD7C06" w:rsidRPr="00967886">
        <w:rPr>
          <w:rFonts w:ascii="Times New Roman" w:hAnsi="Times New Roman" w:cs="Times New Roman"/>
          <w:bCs/>
          <w:sz w:val="24"/>
          <w:szCs w:val="24"/>
          <w:shd w:val="clear" w:color="auto" w:fill="FFFFFF"/>
        </w:rPr>
        <w:t xml:space="preserve"> (I.</w:t>
      </w:r>
      <w:r w:rsidR="00650965">
        <w:rPr>
          <w:rFonts w:ascii="Times New Roman" w:hAnsi="Times New Roman" w:cs="Times New Roman"/>
          <w:bCs/>
          <w:sz w:val="24"/>
          <w:szCs w:val="24"/>
          <w:shd w:val="clear" w:color="auto" w:fill="FFFFFF"/>
        </w:rPr>
        <w:t xml:space="preserve"> </w:t>
      </w:r>
      <w:r w:rsidR="00CD7C06" w:rsidRPr="00967886">
        <w:rPr>
          <w:rFonts w:ascii="Times New Roman" w:hAnsi="Times New Roman" w:cs="Times New Roman"/>
          <w:bCs/>
          <w:sz w:val="24"/>
          <w:szCs w:val="24"/>
          <w:shd w:val="clear" w:color="auto" w:fill="FFFFFF"/>
        </w:rPr>
        <w:t>Petrovė,</w:t>
      </w:r>
      <w:r w:rsidR="00413E30" w:rsidRPr="00967886">
        <w:rPr>
          <w:rFonts w:ascii="Times New Roman" w:hAnsi="Times New Roman" w:cs="Times New Roman"/>
          <w:bCs/>
          <w:sz w:val="24"/>
          <w:szCs w:val="24"/>
          <w:shd w:val="clear" w:color="auto" w:fill="FFFFFF"/>
        </w:rPr>
        <w:t xml:space="preserve"> </w:t>
      </w:r>
      <w:r w:rsidR="00CD7C06" w:rsidRPr="00967886">
        <w:rPr>
          <w:rFonts w:ascii="Times New Roman" w:hAnsi="Times New Roman" w:cs="Times New Roman"/>
          <w:bCs/>
          <w:sz w:val="24"/>
          <w:szCs w:val="24"/>
          <w:shd w:val="clear" w:color="auto" w:fill="FFFFFF"/>
        </w:rPr>
        <w:t>2014)</w:t>
      </w:r>
      <w:r w:rsidR="00413E30" w:rsidRPr="00967886">
        <w:rPr>
          <w:rFonts w:ascii="Times New Roman" w:hAnsi="Times New Roman" w:cs="Times New Roman"/>
          <w:bCs/>
          <w:sz w:val="24"/>
          <w:szCs w:val="24"/>
          <w:shd w:val="clear" w:color="auto" w:fill="FFFFFF"/>
        </w:rPr>
        <w:t xml:space="preserve">. </w:t>
      </w:r>
    </w:p>
    <w:p w14:paraId="1F9DE37D" w14:textId="16ADC9E4" w:rsidR="00296757" w:rsidRPr="00967886" w:rsidRDefault="00296757" w:rsidP="00A20D7A">
      <w:pPr>
        <w:spacing w:after="0" w:line="240" w:lineRule="auto"/>
        <w:ind w:firstLine="709"/>
        <w:jc w:val="both"/>
        <w:rPr>
          <w:rFonts w:ascii="Times New Roman" w:eastAsia="Times New Roman" w:hAnsi="Times New Roman" w:cs="Times New Roman"/>
          <w:sz w:val="24"/>
          <w:szCs w:val="24"/>
        </w:rPr>
      </w:pPr>
      <w:r w:rsidRPr="00967886">
        <w:rPr>
          <w:rFonts w:ascii="Times New Roman" w:eastAsia="Times New Roman" w:hAnsi="Times New Roman" w:cs="Times New Roman"/>
          <w:sz w:val="24"/>
          <w:szCs w:val="24"/>
        </w:rPr>
        <w:t>Klaipėdos miesto visuomenės sveikatos biuro duomenimis, nuo 2009 metų iki 2013 metų stebėtas vaikų, lankančių bendrojo lavinimo mokyklą, skaičiaus, kurie turi antsvorį arba nutukimą, augimas. Nuo 2009 iki 2013 metų antsvorį turinčių vaikų skaičius padidėjo 2,1 proc. (2009 m. – 3 proc.</w:t>
      </w:r>
      <w:r w:rsidR="00650965">
        <w:rPr>
          <w:rFonts w:ascii="Times New Roman" w:eastAsia="Times New Roman" w:hAnsi="Times New Roman" w:cs="Times New Roman"/>
          <w:sz w:val="24"/>
          <w:szCs w:val="24"/>
        </w:rPr>
        <w:t>,</w:t>
      </w:r>
      <w:r w:rsidRPr="00967886">
        <w:rPr>
          <w:rFonts w:ascii="Times New Roman" w:eastAsia="Times New Roman" w:hAnsi="Times New Roman" w:cs="Times New Roman"/>
          <w:sz w:val="24"/>
          <w:szCs w:val="24"/>
        </w:rPr>
        <w:t xml:space="preserve"> 2010 m. – 3,9 proc.</w:t>
      </w:r>
      <w:r w:rsidR="00650965">
        <w:rPr>
          <w:rFonts w:ascii="Times New Roman" w:eastAsia="Times New Roman" w:hAnsi="Times New Roman" w:cs="Times New Roman"/>
          <w:sz w:val="24"/>
          <w:szCs w:val="24"/>
        </w:rPr>
        <w:t>,</w:t>
      </w:r>
      <w:r w:rsidRPr="00967886">
        <w:rPr>
          <w:rFonts w:ascii="Times New Roman" w:eastAsia="Times New Roman" w:hAnsi="Times New Roman" w:cs="Times New Roman"/>
          <w:sz w:val="24"/>
          <w:szCs w:val="24"/>
        </w:rPr>
        <w:t xml:space="preserve"> 2011 m. – 4,1 proc.</w:t>
      </w:r>
      <w:r w:rsidR="00650965">
        <w:rPr>
          <w:rFonts w:ascii="Times New Roman" w:eastAsia="Times New Roman" w:hAnsi="Times New Roman" w:cs="Times New Roman"/>
          <w:sz w:val="24"/>
          <w:szCs w:val="24"/>
        </w:rPr>
        <w:t>,</w:t>
      </w:r>
      <w:r w:rsidRPr="00967886">
        <w:rPr>
          <w:rFonts w:ascii="Times New Roman" w:eastAsia="Times New Roman" w:hAnsi="Times New Roman" w:cs="Times New Roman"/>
          <w:sz w:val="24"/>
          <w:szCs w:val="24"/>
        </w:rPr>
        <w:t xml:space="preserve"> 2012 m. – 4,7 proc., 2013 m. – 5,5 proc.), tačiau 2014 metais antsvorį turinčių vaikų skaičius sumažėjo iki 5,1 proc. Nutukusių vaikų nuo 2009 iki 2013 metų padaugėjo 0,9 proc. (2009 m. – 1 proc.</w:t>
      </w:r>
      <w:r w:rsidR="00650965">
        <w:rPr>
          <w:rFonts w:ascii="Times New Roman" w:eastAsia="Times New Roman" w:hAnsi="Times New Roman" w:cs="Times New Roman"/>
          <w:sz w:val="24"/>
          <w:szCs w:val="24"/>
        </w:rPr>
        <w:t>,</w:t>
      </w:r>
      <w:r w:rsidRPr="00967886">
        <w:rPr>
          <w:rFonts w:ascii="Times New Roman" w:eastAsia="Times New Roman" w:hAnsi="Times New Roman" w:cs="Times New Roman"/>
          <w:sz w:val="24"/>
          <w:szCs w:val="24"/>
        </w:rPr>
        <w:t xml:space="preserve"> 2010 m. – 1,2 proc.</w:t>
      </w:r>
      <w:r w:rsidR="00650965">
        <w:rPr>
          <w:rFonts w:ascii="Times New Roman" w:eastAsia="Times New Roman" w:hAnsi="Times New Roman" w:cs="Times New Roman"/>
          <w:sz w:val="24"/>
          <w:szCs w:val="24"/>
        </w:rPr>
        <w:t>,</w:t>
      </w:r>
      <w:r w:rsidRPr="00967886">
        <w:rPr>
          <w:rFonts w:ascii="Times New Roman" w:eastAsia="Times New Roman" w:hAnsi="Times New Roman" w:cs="Times New Roman"/>
          <w:sz w:val="24"/>
          <w:szCs w:val="24"/>
        </w:rPr>
        <w:t xml:space="preserve"> 2011 m. – 1,4 proc., 2012 m. –</w:t>
      </w:r>
      <w:r w:rsidR="00650965">
        <w:rPr>
          <w:rFonts w:ascii="Times New Roman" w:eastAsia="Times New Roman" w:hAnsi="Times New Roman" w:cs="Times New Roman"/>
          <w:sz w:val="24"/>
          <w:szCs w:val="24"/>
        </w:rPr>
        <w:t xml:space="preserve"> 1,9 proc., 2013 m. – 1,9 proc.</w:t>
      </w:r>
      <w:r w:rsidRPr="00967886">
        <w:rPr>
          <w:rFonts w:ascii="Times New Roman" w:eastAsia="Times New Roman" w:hAnsi="Times New Roman" w:cs="Times New Roman"/>
          <w:sz w:val="24"/>
          <w:szCs w:val="24"/>
        </w:rPr>
        <w:t xml:space="preserve">), tačiau 2014 m. stebima, </w:t>
      </w:r>
      <w:r w:rsidR="00650965">
        <w:rPr>
          <w:rFonts w:ascii="Times New Roman" w:eastAsia="Times New Roman" w:hAnsi="Times New Roman" w:cs="Times New Roman"/>
          <w:sz w:val="24"/>
          <w:szCs w:val="24"/>
        </w:rPr>
        <w:t>kad</w:t>
      </w:r>
      <w:r w:rsidRPr="00967886">
        <w:rPr>
          <w:rFonts w:ascii="Times New Roman" w:eastAsia="Times New Roman" w:hAnsi="Times New Roman" w:cs="Times New Roman"/>
          <w:sz w:val="24"/>
          <w:szCs w:val="24"/>
        </w:rPr>
        <w:t xml:space="preserve"> nutukusių vaikų sumažėjo 0,1</w:t>
      </w:r>
      <w:r w:rsidR="00650965">
        <w:rPr>
          <w:rFonts w:ascii="Times New Roman" w:eastAsia="Times New Roman" w:hAnsi="Times New Roman" w:cs="Times New Roman"/>
          <w:sz w:val="24"/>
          <w:szCs w:val="24"/>
        </w:rPr>
        <w:t> </w:t>
      </w:r>
      <w:r w:rsidRPr="00967886">
        <w:rPr>
          <w:rFonts w:ascii="Times New Roman" w:eastAsia="Times New Roman" w:hAnsi="Times New Roman" w:cs="Times New Roman"/>
          <w:sz w:val="24"/>
          <w:szCs w:val="24"/>
        </w:rPr>
        <w:t>proc. Daugiausiai vaikų, tu</w:t>
      </w:r>
      <w:r w:rsidR="0081193A">
        <w:rPr>
          <w:rFonts w:ascii="Times New Roman" w:eastAsia="Times New Roman" w:hAnsi="Times New Roman" w:cs="Times New Roman"/>
          <w:sz w:val="24"/>
          <w:szCs w:val="24"/>
        </w:rPr>
        <w:t>rinčių antsvorį yra tarp 5–8 klasių ir 9–12 klasių</w:t>
      </w:r>
      <w:r w:rsidRPr="00967886">
        <w:rPr>
          <w:rFonts w:ascii="Times New Roman" w:eastAsia="Times New Roman" w:hAnsi="Times New Roman" w:cs="Times New Roman"/>
          <w:sz w:val="24"/>
          <w:szCs w:val="24"/>
        </w:rPr>
        <w:t xml:space="preserve"> (5–8 kl. –</w:t>
      </w:r>
      <w:r w:rsidR="0081193A">
        <w:rPr>
          <w:rFonts w:ascii="Times New Roman" w:eastAsia="Times New Roman" w:hAnsi="Times New Roman" w:cs="Times New Roman"/>
          <w:sz w:val="24"/>
          <w:szCs w:val="24"/>
        </w:rPr>
        <w:t xml:space="preserve"> </w:t>
      </w:r>
      <w:r w:rsidRPr="00967886">
        <w:rPr>
          <w:rFonts w:ascii="Times New Roman" w:eastAsia="Times New Roman" w:hAnsi="Times New Roman" w:cs="Times New Roman"/>
          <w:sz w:val="24"/>
          <w:szCs w:val="24"/>
        </w:rPr>
        <w:t>6,1 proc.; 9–12 kl.</w:t>
      </w:r>
      <w:r w:rsidR="0081193A">
        <w:rPr>
          <w:rFonts w:ascii="Times New Roman" w:eastAsia="Times New Roman" w:hAnsi="Times New Roman" w:cs="Times New Roman"/>
          <w:sz w:val="24"/>
          <w:szCs w:val="24"/>
        </w:rPr>
        <w:t xml:space="preserve"> </w:t>
      </w:r>
      <w:r w:rsidRPr="00967886">
        <w:rPr>
          <w:rFonts w:ascii="Times New Roman" w:eastAsia="Times New Roman" w:hAnsi="Times New Roman" w:cs="Times New Roman"/>
          <w:sz w:val="24"/>
          <w:szCs w:val="24"/>
        </w:rPr>
        <w:t>–</w:t>
      </w:r>
      <w:r w:rsidR="0081193A">
        <w:rPr>
          <w:rFonts w:ascii="Times New Roman" w:eastAsia="Times New Roman" w:hAnsi="Times New Roman" w:cs="Times New Roman"/>
          <w:sz w:val="24"/>
          <w:szCs w:val="24"/>
        </w:rPr>
        <w:t xml:space="preserve"> </w:t>
      </w:r>
      <w:r w:rsidRPr="00967886">
        <w:rPr>
          <w:rFonts w:ascii="Times New Roman" w:eastAsia="Times New Roman" w:hAnsi="Times New Roman" w:cs="Times New Roman"/>
          <w:sz w:val="24"/>
          <w:szCs w:val="24"/>
        </w:rPr>
        <w:t xml:space="preserve">4,7 proc.). Nutukusių vaikų taip </w:t>
      </w:r>
      <w:r w:rsidR="0081193A">
        <w:rPr>
          <w:rFonts w:ascii="Times New Roman" w:eastAsia="Times New Roman" w:hAnsi="Times New Roman" w:cs="Times New Roman"/>
          <w:sz w:val="24"/>
          <w:szCs w:val="24"/>
        </w:rPr>
        <w:t>pat daugiausiai yra tarp 5–8 klasių ir 9–12 klasių</w:t>
      </w:r>
      <w:r w:rsidRPr="00967886">
        <w:rPr>
          <w:rFonts w:ascii="Times New Roman" w:eastAsia="Times New Roman" w:hAnsi="Times New Roman" w:cs="Times New Roman"/>
          <w:sz w:val="24"/>
          <w:szCs w:val="24"/>
        </w:rPr>
        <w:t xml:space="preserve"> vaikų (5–8 kl. – 2,5 proc.; 9–12 kl. – 1,6 proc.).</w:t>
      </w:r>
    </w:p>
    <w:p w14:paraId="1F9DE37E" w14:textId="77777777" w:rsidR="00296757" w:rsidRPr="00967886" w:rsidRDefault="00296757" w:rsidP="00A20D7A">
      <w:pPr>
        <w:spacing w:after="0" w:line="240" w:lineRule="auto"/>
        <w:ind w:firstLine="709"/>
        <w:jc w:val="both"/>
        <w:rPr>
          <w:rFonts w:ascii="Times New Roman" w:eastAsia="Times New Roman" w:hAnsi="Times New Roman" w:cs="Times New Roman"/>
          <w:sz w:val="24"/>
          <w:szCs w:val="24"/>
        </w:rPr>
      </w:pPr>
      <w:r w:rsidRPr="00967886">
        <w:rPr>
          <w:rFonts w:ascii="Times New Roman" w:eastAsia="Times New Roman" w:hAnsi="Times New Roman" w:cs="Times New Roman"/>
          <w:sz w:val="24"/>
          <w:szCs w:val="24"/>
        </w:rPr>
        <w:t>Klaipėdos miesto visuomenės sveikatos biuro duomenimis, profesinio mokymo mokyklose antsvorį turintys jaunuoliai sudarė 5 proc., o nutukę – 1,8 proc. Antsvoris dažniausiai vyraudavo 12 profesinio mokymo klasėse, o nutukimas – 9 profesinėse klasėse.</w:t>
      </w:r>
    </w:p>
    <w:p w14:paraId="1F9DE37F" w14:textId="1191A505" w:rsidR="00296757" w:rsidRPr="00967886" w:rsidRDefault="00296757" w:rsidP="00A20D7A">
      <w:pPr>
        <w:spacing w:after="0" w:line="240" w:lineRule="auto"/>
        <w:ind w:firstLine="709"/>
        <w:jc w:val="both"/>
        <w:rPr>
          <w:rFonts w:ascii="Times New Roman" w:eastAsia="Times New Roman" w:hAnsi="Times New Roman" w:cs="Times New Roman"/>
          <w:sz w:val="24"/>
          <w:szCs w:val="24"/>
        </w:rPr>
      </w:pPr>
      <w:r w:rsidRPr="00967886">
        <w:rPr>
          <w:rFonts w:ascii="Times New Roman" w:eastAsia="Times New Roman" w:hAnsi="Times New Roman" w:cs="Times New Roman"/>
          <w:sz w:val="24"/>
          <w:szCs w:val="24"/>
        </w:rPr>
        <w:t xml:space="preserve">Higienos instituto duomenimis, vaikų iki 18 metų amžiaus, kuriems buvo diagnozuotas nutukimas, Klaipėdos mieste nuo 2010 iki 2013 metų daugėjo (2010 m. – 101; 2011 m. – 111; 2012 m. – 121, 2013 m. – 171 vaikas), tačiau 2014 metais nutukusių vaikų buvo registruojama mažiau, </w:t>
      </w:r>
      <w:r w:rsidR="0081193A">
        <w:rPr>
          <w:rFonts w:ascii="Times New Roman" w:eastAsia="Times New Roman" w:hAnsi="Times New Roman" w:cs="Times New Roman"/>
          <w:sz w:val="24"/>
          <w:szCs w:val="24"/>
        </w:rPr>
        <w:t>pa</w:t>
      </w:r>
      <w:r w:rsidRPr="00967886">
        <w:rPr>
          <w:rFonts w:ascii="Times New Roman" w:eastAsia="Times New Roman" w:hAnsi="Times New Roman" w:cs="Times New Roman"/>
          <w:sz w:val="24"/>
          <w:szCs w:val="24"/>
        </w:rPr>
        <w:t>lygin</w:t>
      </w:r>
      <w:r w:rsidR="0081193A">
        <w:rPr>
          <w:rFonts w:ascii="Times New Roman" w:eastAsia="Times New Roman" w:hAnsi="Times New Roman" w:cs="Times New Roman"/>
          <w:sz w:val="24"/>
          <w:szCs w:val="24"/>
        </w:rPr>
        <w:t>ti</w:t>
      </w:r>
      <w:r w:rsidRPr="00967886">
        <w:rPr>
          <w:rFonts w:ascii="Times New Roman" w:eastAsia="Times New Roman" w:hAnsi="Times New Roman" w:cs="Times New Roman"/>
          <w:sz w:val="24"/>
          <w:szCs w:val="24"/>
        </w:rPr>
        <w:t xml:space="preserve"> su 2013 metais – 144 vaikai. Medžiagų apykaitos sutrikimų, kurie gali turėti įtakos antsvoriui bei nutukimui atsirasti, Klaipėdos mie</w:t>
      </w:r>
      <w:r w:rsidR="0081193A">
        <w:rPr>
          <w:rFonts w:ascii="Times New Roman" w:eastAsia="Times New Roman" w:hAnsi="Times New Roman" w:cs="Times New Roman"/>
          <w:sz w:val="24"/>
          <w:szCs w:val="24"/>
        </w:rPr>
        <w:t>sto vaikams iki 18 metų amžiaus</w:t>
      </w:r>
      <w:r w:rsidRPr="00967886">
        <w:rPr>
          <w:rFonts w:ascii="Times New Roman" w:eastAsia="Times New Roman" w:hAnsi="Times New Roman" w:cs="Times New Roman"/>
          <w:sz w:val="24"/>
          <w:szCs w:val="24"/>
        </w:rPr>
        <w:t xml:space="preserve"> buvo diagnozuojama vis daugiau (2010 m. – 13; 2011 m. – 4, 2012 m. –</w:t>
      </w:r>
      <w:r w:rsidR="0081193A">
        <w:rPr>
          <w:rFonts w:ascii="Times New Roman" w:eastAsia="Times New Roman" w:hAnsi="Times New Roman" w:cs="Times New Roman"/>
          <w:sz w:val="24"/>
          <w:szCs w:val="24"/>
        </w:rPr>
        <w:t xml:space="preserve"> </w:t>
      </w:r>
      <w:r w:rsidRPr="00967886">
        <w:rPr>
          <w:rFonts w:ascii="Times New Roman" w:eastAsia="Times New Roman" w:hAnsi="Times New Roman" w:cs="Times New Roman"/>
          <w:sz w:val="24"/>
          <w:szCs w:val="24"/>
        </w:rPr>
        <w:t>11; 2013 m. – 48; 2014 m. – 104 vaikai). Klaipėdos mieste vaikų iki 18 metų amžiaus, sergančių II tipo cukriniu diabetu, 2011 ir 2013 metais registruota po 1.</w:t>
      </w:r>
    </w:p>
    <w:p w14:paraId="1F9DE380" w14:textId="1B745E73" w:rsidR="005E1F94" w:rsidRPr="00967886" w:rsidRDefault="001008F5" w:rsidP="00A20D7A">
      <w:pPr>
        <w:spacing w:after="0" w:line="240" w:lineRule="auto"/>
        <w:ind w:firstLine="709"/>
        <w:jc w:val="both"/>
        <w:rPr>
          <w:rFonts w:ascii="Times New Roman" w:hAnsi="Times New Roman" w:cs="Times New Roman"/>
          <w:bCs/>
          <w:sz w:val="24"/>
          <w:szCs w:val="24"/>
          <w:shd w:val="clear" w:color="auto" w:fill="FFFFFF"/>
        </w:rPr>
      </w:pPr>
      <w:r w:rsidRPr="00967886">
        <w:rPr>
          <w:rFonts w:ascii="Times New Roman" w:hAnsi="Times New Roman" w:cs="Times New Roman"/>
          <w:sz w:val="24"/>
          <w:szCs w:val="24"/>
        </w:rPr>
        <w:t xml:space="preserve"> </w:t>
      </w:r>
      <w:r w:rsidRPr="00967886">
        <w:rPr>
          <w:rFonts w:ascii="Times New Roman" w:hAnsi="Times New Roman" w:cs="Times New Roman"/>
          <w:bCs/>
          <w:sz w:val="24"/>
          <w:szCs w:val="24"/>
          <w:shd w:val="clear" w:color="auto" w:fill="FFFFFF"/>
        </w:rPr>
        <w:t>Norint</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pagerinti</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sergamumo</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diabetu</w:t>
      </w:r>
      <w:r w:rsidR="00170C15" w:rsidRPr="00967886">
        <w:rPr>
          <w:rFonts w:ascii="Times New Roman" w:hAnsi="Times New Roman" w:cs="Times New Roman"/>
          <w:bCs/>
          <w:sz w:val="24"/>
          <w:szCs w:val="24"/>
          <w:shd w:val="clear" w:color="auto" w:fill="FFFFFF"/>
        </w:rPr>
        <w:t xml:space="preserve"> </w:t>
      </w:r>
      <w:r w:rsidR="00413E30" w:rsidRPr="00967886">
        <w:rPr>
          <w:rFonts w:ascii="Times New Roman" w:hAnsi="Times New Roman" w:cs="Times New Roman"/>
          <w:bCs/>
          <w:sz w:val="24"/>
          <w:szCs w:val="24"/>
          <w:shd w:val="clear" w:color="auto" w:fill="FFFFFF"/>
        </w:rPr>
        <w:t>rodiklius</w:t>
      </w:r>
      <w:r w:rsidRPr="00967886">
        <w:rPr>
          <w:rFonts w:ascii="Times New Roman" w:hAnsi="Times New Roman" w:cs="Times New Roman"/>
          <w:bCs/>
          <w:sz w:val="24"/>
          <w:szCs w:val="24"/>
          <w:shd w:val="clear" w:color="auto" w:fill="FFFFFF"/>
        </w:rPr>
        <w:t>,</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būtina</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skatinti</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sveiką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gyvenseną,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mitybą,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judėjimą,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ankstyvą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diagnostiką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ir</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pradėtą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gydymą.</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Būtina</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šviesti</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visuomenę,</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kad</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žmonės</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būtų</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suinteresuoti</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išsitirti savo</w:t>
      </w:r>
      <w:r w:rsidR="00170C15" w:rsidRPr="00967886">
        <w:rPr>
          <w:rFonts w:ascii="Times New Roman" w:hAnsi="Times New Roman" w:cs="Times New Roman"/>
          <w:bCs/>
          <w:sz w:val="24"/>
          <w:szCs w:val="24"/>
          <w:shd w:val="clear" w:color="auto" w:fill="FFFFFF"/>
        </w:rPr>
        <w:t xml:space="preserve"> </w:t>
      </w:r>
      <w:r w:rsidRPr="00967886">
        <w:rPr>
          <w:rFonts w:ascii="Times New Roman" w:hAnsi="Times New Roman" w:cs="Times New Roman"/>
          <w:bCs/>
          <w:sz w:val="24"/>
          <w:szCs w:val="24"/>
          <w:shd w:val="clear" w:color="auto" w:fill="FFFFFF"/>
        </w:rPr>
        <w:t>sveikatą.</w:t>
      </w:r>
    </w:p>
    <w:p w14:paraId="1F9DE381" w14:textId="6B2A4642" w:rsidR="00650965" w:rsidRDefault="00650965">
      <w:pPr>
        <w:rPr>
          <w:rFonts w:ascii="Times New Roman" w:hAnsi="Times New Roman" w:cs="Times New Roman"/>
          <w:sz w:val="24"/>
          <w:szCs w:val="24"/>
          <w:lang w:eastAsia="lt-LT"/>
        </w:rPr>
      </w:pPr>
      <w:r>
        <w:rPr>
          <w:rFonts w:ascii="Times New Roman" w:hAnsi="Times New Roman" w:cs="Times New Roman"/>
          <w:sz w:val="24"/>
          <w:szCs w:val="24"/>
          <w:lang w:eastAsia="lt-LT"/>
        </w:rPr>
        <w:br w:type="page"/>
      </w:r>
    </w:p>
    <w:p w14:paraId="4FD633E8" w14:textId="77777777" w:rsidR="00A42C20" w:rsidRPr="00967886" w:rsidRDefault="00A42C20" w:rsidP="00FC6BA4">
      <w:pPr>
        <w:spacing w:after="0" w:line="240" w:lineRule="auto"/>
        <w:ind w:firstLine="1298"/>
        <w:jc w:val="both"/>
        <w:rPr>
          <w:rFonts w:ascii="Times New Roman" w:hAnsi="Times New Roman" w:cs="Times New Roman"/>
          <w:sz w:val="24"/>
          <w:szCs w:val="24"/>
          <w:lang w:eastAsia="lt-LT"/>
        </w:rPr>
      </w:pPr>
    </w:p>
    <w:p w14:paraId="1F9DE382" w14:textId="5C595BF9" w:rsidR="00DB55F4" w:rsidRPr="00967886" w:rsidRDefault="00DB55F4" w:rsidP="00FC6BA4">
      <w:pPr>
        <w:pStyle w:val="Antrat2"/>
        <w:spacing w:before="0" w:line="240" w:lineRule="auto"/>
        <w:jc w:val="center"/>
        <w:rPr>
          <w:rFonts w:ascii="Times New Roman" w:hAnsi="Times New Roman" w:cs="Times New Roman"/>
          <w:color w:val="auto"/>
          <w:sz w:val="24"/>
          <w:szCs w:val="24"/>
        </w:rPr>
      </w:pPr>
      <w:bookmarkStart w:id="17" w:name="_Toc441234456"/>
      <w:r w:rsidRPr="00967886">
        <w:rPr>
          <w:rFonts w:ascii="Times New Roman" w:hAnsi="Times New Roman" w:cs="Times New Roman"/>
          <w:color w:val="auto"/>
          <w:sz w:val="24"/>
          <w:szCs w:val="24"/>
        </w:rPr>
        <w:t>2.5. Tyrimai</w:t>
      </w:r>
      <w:r w:rsidR="00650965">
        <w:rPr>
          <w:rFonts w:ascii="Times New Roman" w:hAnsi="Times New Roman" w:cs="Times New Roman"/>
          <w:color w:val="auto"/>
          <w:sz w:val="24"/>
          <w:szCs w:val="24"/>
        </w:rPr>
        <w:t>,</w:t>
      </w:r>
      <w:r w:rsidRPr="00967886">
        <w:rPr>
          <w:rFonts w:ascii="Times New Roman" w:hAnsi="Times New Roman" w:cs="Times New Roman"/>
          <w:color w:val="auto"/>
          <w:sz w:val="24"/>
          <w:szCs w:val="24"/>
        </w:rPr>
        <w:t xml:space="preserve"> atlikti 2014 metais Klaipėdos miesto savivaldybėje</w:t>
      </w:r>
      <w:bookmarkEnd w:id="17"/>
    </w:p>
    <w:p w14:paraId="1F9DE383" w14:textId="77777777" w:rsidR="00DB55F4" w:rsidRPr="00967886" w:rsidRDefault="00DB55F4" w:rsidP="00FC6BA4">
      <w:pPr>
        <w:spacing w:after="0" w:line="240" w:lineRule="auto"/>
        <w:ind w:firstLine="1298"/>
        <w:jc w:val="both"/>
        <w:rPr>
          <w:rFonts w:ascii="Times New Roman" w:hAnsi="Times New Roman" w:cs="Times New Roman"/>
          <w:sz w:val="24"/>
          <w:szCs w:val="24"/>
          <w:lang w:eastAsia="lt-LT"/>
        </w:rPr>
      </w:pPr>
    </w:p>
    <w:p w14:paraId="1F9DE384" w14:textId="77777777" w:rsidR="00DB55F4" w:rsidRPr="00967886" w:rsidRDefault="000F29DE" w:rsidP="00FC6BA4">
      <w:pPr>
        <w:pStyle w:val="Antrat3"/>
        <w:spacing w:before="0" w:line="240" w:lineRule="auto"/>
        <w:jc w:val="center"/>
        <w:rPr>
          <w:rFonts w:ascii="Times New Roman" w:hAnsi="Times New Roman" w:cs="Times New Roman"/>
          <w:color w:val="auto"/>
          <w:sz w:val="24"/>
          <w:szCs w:val="24"/>
        </w:rPr>
      </w:pPr>
      <w:bookmarkStart w:id="18" w:name="_Toc441234457"/>
      <w:r w:rsidRPr="00967886">
        <w:rPr>
          <w:rFonts w:ascii="Times New Roman" w:hAnsi="Times New Roman" w:cs="Times New Roman"/>
          <w:color w:val="auto"/>
          <w:sz w:val="24"/>
          <w:szCs w:val="24"/>
        </w:rPr>
        <w:t>2.5.1. 6–7 metų ikimokyklinio ugdymo įstaigų vaikų bei 1–12 klasių mokinių plaukimo įgūdžiai bei poreikis juos tobulinti</w:t>
      </w:r>
      <w:bookmarkEnd w:id="18"/>
    </w:p>
    <w:p w14:paraId="1F9DE385" w14:textId="77777777" w:rsidR="000F29DE" w:rsidRPr="00967886" w:rsidRDefault="000F29DE" w:rsidP="00FC6BA4">
      <w:pPr>
        <w:spacing w:after="0" w:line="240" w:lineRule="auto"/>
        <w:ind w:firstLine="1298"/>
        <w:jc w:val="both"/>
        <w:rPr>
          <w:rFonts w:ascii="Times New Roman" w:hAnsi="Times New Roman" w:cs="Times New Roman"/>
          <w:sz w:val="24"/>
          <w:szCs w:val="24"/>
          <w:lang w:eastAsia="lt-LT"/>
        </w:rPr>
      </w:pPr>
    </w:p>
    <w:p w14:paraId="1F9DE386" w14:textId="1ADCC31A" w:rsidR="000F29DE" w:rsidRPr="00967886" w:rsidRDefault="000F29DE" w:rsidP="00A20D7A">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b/>
          <w:i/>
          <w:sz w:val="24"/>
          <w:szCs w:val="24"/>
          <w:lang w:eastAsia="lt-LT"/>
        </w:rPr>
        <w:t>Tyrimo tikslas</w:t>
      </w:r>
      <w:r w:rsidR="006E70ED">
        <w:rPr>
          <w:rFonts w:ascii="Times New Roman" w:hAnsi="Times New Roman" w:cs="Times New Roman"/>
          <w:b/>
          <w:sz w:val="24"/>
          <w:szCs w:val="24"/>
          <w:lang w:eastAsia="lt-LT"/>
        </w:rPr>
        <w:t xml:space="preserve"> –</w:t>
      </w:r>
      <w:r w:rsidRPr="00967886">
        <w:rPr>
          <w:rFonts w:ascii="Times New Roman" w:hAnsi="Times New Roman" w:cs="Times New Roman"/>
          <w:sz w:val="24"/>
          <w:szCs w:val="24"/>
          <w:lang w:eastAsia="lt-LT"/>
        </w:rPr>
        <w:t xml:space="preserve"> ištirti 6–7 metų ikimokyklinio ugdymo įstaigų vaikų bei 1–12 klasių mokinių plaukimo įgūdžius bei poreikį juos tobulinti.</w:t>
      </w:r>
    </w:p>
    <w:p w14:paraId="1F9DE387" w14:textId="4ECAADC9" w:rsidR="000F29DE" w:rsidRPr="00967886" w:rsidRDefault="000F29DE" w:rsidP="00A20D7A">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b/>
          <w:i/>
          <w:sz w:val="24"/>
          <w:szCs w:val="24"/>
          <w:lang w:eastAsia="lt-LT"/>
        </w:rPr>
        <w:t>Tyrimo medžiaga ir metodai</w:t>
      </w:r>
      <w:r w:rsidR="004454A1">
        <w:rPr>
          <w:rFonts w:ascii="Times New Roman" w:hAnsi="Times New Roman" w:cs="Times New Roman"/>
          <w:b/>
          <w:i/>
          <w:sz w:val="24"/>
          <w:szCs w:val="24"/>
          <w:lang w:eastAsia="lt-LT"/>
        </w:rPr>
        <w:t>. T</w:t>
      </w:r>
      <w:r w:rsidRPr="00967886">
        <w:rPr>
          <w:rFonts w:ascii="Times New Roman" w:hAnsi="Times New Roman" w:cs="Times New Roman"/>
          <w:sz w:val="24"/>
          <w:szCs w:val="24"/>
          <w:lang w:eastAsia="lt-LT"/>
        </w:rPr>
        <w:t xml:space="preserve">yrimas, kuriame dalyvavo 995 ikimokyklinio ugdymo įstaigą lankančių vaikų (6–7 m.) tėvai bei 749 1–12 klasių mokiniai, buvo vykdomas 2014 m. gegužės mėnesį. Apklausos duomenys analizuoti naudojant SPSS 21.0 „for Windows“ programinį paketą bei </w:t>
      </w:r>
      <w:r w:rsidRPr="006E70ED">
        <w:rPr>
          <w:rFonts w:ascii="Times New Roman" w:hAnsi="Times New Roman" w:cs="Times New Roman"/>
          <w:i/>
          <w:sz w:val="24"/>
          <w:szCs w:val="24"/>
          <w:lang w:eastAsia="lt-LT"/>
        </w:rPr>
        <w:t>MS Excel</w:t>
      </w:r>
      <w:r w:rsidRPr="00967886">
        <w:rPr>
          <w:rFonts w:ascii="Times New Roman" w:hAnsi="Times New Roman" w:cs="Times New Roman"/>
          <w:sz w:val="24"/>
          <w:szCs w:val="24"/>
          <w:lang w:eastAsia="lt-LT"/>
        </w:rPr>
        <w:t xml:space="preserve"> lentelėmis. Hipotezės tikrintos taikant χ² testą, nustačius reikšmingumo lygį p&lt;0,05.</w:t>
      </w:r>
    </w:p>
    <w:p w14:paraId="1F9DE388" w14:textId="4DFF2E3A" w:rsidR="000F29DE" w:rsidRPr="00967886" w:rsidRDefault="000F29DE" w:rsidP="00A20D7A">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b/>
          <w:i/>
          <w:sz w:val="24"/>
          <w:szCs w:val="24"/>
          <w:lang w:eastAsia="lt-LT"/>
        </w:rPr>
        <w:t>Tyrimo rezultatai</w:t>
      </w:r>
      <w:r w:rsidR="004454A1">
        <w:rPr>
          <w:rFonts w:ascii="Times New Roman" w:hAnsi="Times New Roman" w:cs="Times New Roman"/>
          <w:b/>
          <w:i/>
          <w:sz w:val="24"/>
          <w:szCs w:val="24"/>
          <w:lang w:eastAsia="lt-LT"/>
        </w:rPr>
        <w:t>.</w:t>
      </w:r>
      <w:r w:rsidRPr="00967886">
        <w:rPr>
          <w:rFonts w:ascii="Times New Roman" w:hAnsi="Times New Roman" w:cs="Times New Roman"/>
          <w:sz w:val="24"/>
          <w:szCs w:val="24"/>
          <w:lang w:eastAsia="lt-LT"/>
        </w:rPr>
        <w:t xml:space="preserve"> 69,2 proc. ikimokyklinio ugdymo įstaigas lankančių vaikų (6–7 m.) nemoka plaukti. Beveik 95 proc. tėvų sutinka, </w:t>
      </w:r>
      <w:r w:rsidR="004D43D4">
        <w:rPr>
          <w:rFonts w:ascii="Times New Roman" w:hAnsi="Times New Roman" w:cs="Times New Roman"/>
          <w:sz w:val="24"/>
          <w:szCs w:val="24"/>
          <w:lang w:eastAsia="lt-LT"/>
        </w:rPr>
        <w:t>kad</w:t>
      </w:r>
      <w:r w:rsidRPr="00967886">
        <w:rPr>
          <w:rFonts w:ascii="Times New Roman" w:hAnsi="Times New Roman" w:cs="Times New Roman"/>
          <w:sz w:val="24"/>
          <w:szCs w:val="24"/>
          <w:lang w:eastAsia="lt-LT"/>
        </w:rPr>
        <w:t xml:space="preserve"> mokytis vaikui plaukti geriausiai baseine. 91 proc. tėvų norėtų, </w:t>
      </w:r>
      <w:r w:rsidR="004D43D4">
        <w:rPr>
          <w:rFonts w:ascii="Times New Roman" w:hAnsi="Times New Roman" w:cs="Times New Roman"/>
          <w:sz w:val="24"/>
          <w:szCs w:val="24"/>
          <w:lang w:eastAsia="lt-LT"/>
        </w:rPr>
        <w:t>kad</w:t>
      </w:r>
      <w:r w:rsidRPr="00967886">
        <w:rPr>
          <w:rFonts w:ascii="Times New Roman" w:hAnsi="Times New Roman" w:cs="Times New Roman"/>
          <w:sz w:val="24"/>
          <w:szCs w:val="24"/>
          <w:lang w:eastAsia="lt-LT"/>
        </w:rPr>
        <w:t xml:space="preserve"> jų vaikai per kūno kultūras pamokas būtų mokomi plaukimo įgūdžių. Išaiškėjo, kad mokančių plaukti tėvų vaikai dažniau moka plaukti patys nei nemokančių plaukti tėvų vaikai (p&lt;0,05). 1–4 klasėse pažymėjusių, </w:t>
      </w:r>
      <w:r w:rsidR="004D43D4">
        <w:rPr>
          <w:rFonts w:ascii="Times New Roman" w:hAnsi="Times New Roman" w:cs="Times New Roman"/>
          <w:sz w:val="24"/>
          <w:szCs w:val="24"/>
          <w:lang w:eastAsia="lt-LT"/>
        </w:rPr>
        <w:t>kad</w:t>
      </w:r>
      <w:r w:rsidRPr="00967886">
        <w:rPr>
          <w:rFonts w:ascii="Times New Roman" w:hAnsi="Times New Roman" w:cs="Times New Roman"/>
          <w:sz w:val="24"/>
          <w:szCs w:val="24"/>
          <w:lang w:eastAsia="lt-LT"/>
        </w:rPr>
        <w:t xml:space="preserve"> visiškai nemoka plaukti, sudarė 38,8 proc. 5–8 klasėse – 10,9 proc., 9–12 klasėse – 8,1 proc. Sėkmingi plaukimo mokymai dažniausiai būdavo mokant treneriui (p&lt;0,05). Nustatyta, kad 5–12 klasių mokiniai, kurie moka gerai plaukti, plaukti išmoko baseine (p&lt;0,05). 1–4 klasių mokinių grupėse nustatytas reikšmingas ryšys tarp</w:t>
      </w:r>
      <w:r w:rsidR="00170C15" w:rsidRPr="00967886">
        <w:rPr>
          <w:rFonts w:ascii="Times New Roman" w:hAnsi="Times New Roman" w:cs="Times New Roman"/>
          <w:sz w:val="24"/>
          <w:szCs w:val="24"/>
          <w:lang w:eastAsia="lt-LT"/>
        </w:rPr>
        <w:t xml:space="preserve"> </w:t>
      </w:r>
      <w:r w:rsidRPr="00967886">
        <w:rPr>
          <w:rFonts w:ascii="Times New Roman" w:hAnsi="Times New Roman" w:cs="Times New Roman"/>
          <w:sz w:val="24"/>
          <w:szCs w:val="24"/>
          <w:lang w:eastAsia="lt-LT"/>
        </w:rPr>
        <w:t xml:space="preserve">nemokėjimo plaukti ir patirtų nemalonių pojūčių bei baimės būti vandenyje be pagalbinių priemonių (p&lt;0,05). Tobulinti savo plaukimo įgūdžius norėtų 79,6 proc. 1–4 klasių, 82,4 proc. 5–8 klasių ir </w:t>
      </w:r>
      <w:r w:rsidRPr="00963948">
        <w:rPr>
          <w:rFonts w:ascii="Times New Roman" w:hAnsi="Times New Roman" w:cs="Times New Roman"/>
          <w:sz w:val="24"/>
          <w:szCs w:val="24"/>
          <w:lang w:eastAsia="lt-LT"/>
        </w:rPr>
        <w:t>72,0 proc.</w:t>
      </w:r>
      <w:r w:rsidR="00745AD9">
        <w:rPr>
          <w:rFonts w:ascii="Times New Roman" w:hAnsi="Times New Roman" w:cs="Times New Roman"/>
          <w:sz w:val="24"/>
          <w:szCs w:val="24"/>
          <w:lang w:eastAsia="lt-LT"/>
        </w:rPr>
        <w:t xml:space="preserve">  visų respondentų. </w:t>
      </w:r>
      <w:r w:rsidRPr="00963948">
        <w:rPr>
          <w:rFonts w:ascii="Times New Roman" w:hAnsi="Times New Roman" w:cs="Times New Roman"/>
          <w:sz w:val="24"/>
          <w:szCs w:val="24"/>
          <w:lang w:eastAsia="lt-LT"/>
        </w:rPr>
        <w:t xml:space="preserve"> O 92,3 proc. 1–4 klasių mokini</w:t>
      </w:r>
      <w:r w:rsidR="00963948" w:rsidRPr="00963948">
        <w:rPr>
          <w:rFonts w:ascii="Times New Roman" w:hAnsi="Times New Roman" w:cs="Times New Roman"/>
          <w:sz w:val="24"/>
          <w:szCs w:val="24"/>
          <w:lang w:eastAsia="lt-LT"/>
        </w:rPr>
        <w:t>ų</w:t>
      </w:r>
      <w:r w:rsidRPr="00963948">
        <w:rPr>
          <w:rFonts w:ascii="Times New Roman" w:hAnsi="Times New Roman" w:cs="Times New Roman"/>
          <w:sz w:val="24"/>
          <w:szCs w:val="24"/>
          <w:lang w:eastAsia="lt-LT"/>
        </w:rPr>
        <w:t>, 84 proc. 5–8 klasių ir 55,6</w:t>
      </w:r>
      <w:r w:rsidR="00963948">
        <w:rPr>
          <w:rFonts w:ascii="Times New Roman" w:hAnsi="Times New Roman" w:cs="Times New Roman"/>
          <w:sz w:val="24"/>
          <w:szCs w:val="24"/>
          <w:lang w:eastAsia="lt-LT"/>
        </w:rPr>
        <w:t xml:space="preserve"> proc.</w:t>
      </w:r>
      <w:r w:rsidRPr="00967886">
        <w:rPr>
          <w:rFonts w:ascii="Times New Roman" w:hAnsi="Times New Roman" w:cs="Times New Roman"/>
          <w:sz w:val="24"/>
          <w:szCs w:val="24"/>
          <w:lang w:eastAsia="lt-LT"/>
        </w:rPr>
        <w:t xml:space="preserve"> visų respondentų norėtų, </w:t>
      </w:r>
      <w:r w:rsidR="004D43D4">
        <w:rPr>
          <w:rFonts w:ascii="Times New Roman" w:hAnsi="Times New Roman" w:cs="Times New Roman"/>
          <w:sz w:val="24"/>
          <w:szCs w:val="24"/>
          <w:lang w:eastAsia="lt-LT"/>
        </w:rPr>
        <w:t>kad</w:t>
      </w:r>
      <w:r w:rsidRPr="00967886">
        <w:rPr>
          <w:rFonts w:ascii="Times New Roman" w:hAnsi="Times New Roman" w:cs="Times New Roman"/>
          <w:sz w:val="24"/>
          <w:szCs w:val="24"/>
          <w:lang w:eastAsia="lt-LT"/>
        </w:rPr>
        <w:t xml:space="preserve"> plaukimo pamokos vyktų kūno kultūros pamokų metu.</w:t>
      </w:r>
    </w:p>
    <w:p w14:paraId="1F9DE389" w14:textId="2B045A1A" w:rsidR="000F29DE" w:rsidRPr="00967886" w:rsidRDefault="000F29DE" w:rsidP="00A20D7A">
      <w:pPr>
        <w:spacing w:after="0" w:line="240" w:lineRule="auto"/>
        <w:ind w:firstLine="709"/>
        <w:jc w:val="both"/>
        <w:rPr>
          <w:rFonts w:ascii="Times New Roman" w:hAnsi="Times New Roman" w:cs="Times New Roman"/>
          <w:sz w:val="24"/>
          <w:szCs w:val="24"/>
          <w:lang w:eastAsia="lt-LT"/>
        </w:rPr>
      </w:pPr>
      <w:r w:rsidRPr="00967886">
        <w:rPr>
          <w:rFonts w:ascii="Times New Roman" w:hAnsi="Times New Roman" w:cs="Times New Roman"/>
          <w:b/>
          <w:i/>
          <w:sz w:val="24"/>
          <w:szCs w:val="24"/>
          <w:lang w:eastAsia="lt-LT"/>
        </w:rPr>
        <w:t>Išvada</w:t>
      </w:r>
      <w:r w:rsidR="004454A1">
        <w:rPr>
          <w:rFonts w:ascii="Times New Roman" w:hAnsi="Times New Roman" w:cs="Times New Roman"/>
          <w:b/>
          <w:i/>
          <w:sz w:val="24"/>
          <w:szCs w:val="24"/>
          <w:lang w:eastAsia="lt-LT"/>
        </w:rPr>
        <w:t>.</w:t>
      </w:r>
      <w:r w:rsidRPr="00967886">
        <w:rPr>
          <w:rFonts w:ascii="Times New Roman" w:hAnsi="Times New Roman" w:cs="Times New Roman"/>
          <w:sz w:val="24"/>
          <w:szCs w:val="24"/>
          <w:lang w:eastAsia="lt-LT"/>
        </w:rPr>
        <w:t xml:space="preserve"> </w:t>
      </w:r>
      <w:r w:rsidR="004454A1">
        <w:rPr>
          <w:rFonts w:ascii="Times New Roman" w:hAnsi="Times New Roman" w:cs="Times New Roman"/>
          <w:sz w:val="24"/>
          <w:szCs w:val="24"/>
          <w:lang w:eastAsia="lt-LT"/>
        </w:rPr>
        <w:t>D</w:t>
      </w:r>
      <w:r w:rsidRPr="00967886">
        <w:rPr>
          <w:rFonts w:ascii="Times New Roman" w:hAnsi="Times New Roman" w:cs="Times New Roman"/>
          <w:sz w:val="24"/>
          <w:szCs w:val="24"/>
          <w:lang w:eastAsia="lt-LT"/>
        </w:rPr>
        <w:t xml:space="preserve">idžiausia nemokančių plaukti vaikų dalis yra ikimokyklinio ugdymo įstaigose ir 1–4 klasėse. Efektyviam plaukimo mokymui svarbu, </w:t>
      </w:r>
      <w:r w:rsidR="004D43D4">
        <w:rPr>
          <w:rFonts w:ascii="Times New Roman" w:hAnsi="Times New Roman" w:cs="Times New Roman"/>
          <w:sz w:val="24"/>
          <w:szCs w:val="24"/>
          <w:lang w:eastAsia="lt-LT"/>
        </w:rPr>
        <w:t>kad</w:t>
      </w:r>
      <w:r w:rsidRPr="00967886">
        <w:rPr>
          <w:rFonts w:ascii="Times New Roman" w:hAnsi="Times New Roman" w:cs="Times New Roman"/>
          <w:sz w:val="24"/>
          <w:szCs w:val="24"/>
          <w:lang w:eastAsia="lt-LT"/>
        </w:rPr>
        <w:t xml:space="preserve"> mokytų plaukimo treneris </w:t>
      </w:r>
      <w:r w:rsidR="004D43D4">
        <w:rPr>
          <w:rFonts w:ascii="Times New Roman" w:hAnsi="Times New Roman" w:cs="Times New Roman"/>
          <w:sz w:val="24"/>
          <w:szCs w:val="24"/>
          <w:lang w:eastAsia="lt-LT"/>
        </w:rPr>
        <w:t>ir</w:t>
      </w:r>
      <w:r w:rsidRPr="00967886">
        <w:rPr>
          <w:rFonts w:ascii="Times New Roman" w:hAnsi="Times New Roman" w:cs="Times New Roman"/>
          <w:sz w:val="24"/>
          <w:szCs w:val="24"/>
          <w:lang w:eastAsia="lt-LT"/>
        </w:rPr>
        <w:t xml:space="preserve"> būtų mokoma</w:t>
      </w:r>
      <w:r w:rsidR="00E3717C" w:rsidRPr="00967886">
        <w:rPr>
          <w:rFonts w:ascii="Times New Roman" w:hAnsi="Times New Roman" w:cs="Times New Roman"/>
          <w:sz w:val="24"/>
          <w:szCs w:val="24"/>
        </w:rPr>
        <w:t xml:space="preserve"> baseine, nes patir</w:t>
      </w:r>
      <w:r w:rsidR="004D43D4">
        <w:rPr>
          <w:rFonts w:ascii="Times New Roman" w:hAnsi="Times New Roman" w:cs="Times New Roman"/>
          <w:sz w:val="24"/>
          <w:szCs w:val="24"/>
        </w:rPr>
        <w:t>ti nemalonūs potyriai vandenyje</w:t>
      </w:r>
      <w:r w:rsidR="00E3717C" w:rsidRPr="00967886">
        <w:rPr>
          <w:rFonts w:ascii="Times New Roman" w:hAnsi="Times New Roman" w:cs="Times New Roman"/>
          <w:sz w:val="24"/>
          <w:szCs w:val="24"/>
        </w:rPr>
        <w:t xml:space="preserve"> gali sąlygoti vandens baimę. </w:t>
      </w:r>
      <w:r w:rsidR="002F3505">
        <w:rPr>
          <w:rFonts w:ascii="Times New Roman" w:hAnsi="Times New Roman" w:cs="Times New Roman"/>
          <w:sz w:val="24"/>
          <w:szCs w:val="24"/>
        </w:rPr>
        <w:t>P</w:t>
      </w:r>
      <w:r w:rsidR="00E3717C" w:rsidRPr="00967886">
        <w:rPr>
          <w:rFonts w:ascii="Times New Roman" w:hAnsi="Times New Roman" w:cs="Times New Roman"/>
          <w:sz w:val="24"/>
          <w:szCs w:val="24"/>
        </w:rPr>
        <w:t>laukimo įgūdžius tobulint</w:t>
      </w:r>
      <w:r w:rsidR="002F3505">
        <w:rPr>
          <w:rFonts w:ascii="Times New Roman" w:hAnsi="Times New Roman" w:cs="Times New Roman"/>
          <w:sz w:val="24"/>
          <w:szCs w:val="24"/>
        </w:rPr>
        <w:t>i</w:t>
      </w:r>
      <w:r w:rsidR="00E3717C" w:rsidRPr="00967886">
        <w:rPr>
          <w:rFonts w:ascii="Times New Roman" w:hAnsi="Times New Roman" w:cs="Times New Roman"/>
          <w:sz w:val="24"/>
          <w:szCs w:val="24"/>
        </w:rPr>
        <w:t xml:space="preserve"> norėtų beveik visi ikimokyklinio ugdymo įstaigas lankančių vaikų t</w:t>
      </w:r>
      <w:r w:rsidR="002F3505">
        <w:rPr>
          <w:rFonts w:ascii="Times New Roman" w:hAnsi="Times New Roman" w:cs="Times New Roman"/>
          <w:sz w:val="24"/>
          <w:szCs w:val="24"/>
        </w:rPr>
        <w:t>ėvai bei didžioji dalis 1–12 klasių</w:t>
      </w:r>
      <w:r w:rsidR="00E3717C" w:rsidRPr="00967886">
        <w:rPr>
          <w:rFonts w:ascii="Times New Roman" w:hAnsi="Times New Roman" w:cs="Times New Roman"/>
          <w:sz w:val="24"/>
          <w:szCs w:val="24"/>
        </w:rPr>
        <w:t xml:space="preserve"> mokinių.</w:t>
      </w:r>
    </w:p>
    <w:p w14:paraId="1F9DE38A" w14:textId="77777777" w:rsidR="001E4185" w:rsidRPr="00967886" w:rsidRDefault="001E4185" w:rsidP="00FC6BA4">
      <w:pPr>
        <w:spacing w:after="0" w:line="240" w:lineRule="auto"/>
        <w:ind w:firstLine="1298"/>
        <w:jc w:val="both"/>
        <w:rPr>
          <w:rFonts w:ascii="Times New Roman" w:hAnsi="Times New Roman" w:cs="Times New Roman"/>
          <w:sz w:val="24"/>
          <w:szCs w:val="24"/>
          <w:lang w:eastAsia="lt-LT"/>
        </w:rPr>
      </w:pPr>
    </w:p>
    <w:p w14:paraId="1F9DE38B" w14:textId="77777777" w:rsidR="000F29DE" w:rsidRPr="00967886" w:rsidRDefault="000F29DE" w:rsidP="00FC6BA4">
      <w:pPr>
        <w:pStyle w:val="Antrat3"/>
        <w:spacing w:before="0" w:line="240" w:lineRule="auto"/>
        <w:jc w:val="center"/>
        <w:rPr>
          <w:rFonts w:ascii="Times New Roman" w:hAnsi="Times New Roman" w:cs="Times New Roman"/>
          <w:color w:val="auto"/>
          <w:sz w:val="24"/>
          <w:szCs w:val="24"/>
        </w:rPr>
      </w:pPr>
      <w:bookmarkStart w:id="19" w:name="_Toc441234458"/>
      <w:r w:rsidRPr="00967886">
        <w:rPr>
          <w:rFonts w:ascii="Times New Roman" w:hAnsi="Times New Roman" w:cs="Times New Roman"/>
          <w:color w:val="auto"/>
          <w:sz w:val="24"/>
          <w:szCs w:val="24"/>
        </w:rPr>
        <w:t xml:space="preserve">2.5.2. </w:t>
      </w:r>
      <w:r w:rsidR="002B595C" w:rsidRPr="00967886">
        <w:rPr>
          <w:rFonts w:ascii="Times New Roman" w:hAnsi="Times New Roman" w:cs="Times New Roman"/>
          <w:color w:val="auto"/>
          <w:sz w:val="24"/>
          <w:szCs w:val="24"/>
        </w:rPr>
        <w:t>Tėvų, kurių vaikai lanko lopšelį, informuotumas apie vakcinas ir jų požiūris į vaikų imunoprofilaktiką</w:t>
      </w:r>
      <w:bookmarkEnd w:id="19"/>
    </w:p>
    <w:p w14:paraId="1F9DE38C" w14:textId="77777777" w:rsidR="002B595C" w:rsidRPr="00967886" w:rsidRDefault="002B595C" w:rsidP="00FC6BA4">
      <w:pPr>
        <w:spacing w:after="0" w:line="240" w:lineRule="auto"/>
        <w:ind w:firstLine="1298"/>
        <w:jc w:val="both"/>
        <w:rPr>
          <w:rFonts w:ascii="Times New Roman" w:hAnsi="Times New Roman" w:cs="Times New Roman"/>
          <w:sz w:val="24"/>
          <w:szCs w:val="24"/>
          <w:lang w:eastAsia="lt-LT"/>
        </w:rPr>
      </w:pPr>
    </w:p>
    <w:p w14:paraId="1F9DE38D" w14:textId="406B1475" w:rsidR="002B595C" w:rsidRPr="00967886" w:rsidRDefault="002B595C" w:rsidP="00A20D7A">
      <w:pPr>
        <w:pStyle w:val="Pagrindinistekstas"/>
        <w:spacing w:before="0"/>
        <w:ind w:left="0" w:firstLine="709"/>
        <w:jc w:val="both"/>
        <w:rPr>
          <w:rFonts w:cs="Times New Roman"/>
          <w:lang w:val="lt-LT"/>
        </w:rPr>
      </w:pPr>
      <w:r w:rsidRPr="00967886">
        <w:rPr>
          <w:rFonts w:cs="Times New Roman"/>
          <w:b/>
          <w:i/>
          <w:color w:val="212121"/>
          <w:lang w:val="lt-LT"/>
        </w:rPr>
        <w:t>Tyrimo tikslas</w:t>
      </w:r>
      <w:r w:rsidR="004454A1">
        <w:rPr>
          <w:rFonts w:cs="Times New Roman"/>
          <w:b/>
          <w:i/>
          <w:color w:val="212121"/>
          <w:lang w:val="lt-LT"/>
        </w:rPr>
        <w:t xml:space="preserve"> –</w:t>
      </w:r>
      <w:r w:rsidRPr="00967886">
        <w:rPr>
          <w:rFonts w:cs="Times New Roman"/>
          <w:b/>
          <w:i/>
          <w:color w:val="212121"/>
          <w:lang w:val="lt-LT"/>
        </w:rPr>
        <w:t xml:space="preserve"> </w:t>
      </w:r>
      <w:r w:rsidR="004454A1">
        <w:rPr>
          <w:rFonts w:cs="Times New Roman"/>
          <w:b/>
          <w:i/>
          <w:color w:val="212121"/>
          <w:lang w:val="lt-LT"/>
        </w:rPr>
        <w:t>i</w:t>
      </w:r>
      <w:r w:rsidRPr="00967886">
        <w:rPr>
          <w:rFonts w:cs="Times New Roman"/>
          <w:color w:val="212121"/>
          <w:lang w:val="lt-LT"/>
        </w:rPr>
        <w:t>štirti tėvų, kurių vaikai lanko lopšelį, informuotumą apie vakcinas ir jų požiūrį į vaikų</w:t>
      </w:r>
      <w:r w:rsidRPr="00967886">
        <w:rPr>
          <w:rFonts w:cs="Times New Roman"/>
          <w:color w:val="212121"/>
          <w:spacing w:val="-4"/>
          <w:lang w:val="lt-LT"/>
        </w:rPr>
        <w:t xml:space="preserve"> </w:t>
      </w:r>
      <w:r w:rsidRPr="00967886">
        <w:rPr>
          <w:rFonts w:cs="Times New Roman"/>
          <w:color w:val="212121"/>
          <w:lang w:val="lt-LT"/>
        </w:rPr>
        <w:t>imunoprofilaktiką.</w:t>
      </w:r>
    </w:p>
    <w:p w14:paraId="1F9DE38F" w14:textId="4BAAA5EE" w:rsidR="002B595C" w:rsidRPr="00967886" w:rsidRDefault="002B595C" w:rsidP="00A20D7A">
      <w:pPr>
        <w:pStyle w:val="Pagrindinistekstas"/>
        <w:spacing w:before="0"/>
        <w:ind w:left="0" w:firstLine="709"/>
        <w:jc w:val="both"/>
        <w:rPr>
          <w:rFonts w:cs="Times New Roman"/>
          <w:lang w:val="lt-LT"/>
        </w:rPr>
      </w:pPr>
      <w:r w:rsidRPr="00967886">
        <w:rPr>
          <w:rFonts w:cs="Times New Roman"/>
          <w:b/>
          <w:bCs/>
          <w:i/>
          <w:color w:val="212121"/>
          <w:lang w:val="lt-LT"/>
        </w:rPr>
        <w:t xml:space="preserve">Tyrimo medžiaga ir metodai. </w:t>
      </w:r>
      <w:r w:rsidRPr="00967886">
        <w:rPr>
          <w:rFonts w:cs="Times New Roman"/>
          <w:color w:val="212121"/>
          <w:lang w:val="lt-LT"/>
        </w:rPr>
        <w:t>Tyrimas, kuriame dalyvavo 298 (</w:t>
      </w:r>
      <w:r w:rsidRPr="00967886">
        <w:rPr>
          <w:rFonts w:cs="Times New Roman"/>
          <w:lang w:val="lt-LT"/>
        </w:rPr>
        <w:t xml:space="preserve">81,9 – mamos, 18,9 proc. – tėčiai) </w:t>
      </w:r>
      <w:r w:rsidRPr="00967886">
        <w:rPr>
          <w:rFonts w:cs="Times New Roman"/>
          <w:color w:val="212121"/>
          <w:lang w:val="lt-LT"/>
        </w:rPr>
        <w:t>respondentai iš 6 ikimokyklinio ugdymo įstaigų, kuriose yra lopšelių grupės, buvo vykdomas</w:t>
      </w:r>
      <w:r w:rsidRPr="00967886">
        <w:rPr>
          <w:rFonts w:cs="Times New Roman"/>
          <w:color w:val="212121"/>
          <w:spacing w:val="50"/>
          <w:lang w:val="lt-LT"/>
        </w:rPr>
        <w:t xml:space="preserve"> </w:t>
      </w:r>
      <w:r w:rsidRPr="00967886">
        <w:rPr>
          <w:rFonts w:cs="Times New Roman"/>
          <w:lang w:val="lt-LT"/>
        </w:rPr>
        <w:t>2014</w:t>
      </w:r>
      <w:r w:rsidR="004454A1">
        <w:rPr>
          <w:rFonts w:cs="Times New Roman"/>
          <w:lang w:val="lt-LT"/>
        </w:rPr>
        <w:t xml:space="preserve"> </w:t>
      </w:r>
      <w:r w:rsidRPr="00967886">
        <w:rPr>
          <w:rFonts w:cs="Times New Roman"/>
          <w:lang w:val="lt-LT"/>
        </w:rPr>
        <w:t>m. gruodžio – 2015 m. sausio mėnesiais. Apklausos duomenys analizuoti naudojant SPSS 21.0 programin</w:t>
      </w:r>
      <w:r w:rsidR="004454A1">
        <w:rPr>
          <w:rFonts w:cs="Times New Roman"/>
          <w:lang w:val="lt-LT"/>
        </w:rPr>
        <w:t>į</w:t>
      </w:r>
      <w:r w:rsidRPr="00967886">
        <w:rPr>
          <w:rFonts w:cs="Times New Roman"/>
          <w:lang w:val="lt-LT"/>
        </w:rPr>
        <w:t xml:space="preserve"> paket</w:t>
      </w:r>
      <w:r w:rsidR="004454A1">
        <w:rPr>
          <w:rFonts w:cs="Times New Roman"/>
          <w:lang w:val="lt-LT"/>
        </w:rPr>
        <w:t>ą</w:t>
      </w:r>
      <w:r w:rsidRPr="00967886">
        <w:rPr>
          <w:rFonts w:cs="Times New Roman"/>
          <w:lang w:val="lt-LT"/>
        </w:rPr>
        <w:t>. Hipotezės tikrintos taikant df ir χ² testus, nustačius reikšmingumo lygį</w:t>
      </w:r>
      <w:r w:rsidRPr="00967886">
        <w:rPr>
          <w:rFonts w:cs="Times New Roman"/>
          <w:spacing w:val="-13"/>
          <w:lang w:val="lt-LT"/>
        </w:rPr>
        <w:t xml:space="preserve"> </w:t>
      </w:r>
      <w:r w:rsidRPr="00967886">
        <w:rPr>
          <w:rFonts w:cs="Times New Roman"/>
          <w:lang w:val="lt-LT"/>
        </w:rPr>
        <w:t>p&lt;0,05.</w:t>
      </w:r>
    </w:p>
    <w:p w14:paraId="1F9DE390" w14:textId="2E5A3A43" w:rsidR="002B595C" w:rsidRPr="00967886" w:rsidRDefault="002B595C" w:rsidP="00A20D7A">
      <w:pPr>
        <w:pStyle w:val="Pagrindinistekstas"/>
        <w:spacing w:before="0"/>
        <w:ind w:left="0" w:firstLine="709"/>
        <w:jc w:val="both"/>
        <w:rPr>
          <w:rFonts w:cs="Times New Roman"/>
          <w:lang w:val="lt-LT"/>
        </w:rPr>
      </w:pPr>
      <w:r w:rsidRPr="00967886">
        <w:rPr>
          <w:rFonts w:cs="Times New Roman"/>
          <w:b/>
          <w:i/>
          <w:lang w:val="lt-LT"/>
        </w:rPr>
        <w:t xml:space="preserve">Tyrimo rezultatai. </w:t>
      </w:r>
      <w:r w:rsidRPr="00967886">
        <w:rPr>
          <w:rFonts w:cs="Times New Roman"/>
          <w:lang w:val="lt-LT"/>
        </w:rPr>
        <w:t>Didžioji dalis respondentų teigia, kad skiepijimas yra svarbus (97,3 proc.) jų vaikui, tačiau 96,6 proc. respondentų nežinojo, kokios vakcinos yra įtrauktos į vaikų skiepijimo kalendorių, ir tik 5,4 proc. respondentų žinojo</w:t>
      </w:r>
      <w:r w:rsidR="004454A1">
        <w:rPr>
          <w:rFonts w:cs="Times New Roman"/>
          <w:lang w:val="lt-LT"/>
        </w:rPr>
        <w:t>,</w:t>
      </w:r>
      <w:r w:rsidRPr="00967886">
        <w:rPr>
          <w:rFonts w:cs="Times New Roman"/>
          <w:lang w:val="lt-LT"/>
        </w:rPr>
        <w:t xml:space="preserve"> kokie yra mokami skiepai. Respondentai, kurie</w:t>
      </w:r>
      <w:r w:rsidR="00170C15" w:rsidRPr="00967886">
        <w:rPr>
          <w:rFonts w:cs="Times New Roman"/>
          <w:lang w:val="lt-LT"/>
        </w:rPr>
        <w:t xml:space="preserve"> </w:t>
      </w:r>
      <w:r w:rsidRPr="00967886">
        <w:rPr>
          <w:rFonts w:cs="Times New Roman"/>
          <w:lang w:val="lt-LT"/>
        </w:rPr>
        <w:t>turėjo aukštesnį išsilavinimą, dirbo darbą</w:t>
      </w:r>
      <w:r w:rsidR="00DC7974">
        <w:rPr>
          <w:rFonts w:cs="Times New Roman"/>
          <w:lang w:val="lt-LT"/>
        </w:rPr>
        <w:t>,</w:t>
      </w:r>
      <w:r w:rsidRPr="00967886">
        <w:rPr>
          <w:rFonts w:cs="Times New Roman"/>
          <w:lang w:val="lt-LT"/>
        </w:rPr>
        <w:t xml:space="preserve"> susijusį su sveikatos apsauga</w:t>
      </w:r>
      <w:r w:rsidR="00DC7974">
        <w:rPr>
          <w:rFonts w:cs="Times New Roman"/>
          <w:lang w:val="lt-LT"/>
        </w:rPr>
        <w:t xml:space="preserve"> ar farmacija,</w:t>
      </w:r>
      <w:r w:rsidRPr="00967886">
        <w:rPr>
          <w:rFonts w:cs="Times New Roman"/>
          <w:lang w:val="lt-LT"/>
        </w:rPr>
        <w:t xml:space="preserve"> švietimu</w:t>
      </w:r>
      <w:r w:rsidR="00DC7974">
        <w:rPr>
          <w:rFonts w:cs="Times New Roman"/>
          <w:lang w:val="lt-LT"/>
        </w:rPr>
        <w:t xml:space="preserve"> ar </w:t>
      </w:r>
      <w:r w:rsidRPr="00967886">
        <w:rPr>
          <w:rFonts w:cs="Times New Roman"/>
          <w:lang w:val="lt-LT"/>
        </w:rPr>
        <w:t>moksliniais darbais, taip pat moterys labiau nei vyrai turėjo geresnes žinias apie skiepus (p&lt;0,05). Net 68,8 proc. respondentų teigia, kad jiems reikėtų daugiau patikimos informacijos apie skiepus. Kad vaikus reikia skiepyti reguliariai pagal nustatytą skiepų kalendorių, sutinka 74,2 proc. tėvų ir didžioji dalis tėvų (95,6 proc.) savo vaiką buvo paskiepiję visais skiepais, kurie buvo rekomenduojami iki vaiko amžiaus, o 21,1 proc. respondentų yra paskiepiję savo vaiką mokama vakcina. Didžioji dalis respondentų (54,0 proc.) sutiko su teiginiu, kad skiepai, kuriais skiepijami vaikai, visada užtikrina apsaugą nuo infekcijų, nuo kurių vaikai skiepijami. 80,9 proc. visų respondentų pritarė įsakymui, kuriam įsigaliojus, vaikai į ikimokyklinę įstaigą bus leidžiami tik paskiepyti.</w:t>
      </w:r>
    </w:p>
    <w:p w14:paraId="1F9DE391" w14:textId="621D5925" w:rsidR="002B595C" w:rsidRPr="00967886" w:rsidRDefault="002B595C" w:rsidP="00A20D7A">
      <w:pPr>
        <w:pStyle w:val="Pagrindinistekstas"/>
        <w:spacing w:before="0"/>
        <w:ind w:left="0" w:firstLine="709"/>
        <w:jc w:val="both"/>
        <w:rPr>
          <w:rFonts w:cs="Times New Roman"/>
          <w:lang w:val="lt-LT"/>
        </w:rPr>
      </w:pPr>
      <w:r w:rsidRPr="00967886">
        <w:rPr>
          <w:rFonts w:cs="Times New Roman"/>
          <w:b/>
          <w:i/>
          <w:lang w:val="lt-LT"/>
        </w:rPr>
        <w:t xml:space="preserve">Išvada. </w:t>
      </w:r>
      <w:r w:rsidRPr="00967886">
        <w:rPr>
          <w:rFonts w:cs="Times New Roman"/>
          <w:lang w:val="lt-LT"/>
        </w:rPr>
        <w:t xml:space="preserve">Dauguma vaikų tėvų skiepų svarbą, efektyvumą, būtinumą vertina teigiamai, tačiau </w:t>
      </w:r>
      <w:r w:rsidRPr="00967886">
        <w:rPr>
          <w:rFonts w:cs="Times New Roman"/>
          <w:lang w:val="lt-LT"/>
        </w:rPr>
        <w:lastRenderedPageBreak/>
        <w:t xml:space="preserve">vertinant tėvų žinias apie vakcinas, pastebimas žinių trūkumas. Beveik visi respondentai patys teigia, </w:t>
      </w:r>
      <w:r w:rsidR="00502463">
        <w:rPr>
          <w:rFonts w:cs="Times New Roman"/>
          <w:lang w:val="lt-LT"/>
        </w:rPr>
        <w:t>kad</w:t>
      </w:r>
      <w:r w:rsidRPr="00967886">
        <w:rPr>
          <w:rFonts w:cs="Times New Roman"/>
          <w:lang w:val="lt-LT"/>
        </w:rPr>
        <w:t xml:space="preserve"> jiems reikėtų daugiau patikimos informacijos apie skiepus. Respondentai, kuriems gydytojai neteikia žinių, dažniau pažymėdavo, </w:t>
      </w:r>
      <w:r w:rsidR="00502463">
        <w:rPr>
          <w:rFonts w:cs="Times New Roman"/>
          <w:lang w:val="lt-LT"/>
        </w:rPr>
        <w:t>kad</w:t>
      </w:r>
      <w:r w:rsidRPr="00967886">
        <w:rPr>
          <w:rFonts w:cs="Times New Roman"/>
          <w:lang w:val="lt-LT"/>
        </w:rPr>
        <w:t xml:space="preserve"> jiems reikia daugiau patikimos informacijos apie skiepus, taip pat tokie tėvai dažniau linkę nepritarti naujam ministro įsakymui</w:t>
      </w:r>
      <w:r w:rsidRPr="00967886">
        <w:rPr>
          <w:rFonts w:cs="Times New Roman"/>
          <w:spacing w:val="-10"/>
          <w:lang w:val="lt-LT"/>
        </w:rPr>
        <w:t xml:space="preserve"> </w:t>
      </w:r>
      <w:r w:rsidRPr="00967886">
        <w:rPr>
          <w:rFonts w:cs="Times New Roman"/>
          <w:lang w:val="lt-LT"/>
        </w:rPr>
        <w:t>(p&lt;0,05).</w:t>
      </w:r>
    </w:p>
    <w:p w14:paraId="1F9DE392" w14:textId="77777777" w:rsidR="00B021F1" w:rsidRPr="00967886" w:rsidRDefault="00B021F1" w:rsidP="00FC6BA4">
      <w:pPr>
        <w:pStyle w:val="Pagrindinistekstas"/>
        <w:spacing w:before="0"/>
        <w:ind w:left="0" w:firstLine="1298"/>
        <w:jc w:val="both"/>
        <w:rPr>
          <w:rFonts w:cs="Times New Roman"/>
          <w:lang w:val="lt-LT"/>
        </w:rPr>
      </w:pPr>
    </w:p>
    <w:p w14:paraId="1F9DE393" w14:textId="77777777" w:rsidR="002B595C" w:rsidRPr="00967886" w:rsidRDefault="002B595C" w:rsidP="00FC6BA4">
      <w:pPr>
        <w:pStyle w:val="Antrat3"/>
        <w:spacing w:before="0" w:line="240" w:lineRule="auto"/>
        <w:jc w:val="center"/>
        <w:rPr>
          <w:rFonts w:ascii="Times New Roman" w:hAnsi="Times New Roman" w:cs="Times New Roman"/>
          <w:color w:val="auto"/>
          <w:sz w:val="24"/>
          <w:szCs w:val="24"/>
        </w:rPr>
      </w:pPr>
      <w:bookmarkStart w:id="20" w:name="_Toc441234459"/>
      <w:r w:rsidRPr="00967886">
        <w:rPr>
          <w:rFonts w:ascii="Times New Roman" w:hAnsi="Times New Roman" w:cs="Times New Roman"/>
          <w:color w:val="auto"/>
          <w:sz w:val="24"/>
          <w:szCs w:val="24"/>
        </w:rPr>
        <w:t>2.5.3. Tėvų informuotumas apie vaikų alerginių ligų atsiradimo priežastis Klaipėdos mieste.</w:t>
      </w:r>
      <w:bookmarkEnd w:id="20"/>
    </w:p>
    <w:p w14:paraId="1F9DE394" w14:textId="77777777" w:rsidR="001E4185" w:rsidRPr="00967886" w:rsidRDefault="001E4185" w:rsidP="00FC6BA4">
      <w:pPr>
        <w:spacing w:after="0" w:line="240" w:lineRule="auto"/>
        <w:ind w:firstLine="1298"/>
        <w:jc w:val="both"/>
        <w:rPr>
          <w:rFonts w:ascii="Times New Roman" w:hAnsi="Times New Roman" w:cs="Times New Roman"/>
          <w:sz w:val="24"/>
          <w:szCs w:val="24"/>
          <w:lang w:eastAsia="lt-LT"/>
        </w:rPr>
      </w:pPr>
    </w:p>
    <w:p w14:paraId="1F9DE395" w14:textId="4AF67A9D" w:rsidR="002B595C" w:rsidRPr="00967886" w:rsidRDefault="002B595C" w:rsidP="00A20D7A">
      <w:pPr>
        <w:pStyle w:val="Pagrindinistekstas"/>
        <w:spacing w:before="0"/>
        <w:ind w:left="0" w:firstLine="709"/>
        <w:jc w:val="both"/>
        <w:rPr>
          <w:rFonts w:cs="Times New Roman"/>
          <w:lang w:val="lt-LT"/>
        </w:rPr>
      </w:pPr>
      <w:r w:rsidRPr="00967886">
        <w:rPr>
          <w:rFonts w:cs="Times New Roman"/>
          <w:b/>
          <w:i/>
          <w:lang w:val="lt-LT"/>
        </w:rPr>
        <w:t>Darbo tikslas</w:t>
      </w:r>
      <w:r w:rsidR="00502463">
        <w:rPr>
          <w:rFonts w:cs="Times New Roman"/>
          <w:b/>
          <w:i/>
          <w:lang w:val="lt-LT"/>
        </w:rPr>
        <w:t xml:space="preserve"> –</w:t>
      </w:r>
      <w:r w:rsidRPr="00967886">
        <w:rPr>
          <w:rFonts w:cs="Times New Roman"/>
          <w:b/>
          <w:i/>
          <w:lang w:val="lt-LT"/>
        </w:rPr>
        <w:t xml:space="preserve"> </w:t>
      </w:r>
      <w:r w:rsidRPr="00967886">
        <w:rPr>
          <w:rFonts w:cs="Times New Roman"/>
          <w:lang w:val="lt-LT"/>
        </w:rPr>
        <w:t>apžvelgti tėvų informuotumą apie vaikų alerginių ligų atsiradimo priežastis Klaipėdos</w:t>
      </w:r>
      <w:r w:rsidRPr="00967886">
        <w:rPr>
          <w:rFonts w:cs="Times New Roman"/>
          <w:spacing w:val="-2"/>
          <w:lang w:val="lt-LT"/>
        </w:rPr>
        <w:t xml:space="preserve"> </w:t>
      </w:r>
      <w:r w:rsidRPr="00967886">
        <w:rPr>
          <w:rFonts w:cs="Times New Roman"/>
          <w:lang w:val="lt-LT"/>
        </w:rPr>
        <w:t>mieste.</w:t>
      </w:r>
    </w:p>
    <w:p w14:paraId="1F9DE396" w14:textId="3F6E3029" w:rsidR="002B595C" w:rsidRPr="00967886" w:rsidRDefault="002B595C" w:rsidP="00A20D7A">
      <w:pPr>
        <w:pStyle w:val="Pagrindinistekstas"/>
        <w:spacing w:before="0"/>
        <w:ind w:left="0" w:firstLine="709"/>
        <w:jc w:val="both"/>
        <w:rPr>
          <w:rFonts w:cs="Times New Roman"/>
          <w:lang w:val="lt-LT"/>
        </w:rPr>
      </w:pPr>
      <w:r w:rsidRPr="00967886">
        <w:rPr>
          <w:rFonts w:cs="Times New Roman"/>
          <w:b/>
          <w:i/>
          <w:lang w:val="lt-LT"/>
        </w:rPr>
        <w:t xml:space="preserve">Tyrimo metodika. </w:t>
      </w:r>
      <w:r w:rsidRPr="00967886">
        <w:rPr>
          <w:rFonts w:cs="Times New Roman"/>
          <w:lang w:val="lt-LT"/>
        </w:rPr>
        <w:t>Klaipėdos miesto ikimokyklinio ugdymo įstaigas lankančių vaikų tėvų anoniminė anketinė apklausa. Per apklausą buvo išdal</w:t>
      </w:r>
      <w:r w:rsidR="00CB04AF">
        <w:rPr>
          <w:rFonts w:cs="Times New Roman"/>
          <w:lang w:val="lt-LT"/>
        </w:rPr>
        <w:t>y</w:t>
      </w:r>
      <w:r w:rsidRPr="00967886">
        <w:rPr>
          <w:rFonts w:cs="Times New Roman"/>
          <w:lang w:val="lt-LT"/>
        </w:rPr>
        <w:t>t</w:t>
      </w:r>
      <w:r w:rsidR="00CB04AF">
        <w:rPr>
          <w:rFonts w:cs="Times New Roman"/>
          <w:lang w:val="lt-LT"/>
        </w:rPr>
        <w:t>os</w:t>
      </w:r>
      <w:r w:rsidRPr="00967886">
        <w:rPr>
          <w:rFonts w:cs="Times New Roman"/>
          <w:lang w:val="lt-LT"/>
        </w:rPr>
        <w:t xml:space="preserve"> 383 anketos, sugrąžintos 348 užpildytos anketos (90,9</w:t>
      </w:r>
      <w:r w:rsidRPr="00967886">
        <w:rPr>
          <w:rFonts w:cs="Times New Roman"/>
          <w:spacing w:val="-5"/>
          <w:lang w:val="lt-LT"/>
        </w:rPr>
        <w:t xml:space="preserve"> </w:t>
      </w:r>
      <w:r w:rsidRPr="00967886">
        <w:rPr>
          <w:rFonts w:cs="Times New Roman"/>
          <w:lang w:val="lt-LT"/>
        </w:rPr>
        <w:t>proc.).</w:t>
      </w:r>
    </w:p>
    <w:p w14:paraId="1F9DE397" w14:textId="3A8BAA66" w:rsidR="002B595C" w:rsidRPr="00967886" w:rsidRDefault="002B595C" w:rsidP="00A20D7A">
      <w:pPr>
        <w:pStyle w:val="Pagrindinistekstas"/>
        <w:spacing w:before="0"/>
        <w:ind w:left="0" w:firstLine="709"/>
        <w:jc w:val="both"/>
        <w:rPr>
          <w:rFonts w:cs="Times New Roman"/>
          <w:lang w:val="lt-LT"/>
        </w:rPr>
      </w:pPr>
      <w:r w:rsidRPr="00967886">
        <w:rPr>
          <w:rFonts w:cs="Times New Roman"/>
          <w:b/>
          <w:i/>
          <w:lang w:val="lt-LT"/>
        </w:rPr>
        <w:t>Rezultatai</w:t>
      </w:r>
      <w:r w:rsidRPr="00967886">
        <w:rPr>
          <w:rFonts w:cs="Times New Roman"/>
          <w:lang w:val="lt-LT"/>
        </w:rPr>
        <w:t>. Tyrimo metu nustatyta, kad daugiau nei pusei (66,1 proc.) apklaustų respondentų šiuo metu nepakanka informacijos apie vaikų alerginių ligų atsiradimo priežastis. Daugiausia jų nurodė, kad informaciją apie alergines ligas ir jų atsiradimo priežastis gauna iš gydytojų (87,4 proc.) ir interneto (81,6 proc.). Beveik pusė (47,5 proc.) respondentų sutinka, kad alerginės ligos gali būti genetiškai paveldimos. Respondentų nuomone</w:t>
      </w:r>
      <w:r w:rsidR="00CB04AF">
        <w:rPr>
          <w:rFonts w:cs="Times New Roman"/>
          <w:lang w:val="lt-LT"/>
        </w:rPr>
        <w:t>,</w:t>
      </w:r>
      <w:r w:rsidRPr="00967886">
        <w:rPr>
          <w:rFonts w:cs="Times New Roman"/>
          <w:lang w:val="lt-LT"/>
        </w:rPr>
        <w:t xml:space="preserve"> beveik trečdalis (34,8 proc.) jų augina alergiškus vaikus. Ryšys tarp tėvų alergiškumo ir vaikų alergijos pasitvirtina ir statistiškai palyginus šiuos tėvų atsakymus: 58,9 proc. alergiškų tėvų augina vaikus su alergija. Taip pat alergiškų vaikų tėvai nurodė, kad jiems reikia daugiau (76,0 proc.) patikimos informacijos, nei tėvams</w:t>
      </w:r>
      <w:r w:rsidR="00CB04AF">
        <w:rPr>
          <w:rFonts w:cs="Times New Roman"/>
          <w:lang w:val="lt-LT"/>
        </w:rPr>
        <w:t>,</w:t>
      </w:r>
      <w:r w:rsidRPr="00967886">
        <w:rPr>
          <w:rFonts w:cs="Times New Roman"/>
          <w:lang w:val="lt-LT"/>
        </w:rPr>
        <w:t xml:space="preserve"> auginantiems sveikus vaikus (60,8</w:t>
      </w:r>
      <w:r w:rsidRPr="00967886">
        <w:rPr>
          <w:rFonts w:cs="Times New Roman"/>
          <w:spacing w:val="-7"/>
          <w:lang w:val="lt-LT"/>
        </w:rPr>
        <w:t xml:space="preserve"> </w:t>
      </w:r>
      <w:r w:rsidRPr="00967886">
        <w:rPr>
          <w:rFonts w:cs="Times New Roman"/>
          <w:lang w:val="lt-LT"/>
        </w:rPr>
        <w:t>proc.).</w:t>
      </w:r>
    </w:p>
    <w:p w14:paraId="1F9DE398" w14:textId="654C67B3" w:rsidR="002B595C" w:rsidRPr="00967886" w:rsidRDefault="002B595C" w:rsidP="00A20D7A">
      <w:pPr>
        <w:pStyle w:val="Pagrindinistekstas"/>
        <w:spacing w:before="0"/>
        <w:ind w:left="0" w:firstLine="709"/>
        <w:jc w:val="both"/>
        <w:rPr>
          <w:rFonts w:cs="Times New Roman"/>
          <w:lang w:val="lt-LT"/>
        </w:rPr>
      </w:pPr>
      <w:r w:rsidRPr="00967886">
        <w:rPr>
          <w:rFonts w:cs="Times New Roman"/>
          <w:b/>
          <w:i/>
          <w:lang w:val="lt-LT"/>
        </w:rPr>
        <w:t>Išvados</w:t>
      </w:r>
      <w:r w:rsidRPr="00967886">
        <w:rPr>
          <w:rFonts w:cs="Times New Roman"/>
          <w:lang w:val="lt-LT"/>
        </w:rPr>
        <w:t xml:space="preserve">. Dauguma tėvų turi nepakankamai </w:t>
      </w:r>
      <w:r w:rsidR="005E1F94" w:rsidRPr="00967886">
        <w:rPr>
          <w:rFonts w:cs="Times New Roman"/>
          <w:lang w:val="lt-LT"/>
        </w:rPr>
        <w:t>ž</w:t>
      </w:r>
      <w:r w:rsidRPr="00967886">
        <w:rPr>
          <w:rFonts w:cs="Times New Roman"/>
          <w:lang w:val="lt-LT"/>
        </w:rPr>
        <w:t>inių apie vaikų alerginių ligų atsiradimo priežastis, o didžioji dalis teigia,</w:t>
      </w:r>
      <w:r w:rsidR="00CB04AF">
        <w:rPr>
          <w:rFonts w:cs="Times New Roman"/>
          <w:lang w:val="lt-LT"/>
        </w:rPr>
        <w:t xml:space="preserve"> kad</w:t>
      </w:r>
      <w:r w:rsidRPr="00967886">
        <w:rPr>
          <w:rFonts w:cs="Times New Roman"/>
          <w:lang w:val="lt-LT"/>
        </w:rPr>
        <w:t xml:space="preserve"> jiems trūksta patikimos</w:t>
      </w:r>
      <w:r w:rsidR="001E4185" w:rsidRPr="00967886">
        <w:rPr>
          <w:rFonts w:cs="Times New Roman"/>
          <w:lang w:val="lt-LT"/>
        </w:rPr>
        <w:t xml:space="preserve"> informacijos.</w:t>
      </w:r>
      <w:r w:rsidR="00170C15" w:rsidRPr="00967886">
        <w:rPr>
          <w:rFonts w:cs="Times New Roman"/>
          <w:lang w:val="lt-LT"/>
        </w:rPr>
        <w:t xml:space="preserve"> </w:t>
      </w:r>
      <w:r w:rsidR="001E4185" w:rsidRPr="00967886">
        <w:rPr>
          <w:rFonts w:cs="Times New Roman"/>
          <w:lang w:val="lt-LT"/>
        </w:rPr>
        <w:t>Tačiau daugiau ž</w:t>
      </w:r>
      <w:r w:rsidRPr="00967886">
        <w:rPr>
          <w:rFonts w:cs="Times New Roman"/>
          <w:lang w:val="lt-LT"/>
        </w:rPr>
        <w:t>inių</w:t>
      </w:r>
      <w:r w:rsidR="00170C15" w:rsidRPr="00967886">
        <w:rPr>
          <w:rFonts w:cs="Times New Roman"/>
          <w:lang w:val="lt-LT"/>
        </w:rPr>
        <w:t xml:space="preserve"> </w:t>
      </w:r>
      <w:r w:rsidRPr="00967886">
        <w:rPr>
          <w:rFonts w:cs="Times New Roman"/>
          <w:lang w:val="lt-LT"/>
        </w:rPr>
        <w:t>turi aukštesnį išsilavinimą turintys tėvai, moterys ir respondentai</w:t>
      </w:r>
      <w:r w:rsidR="00CB04AF">
        <w:rPr>
          <w:rFonts w:cs="Times New Roman"/>
          <w:lang w:val="lt-LT"/>
        </w:rPr>
        <w:t>,</w:t>
      </w:r>
      <w:r w:rsidRPr="00967886">
        <w:rPr>
          <w:rFonts w:cs="Times New Roman"/>
          <w:lang w:val="lt-LT"/>
        </w:rPr>
        <w:t xml:space="preserve"> auginantys alergiškus</w:t>
      </w:r>
      <w:r w:rsidRPr="00967886">
        <w:rPr>
          <w:rFonts w:cs="Times New Roman"/>
          <w:spacing w:val="-16"/>
          <w:lang w:val="lt-LT"/>
        </w:rPr>
        <w:t xml:space="preserve"> </w:t>
      </w:r>
      <w:r w:rsidRPr="00967886">
        <w:rPr>
          <w:rFonts w:cs="Times New Roman"/>
          <w:lang w:val="lt-LT"/>
        </w:rPr>
        <w:t>vaikus.</w:t>
      </w:r>
    </w:p>
    <w:p w14:paraId="1F9DE399" w14:textId="77777777" w:rsidR="002B595C" w:rsidRPr="00967886" w:rsidRDefault="002B595C" w:rsidP="00A20D7A">
      <w:pPr>
        <w:spacing w:after="0" w:line="240" w:lineRule="auto"/>
        <w:ind w:firstLine="709"/>
        <w:jc w:val="both"/>
        <w:rPr>
          <w:rFonts w:ascii="Times New Roman" w:hAnsi="Times New Roman" w:cs="Times New Roman"/>
          <w:sz w:val="24"/>
          <w:szCs w:val="24"/>
        </w:rPr>
      </w:pPr>
    </w:p>
    <w:p w14:paraId="1F9DE39A" w14:textId="77777777" w:rsidR="009C3299" w:rsidRPr="00967886" w:rsidRDefault="0070731C" w:rsidP="00FC6BA4">
      <w:pPr>
        <w:pStyle w:val="Antrat2"/>
        <w:spacing w:before="0" w:line="240" w:lineRule="auto"/>
        <w:jc w:val="center"/>
        <w:rPr>
          <w:rFonts w:ascii="Times New Roman" w:hAnsi="Times New Roman" w:cs="Times New Roman"/>
          <w:color w:val="auto"/>
          <w:sz w:val="24"/>
          <w:szCs w:val="24"/>
        </w:rPr>
      </w:pPr>
      <w:bookmarkStart w:id="21" w:name="_Toc441234460"/>
      <w:r w:rsidRPr="00967886">
        <w:rPr>
          <w:rFonts w:ascii="Times New Roman" w:hAnsi="Times New Roman" w:cs="Times New Roman"/>
          <w:color w:val="auto"/>
          <w:sz w:val="24"/>
          <w:szCs w:val="24"/>
        </w:rPr>
        <w:t>2.</w:t>
      </w:r>
      <w:r w:rsidR="00DB55F4" w:rsidRPr="00967886">
        <w:rPr>
          <w:rFonts w:ascii="Times New Roman" w:hAnsi="Times New Roman" w:cs="Times New Roman"/>
          <w:color w:val="auto"/>
          <w:sz w:val="24"/>
          <w:szCs w:val="24"/>
        </w:rPr>
        <w:t>6</w:t>
      </w:r>
      <w:r w:rsidR="00761235" w:rsidRPr="00967886">
        <w:rPr>
          <w:rFonts w:ascii="Times New Roman" w:hAnsi="Times New Roman" w:cs="Times New Roman"/>
          <w:color w:val="auto"/>
          <w:sz w:val="24"/>
          <w:szCs w:val="24"/>
        </w:rPr>
        <w:t>.</w:t>
      </w:r>
      <w:r w:rsidRPr="00967886">
        <w:rPr>
          <w:rFonts w:ascii="Times New Roman" w:hAnsi="Times New Roman" w:cs="Times New Roman"/>
          <w:color w:val="auto"/>
          <w:sz w:val="24"/>
          <w:szCs w:val="24"/>
        </w:rPr>
        <w:t xml:space="preserve"> Bendruomenės sveikatos stiprinimo veiklos, susijusios su prioritetinėmis veiklomis</w:t>
      </w:r>
      <w:bookmarkEnd w:id="21"/>
    </w:p>
    <w:p w14:paraId="1F9DE39B" w14:textId="77777777" w:rsidR="0070731C" w:rsidRPr="00967886" w:rsidRDefault="0070731C" w:rsidP="00FC6BA4">
      <w:pPr>
        <w:spacing w:after="0" w:line="240" w:lineRule="auto"/>
        <w:ind w:firstLine="1298"/>
        <w:jc w:val="both"/>
        <w:rPr>
          <w:rFonts w:ascii="Times New Roman" w:eastAsia="Times New Roman" w:hAnsi="Times New Roman" w:cs="Times New Roman"/>
          <w:b/>
          <w:color w:val="FF0000"/>
          <w:sz w:val="24"/>
          <w:szCs w:val="24"/>
          <w:lang w:eastAsia="lt-LT"/>
        </w:rPr>
      </w:pPr>
    </w:p>
    <w:p w14:paraId="1F9DE39C" w14:textId="77777777" w:rsidR="0070731C" w:rsidRPr="00967886" w:rsidRDefault="0070731C" w:rsidP="00A20D7A">
      <w:pPr>
        <w:spacing w:after="0" w:line="240" w:lineRule="auto"/>
        <w:ind w:firstLine="709"/>
        <w:jc w:val="both"/>
        <w:rPr>
          <w:rFonts w:ascii="Times New Roman" w:eastAsia="Times New Roman" w:hAnsi="Times New Roman" w:cs="Times New Roman"/>
          <w:b/>
          <w:sz w:val="24"/>
          <w:szCs w:val="24"/>
          <w:u w:val="single"/>
          <w:lang w:eastAsia="lt-LT"/>
        </w:rPr>
      </w:pPr>
      <w:r w:rsidRPr="00967886">
        <w:rPr>
          <w:rFonts w:ascii="Times New Roman" w:eastAsia="Times New Roman" w:hAnsi="Times New Roman" w:cs="Times New Roman"/>
          <w:b/>
          <w:sz w:val="24"/>
          <w:szCs w:val="24"/>
          <w:u w:val="single"/>
          <w:lang w:eastAsia="lt-LT"/>
        </w:rPr>
        <w:t>201</w:t>
      </w:r>
      <w:r w:rsidR="00EC34C8" w:rsidRPr="00967886">
        <w:rPr>
          <w:rFonts w:ascii="Times New Roman" w:eastAsia="Times New Roman" w:hAnsi="Times New Roman" w:cs="Times New Roman"/>
          <w:b/>
          <w:sz w:val="24"/>
          <w:szCs w:val="24"/>
          <w:u w:val="single"/>
          <w:lang w:eastAsia="lt-LT"/>
        </w:rPr>
        <w:t>5</w:t>
      </w:r>
      <w:r w:rsidRPr="00967886">
        <w:rPr>
          <w:rFonts w:ascii="Times New Roman" w:eastAsia="Times New Roman" w:hAnsi="Times New Roman" w:cs="Times New Roman"/>
          <w:b/>
          <w:sz w:val="24"/>
          <w:szCs w:val="24"/>
          <w:u w:val="single"/>
          <w:lang w:eastAsia="lt-LT"/>
        </w:rPr>
        <w:t xml:space="preserve"> metais:</w:t>
      </w:r>
    </w:p>
    <w:p w14:paraId="1F9DE39E" w14:textId="3C6823BC" w:rsidR="00203586" w:rsidRPr="00967886" w:rsidRDefault="00203586" w:rsidP="00A20D7A">
      <w:pPr>
        <w:spacing w:after="0" w:line="240" w:lineRule="auto"/>
        <w:ind w:firstLine="709"/>
        <w:rPr>
          <w:rFonts w:ascii="Times New Roman" w:hAnsi="Times New Roman" w:cs="Times New Roman"/>
          <w:b/>
          <w:sz w:val="24"/>
          <w:szCs w:val="24"/>
          <w:u w:val="single"/>
        </w:rPr>
      </w:pPr>
      <w:r w:rsidRPr="00967886">
        <w:rPr>
          <w:rFonts w:ascii="Times New Roman" w:hAnsi="Times New Roman" w:cs="Times New Roman"/>
          <w:b/>
          <w:sz w:val="24"/>
          <w:szCs w:val="24"/>
          <w:u w:val="single"/>
        </w:rPr>
        <w:t>Vakcinacijos apim</w:t>
      </w:r>
      <w:r w:rsidR="00CB04AF">
        <w:rPr>
          <w:rFonts w:ascii="Times New Roman" w:hAnsi="Times New Roman" w:cs="Times New Roman"/>
          <w:b/>
          <w:sz w:val="24"/>
          <w:szCs w:val="24"/>
          <w:u w:val="single"/>
        </w:rPr>
        <w:t>čiai</w:t>
      </w:r>
      <w:r w:rsidRPr="00967886">
        <w:rPr>
          <w:rFonts w:ascii="Times New Roman" w:hAnsi="Times New Roman" w:cs="Times New Roman"/>
          <w:b/>
          <w:sz w:val="24"/>
          <w:szCs w:val="24"/>
          <w:u w:val="single"/>
        </w:rPr>
        <w:t xml:space="preserve"> didin</w:t>
      </w:r>
      <w:r w:rsidR="00CB04AF">
        <w:rPr>
          <w:rFonts w:ascii="Times New Roman" w:hAnsi="Times New Roman" w:cs="Times New Roman"/>
          <w:b/>
          <w:sz w:val="24"/>
          <w:szCs w:val="24"/>
          <w:u w:val="single"/>
        </w:rPr>
        <w:t>t</w:t>
      </w:r>
      <w:r w:rsidRPr="00967886">
        <w:rPr>
          <w:rFonts w:ascii="Times New Roman" w:hAnsi="Times New Roman" w:cs="Times New Roman"/>
          <w:b/>
          <w:sz w:val="24"/>
          <w:szCs w:val="24"/>
          <w:u w:val="single"/>
        </w:rPr>
        <w:t>i</w:t>
      </w:r>
      <w:r w:rsidR="00CB04AF">
        <w:rPr>
          <w:rFonts w:ascii="Times New Roman" w:hAnsi="Times New Roman" w:cs="Times New Roman"/>
          <w:b/>
          <w:sz w:val="24"/>
          <w:szCs w:val="24"/>
          <w:u w:val="single"/>
        </w:rPr>
        <w:t>:</w:t>
      </w:r>
    </w:p>
    <w:p w14:paraId="1F9DE39F" w14:textId="77777777" w:rsidR="00EC34C8" w:rsidRPr="00967886" w:rsidRDefault="00EC34C8" w:rsidP="00A20D7A">
      <w:pPr>
        <w:pStyle w:val="Sraopastraipa"/>
        <w:numPr>
          <w:ilvl w:val="0"/>
          <w:numId w:val="28"/>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Ikimokyklinio ugdymo įstaigose organizuotos diskusijos su ikimokyklinio ugdymo įstaigas lankančių vaikų tėvais, siekiant</w:t>
      </w:r>
      <w:r w:rsidR="009B63B2" w:rsidRPr="00967886">
        <w:rPr>
          <w:rFonts w:ascii="Times New Roman" w:hAnsi="Times New Roman" w:cs="Times New Roman"/>
          <w:sz w:val="24"/>
          <w:szCs w:val="24"/>
        </w:rPr>
        <w:t xml:space="preserve"> jiems</w:t>
      </w:r>
      <w:r w:rsidRPr="00967886">
        <w:rPr>
          <w:rFonts w:ascii="Times New Roman" w:hAnsi="Times New Roman" w:cs="Times New Roman"/>
          <w:sz w:val="24"/>
          <w:szCs w:val="24"/>
        </w:rPr>
        <w:t xml:space="preserve"> suteikti išsamią informaciją apie skiepus.</w:t>
      </w:r>
    </w:p>
    <w:p w14:paraId="1F9DE3A0" w14:textId="7AFF2A53" w:rsidR="00EC34C8" w:rsidRPr="00967886" w:rsidRDefault="00EC34C8" w:rsidP="00A20D7A">
      <w:pPr>
        <w:pStyle w:val="Sraopastraipa"/>
        <w:numPr>
          <w:ilvl w:val="0"/>
          <w:numId w:val="28"/>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Prie „Tėvelių mokyklėlės“ paskaitų ciklo pridėta dar viena paskaita „Skiepai</w:t>
      </w:r>
      <w:r w:rsidR="00CB04AF">
        <w:rPr>
          <w:rFonts w:ascii="Times New Roman" w:hAnsi="Times New Roman" w:cs="Times New Roman"/>
          <w:sz w:val="24"/>
          <w:szCs w:val="24"/>
        </w:rPr>
        <w:t xml:space="preserve"> –</w:t>
      </w:r>
      <w:r w:rsidRPr="00967886">
        <w:rPr>
          <w:rFonts w:ascii="Times New Roman" w:hAnsi="Times New Roman" w:cs="Times New Roman"/>
          <w:sz w:val="24"/>
          <w:szCs w:val="24"/>
        </w:rPr>
        <w:t xml:space="preserve"> sąmoningas pasirinkimas“. </w:t>
      </w:r>
    </w:p>
    <w:p w14:paraId="1F9DE3A1" w14:textId="22CF83C1" w:rsidR="00EC34C8" w:rsidRPr="00967886" w:rsidRDefault="00EC34C8" w:rsidP="00A20D7A">
      <w:pPr>
        <w:pStyle w:val="Sraopastraipa"/>
        <w:numPr>
          <w:ilvl w:val="0"/>
          <w:numId w:val="28"/>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Paruošta metodinė medžiaga specialist</w:t>
      </w:r>
      <w:r w:rsidR="00CB04AF">
        <w:rPr>
          <w:rFonts w:ascii="Times New Roman" w:hAnsi="Times New Roman" w:cs="Times New Roman"/>
          <w:sz w:val="24"/>
          <w:szCs w:val="24"/>
        </w:rPr>
        <w:t>a</w:t>
      </w:r>
      <w:r w:rsidRPr="00967886">
        <w:rPr>
          <w:rFonts w:ascii="Times New Roman" w:hAnsi="Times New Roman" w:cs="Times New Roman"/>
          <w:sz w:val="24"/>
          <w:szCs w:val="24"/>
        </w:rPr>
        <w:t>ms, dirban</w:t>
      </w:r>
      <w:r w:rsidR="00CB04AF">
        <w:rPr>
          <w:rFonts w:ascii="Times New Roman" w:hAnsi="Times New Roman" w:cs="Times New Roman"/>
          <w:sz w:val="24"/>
          <w:szCs w:val="24"/>
        </w:rPr>
        <w:t>tiems</w:t>
      </w:r>
      <w:r w:rsidRPr="00967886">
        <w:rPr>
          <w:rFonts w:ascii="Times New Roman" w:hAnsi="Times New Roman" w:cs="Times New Roman"/>
          <w:sz w:val="24"/>
          <w:szCs w:val="24"/>
        </w:rPr>
        <w:t xml:space="preserve"> ikimokyklinio ugdymo įstaigose</w:t>
      </w:r>
      <w:r w:rsidR="00203586" w:rsidRPr="00967886">
        <w:rPr>
          <w:rFonts w:ascii="Times New Roman" w:hAnsi="Times New Roman" w:cs="Times New Roman"/>
          <w:sz w:val="24"/>
          <w:szCs w:val="24"/>
        </w:rPr>
        <w:t>, pagal kurią j</w:t>
      </w:r>
      <w:r w:rsidR="00CB04AF">
        <w:rPr>
          <w:rFonts w:ascii="Times New Roman" w:hAnsi="Times New Roman" w:cs="Times New Roman"/>
          <w:sz w:val="24"/>
          <w:szCs w:val="24"/>
        </w:rPr>
        <w:t>ie</w:t>
      </w:r>
      <w:r w:rsidR="00203586" w:rsidRPr="00967886">
        <w:rPr>
          <w:rFonts w:ascii="Times New Roman" w:hAnsi="Times New Roman" w:cs="Times New Roman"/>
          <w:sz w:val="24"/>
          <w:szCs w:val="24"/>
        </w:rPr>
        <w:t xml:space="preserve"> </w:t>
      </w:r>
      <w:r w:rsidRPr="00967886">
        <w:rPr>
          <w:rFonts w:ascii="Times New Roman" w:hAnsi="Times New Roman" w:cs="Times New Roman"/>
          <w:sz w:val="24"/>
          <w:szCs w:val="24"/>
        </w:rPr>
        <w:t>apmokyt</w:t>
      </w:r>
      <w:r w:rsidR="00CB04AF">
        <w:rPr>
          <w:rFonts w:ascii="Times New Roman" w:hAnsi="Times New Roman" w:cs="Times New Roman"/>
          <w:sz w:val="24"/>
          <w:szCs w:val="24"/>
        </w:rPr>
        <w:t>i</w:t>
      </w:r>
      <w:r w:rsidRPr="00967886">
        <w:rPr>
          <w:rFonts w:ascii="Times New Roman" w:hAnsi="Times New Roman" w:cs="Times New Roman"/>
          <w:sz w:val="24"/>
          <w:szCs w:val="24"/>
        </w:rPr>
        <w:t xml:space="preserve"> tiesiogiai bendrauti su tėvais imunoprofilaktikos tema. </w:t>
      </w:r>
    </w:p>
    <w:p w14:paraId="1F9DE3A2" w14:textId="77777777" w:rsidR="00D05FF9" w:rsidRPr="00967886" w:rsidRDefault="00EC34C8" w:rsidP="00A20D7A">
      <w:pPr>
        <w:pStyle w:val="Sraopastraipa"/>
        <w:numPr>
          <w:ilvl w:val="0"/>
          <w:numId w:val="28"/>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Viešin</w:t>
      </w:r>
      <w:r w:rsidR="009B63B2" w:rsidRPr="00967886">
        <w:rPr>
          <w:rFonts w:ascii="Times New Roman" w:hAnsi="Times New Roman" w:cs="Times New Roman"/>
          <w:sz w:val="24"/>
          <w:szCs w:val="24"/>
        </w:rPr>
        <w:t>ti</w:t>
      </w:r>
      <w:r w:rsidRPr="00967886">
        <w:rPr>
          <w:rFonts w:ascii="Times New Roman" w:hAnsi="Times New Roman" w:cs="Times New Roman"/>
          <w:sz w:val="24"/>
          <w:szCs w:val="24"/>
        </w:rPr>
        <w:t xml:space="preserve"> reguliarūs pranešimai bendruomenėje imunoprofilaktikos tema.</w:t>
      </w:r>
    </w:p>
    <w:p w14:paraId="1F9DE3A4" w14:textId="78151D32" w:rsidR="00D05FF9" w:rsidRPr="00967886" w:rsidRDefault="00974837" w:rsidP="00A20D7A">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Cukrinio diabeto</w:t>
      </w:r>
      <w:r w:rsidR="00D05FF9" w:rsidRPr="00974837">
        <w:rPr>
          <w:rFonts w:ascii="Times New Roman" w:hAnsi="Times New Roman" w:cs="Times New Roman"/>
          <w:b/>
          <w:sz w:val="24"/>
          <w:szCs w:val="24"/>
          <w:u w:val="single"/>
        </w:rPr>
        <w:t xml:space="preserve"> </w:t>
      </w:r>
      <w:r w:rsidR="00D05FF9" w:rsidRPr="00967886">
        <w:rPr>
          <w:rFonts w:ascii="Times New Roman" w:hAnsi="Times New Roman" w:cs="Times New Roman"/>
          <w:b/>
          <w:sz w:val="24"/>
          <w:szCs w:val="24"/>
          <w:u w:val="single"/>
        </w:rPr>
        <w:t>prevencijai</w:t>
      </w:r>
      <w:r>
        <w:rPr>
          <w:rFonts w:ascii="Times New Roman" w:hAnsi="Times New Roman" w:cs="Times New Roman"/>
          <w:b/>
          <w:sz w:val="24"/>
          <w:szCs w:val="24"/>
          <w:u w:val="single"/>
        </w:rPr>
        <w:t>:</w:t>
      </w:r>
    </w:p>
    <w:p w14:paraId="1F9DE3A5" w14:textId="71ECF943" w:rsidR="00D05FF9" w:rsidRPr="00967886" w:rsidRDefault="00D05FF9" w:rsidP="00A20D7A">
      <w:pPr>
        <w:pStyle w:val="Sraopastraipa"/>
        <w:numPr>
          <w:ilvl w:val="0"/>
          <w:numId w:val="39"/>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Kasmet vykdomas sveikiau</w:t>
      </w:r>
      <w:r w:rsidR="00CB04AF">
        <w:rPr>
          <w:rFonts w:ascii="Times New Roman" w:hAnsi="Times New Roman" w:cs="Times New Roman"/>
          <w:sz w:val="24"/>
          <w:szCs w:val="24"/>
        </w:rPr>
        <w:t>sios įmonės konkursas. Jo metu</w:t>
      </w:r>
      <w:r w:rsidRPr="00967886">
        <w:rPr>
          <w:rFonts w:ascii="Times New Roman" w:hAnsi="Times New Roman" w:cs="Times New Roman"/>
          <w:sz w:val="24"/>
          <w:szCs w:val="24"/>
        </w:rPr>
        <w:t xml:space="preserve"> matuojamas kraujospūdis, cholester</w:t>
      </w:r>
      <w:r w:rsidR="00974837">
        <w:rPr>
          <w:rFonts w:ascii="Times New Roman" w:hAnsi="Times New Roman" w:cs="Times New Roman"/>
          <w:sz w:val="24"/>
          <w:szCs w:val="24"/>
        </w:rPr>
        <w:t>olio ir cukraus kiekis kraujyje</w:t>
      </w:r>
      <w:r w:rsidRPr="00967886">
        <w:rPr>
          <w:rFonts w:ascii="Times New Roman" w:hAnsi="Times New Roman" w:cs="Times New Roman"/>
          <w:sz w:val="24"/>
          <w:szCs w:val="24"/>
        </w:rPr>
        <w:t xml:space="preserve"> bei atliekama kūno sudėties analizė. Įmonės darbuotojams suteikiama informacija apie galimybę nemokamai dalyvauti valstybės vykdomose prevencinėse programose. 2014 metais buvo pristatoma ir </w:t>
      </w:r>
      <w:r w:rsidR="00974837">
        <w:rPr>
          <w:rFonts w:ascii="Times New Roman" w:hAnsi="Times New Roman" w:cs="Times New Roman"/>
          <w:color w:val="000000"/>
          <w:sz w:val="24"/>
          <w:szCs w:val="24"/>
          <w:shd w:val="clear" w:color="auto" w:fill="FFFFFF"/>
        </w:rPr>
        <w:t>vaizdinė medžiaga „</w:t>
      </w:r>
      <w:r w:rsidRPr="00967886">
        <w:rPr>
          <w:rFonts w:ascii="Times New Roman" w:hAnsi="Times New Roman" w:cs="Times New Roman"/>
          <w:color w:val="000000"/>
          <w:sz w:val="24"/>
          <w:szCs w:val="24"/>
          <w:shd w:val="clear" w:color="auto" w:fill="FFFFFF"/>
        </w:rPr>
        <w:t>Mankšta darbo vietoje ir raumenų stiprinimo pratimai</w:t>
      </w:r>
      <w:r w:rsidR="00B563B6">
        <w:rPr>
          <w:rFonts w:ascii="Times New Roman" w:hAnsi="Times New Roman" w:cs="Times New Roman"/>
          <w:color w:val="000000"/>
          <w:sz w:val="24"/>
          <w:szCs w:val="24"/>
          <w:shd w:val="clear" w:color="auto" w:fill="FFFFFF"/>
        </w:rPr>
        <w:t>“</w:t>
      </w:r>
      <w:r w:rsidRPr="00967886">
        <w:rPr>
          <w:rFonts w:ascii="Times New Roman" w:hAnsi="Times New Roman" w:cs="Times New Roman"/>
          <w:color w:val="000000"/>
          <w:sz w:val="24"/>
          <w:szCs w:val="24"/>
          <w:shd w:val="clear" w:color="auto" w:fill="FFFFFF"/>
        </w:rPr>
        <w:t xml:space="preserve">. </w:t>
      </w:r>
    </w:p>
    <w:p w14:paraId="1F9DE3A6" w14:textId="2B23755A" w:rsidR="00D16FCF" w:rsidRPr="00967886" w:rsidRDefault="00D16FCF" w:rsidP="00A20D7A">
      <w:pPr>
        <w:pStyle w:val="Sraopastraipa"/>
        <w:numPr>
          <w:ilvl w:val="0"/>
          <w:numId w:val="39"/>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color w:val="000000"/>
          <w:sz w:val="24"/>
          <w:szCs w:val="24"/>
          <w:shd w:val="clear" w:color="auto" w:fill="FFFFFF"/>
        </w:rPr>
        <w:t>Informaciniai straipsniai</w:t>
      </w:r>
      <w:r w:rsidR="00974837">
        <w:rPr>
          <w:rFonts w:ascii="Times New Roman" w:hAnsi="Times New Roman" w:cs="Times New Roman"/>
          <w:color w:val="000000"/>
          <w:sz w:val="24"/>
          <w:szCs w:val="24"/>
          <w:shd w:val="clear" w:color="auto" w:fill="FFFFFF"/>
        </w:rPr>
        <w:t>,</w:t>
      </w:r>
      <w:r w:rsidRPr="00967886">
        <w:rPr>
          <w:rFonts w:ascii="Times New Roman" w:hAnsi="Times New Roman" w:cs="Times New Roman"/>
          <w:color w:val="000000"/>
          <w:sz w:val="24"/>
          <w:szCs w:val="24"/>
          <w:shd w:val="clear" w:color="auto" w:fill="FFFFFF"/>
        </w:rPr>
        <w:t xml:space="preserve"> skirti visai bendruomenei. </w:t>
      </w:r>
    </w:p>
    <w:p w14:paraId="1F9DE3A7" w14:textId="7B766B6B" w:rsidR="000868E2" w:rsidRPr="00967886" w:rsidRDefault="000868E2" w:rsidP="00A20D7A">
      <w:pPr>
        <w:pStyle w:val="Sraopastraipa"/>
        <w:numPr>
          <w:ilvl w:val="0"/>
          <w:numId w:val="39"/>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Tyrimais įrodyta, kad emocinis susijaudinimas </w:t>
      </w:r>
      <w:r w:rsidR="00974837">
        <w:rPr>
          <w:rFonts w:ascii="Times New Roman" w:hAnsi="Times New Roman" w:cs="Times New Roman"/>
          <w:sz w:val="24"/>
          <w:szCs w:val="24"/>
        </w:rPr>
        <w:t>turi įtakos</w:t>
      </w:r>
      <w:r w:rsidRPr="00967886">
        <w:rPr>
          <w:rFonts w:ascii="Times New Roman" w:hAnsi="Times New Roman" w:cs="Times New Roman"/>
          <w:sz w:val="24"/>
          <w:szCs w:val="24"/>
        </w:rPr>
        <w:t xml:space="preserve"> valgymo įproči</w:t>
      </w:r>
      <w:r w:rsidR="00974837">
        <w:rPr>
          <w:rFonts w:ascii="Times New Roman" w:hAnsi="Times New Roman" w:cs="Times New Roman"/>
          <w:sz w:val="24"/>
          <w:szCs w:val="24"/>
        </w:rPr>
        <w:t>am</w:t>
      </w:r>
      <w:r w:rsidRPr="00967886">
        <w:rPr>
          <w:rFonts w:ascii="Times New Roman" w:hAnsi="Times New Roman" w:cs="Times New Roman"/>
          <w:sz w:val="24"/>
          <w:szCs w:val="24"/>
        </w:rPr>
        <w:t>s.</w:t>
      </w:r>
      <w:r w:rsidR="00170C15" w:rsidRPr="00967886">
        <w:rPr>
          <w:rFonts w:ascii="Times New Roman" w:hAnsi="Times New Roman" w:cs="Times New Roman"/>
          <w:sz w:val="24"/>
          <w:szCs w:val="24"/>
        </w:rPr>
        <w:t xml:space="preserve"> </w:t>
      </w:r>
      <w:r w:rsidRPr="00967886">
        <w:rPr>
          <w:rFonts w:ascii="Times New Roman" w:hAnsi="Times New Roman" w:cs="Times New Roman"/>
          <w:sz w:val="24"/>
          <w:szCs w:val="24"/>
        </w:rPr>
        <w:t>Padidėjęs streso ir nerimo lygis, dietų laikymasis padidina emocinio valgymo bei persivalgymo sutrikimo išsivystymo tikimybę. D</w:t>
      </w:r>
      <w:r w:rsidR="00974837">
        <w:rPr>
          <w:rFonts w:ascii="Times New Roman" w:hAnsi="Times New Roman" w:cs="Times New Roman"/>
          <w:sz w:val="24"/>
          <w:szCs w:val="24"/>
        </w:rPr>
        <w:t>ėl šios priežasties Klaipėdos miesto</w:t>
      </w:r>
      <w:r w:rsidRPr="00967886">
        <w:rPr>
          <w:rFonts w:ascii="Times New Roman" w:hAnsi="Times New Roman" w:cs="Times New Roman"/>
          <w:sz w:val="24"/>
          <w:szCs w:val="24"/>
        </w:rPr>
        <w:t xml:space="preserve"> visuomenės sveikatos biure vyko paskaita apie emocinį valgymą. </w:t>
      </w:r>
    </w:p>
    <w:p w14:paraId="1F9DE3A8" w14:textId="48031198" w:rsidR="00413E30" w:rsidRPr="00967886" w:rsidRDefault="005163CF" w:rsidP="00A20D7A">
      <w:pPr>
        <w:pStyle w:val="Sraopastraipa"/>
        <w:numPr>
          <w:ilvl w:val="0"/>
          <w:numId w:val="39"/>
        </w:numPr>
        <w:spacing w:after="0" w:line="240" w:lineRule="auto"/>
        <w:ind w:left="0" w:firstLine="709"/>
        <w:jc w:val="both"/>
        <w:rPr>
          <w:rFonts w:ascii="Times New Roman" w:hAnsi="Times New Roman" w:cs="Times New Roman"/>
          <w:b/>
          <w:sz w:val="24"/>
          <w:szCs w:val="24"/>
          <w:u w:val="single"/>
        </w:rPr>
      </w:pPr>
      <w:r w:rsidRPr="00967886">
        <w:rPr>
          <w:rFonts w:ascii="Times New Roman" w:hAnsi="Times New Roman" w:cs="Times New Roman"/>
          <w:sz w:val="24"/>
          <w:szCs w:val="24"/>
        </w:rPr>
        <w:t>Mankštos bendruomenei (zumba, kalanetika, mankštos senjorams, šokiai senjorams, stuburo stabilizavimo pratimų mankšta, Rytų sveikatingumo mankšta, joga, baseinas senjorams), fizinio aktyvumo užsiėmimai (šiaurietiško ėjimo mokymai, vaikščiojimo grupių užsiėmimai, dviračių žygiai)</w:t>
      </w:r>
      <w:r w:rsidR="00974837">
        <w:rPr>
          <w:rFonts w:ascii="Times New Roman" w:hAnsi="Times New Roman" w:cs="Times New Roman"/>
          <w:sz w:val="24"/>
          <w:szCs w:val="24"/>
        </w:rPr>
        <w:t>,</w:t>
      </w:r>
      <w:r w:rsidRPr="00967886">
        <w:rPr>
          <w:rFonts w:ascii="Times New Roman" w:hAnsi="Times New Roman" w:cs="Times New Roman"/>
          <w:sz w:val="24"/>
          <w:szCs w:val="24"/>
        </w:rPr>
        <w:t xml:space="preserve"> </w:t>
      </w:r>
      <w:r w:rsidR="00974837">
        <w:rPr>
          <w:rFonts w:ascii="Times New Roman" w:hAnsi="Times New Roman" w:cs="Times New Roman"/>
          <w:sz w:val="24"/>
          <w:szCs w:val="24"/>
        </w:rPr>
        <w:t>s</w:t>
      </w:r>
      <w:r w:rsidRPr="00967886">
        <w:rPr>
          <w:rFonts w:ascii="Times New Roman" w:hAnsi="Times New Roman" w:cs="Times New Roman"/>
          <w:sz w:val="24"/>
          <w:szCs w:val="24"/>
        </w:rPr>
        <w:t>eminarai („Atpalaiduojantis kvėpavimas streso valdymui“; „Rytų sveikatingumo mankšta“; „Mineralai ir jų nauda organizmui“).</w:t>
      </w:r>
    </w:p>
    <w:p w14:paraId="1F9DE3A9" w14:textId="0923AAD7" w:rsidR="00EC34C8" w:rsidRPr="00967886" w:rsidRDefault="00D05FF9" w:rsidP="00A20D7A">
      <w:pPr>
        <w:spacing w:after="0" w:line="240" w:lineRule="auto"/>
        <w:ind w:firstLine="709"/>
        <w:jc w:val="both"/>
        <w:rPr>
          <w:rFonts w:ascii="Times New Roman" w:hAnsi="Times New Roman" w:cs="Times New Roman"/>
          <w:b/>
          <w:sz w:val="24"/>
          <w:szCs w:val="24"/>
          <w:u w:val="single"/>
        </w:rPr>
      </w:pPr>
      <w:r w:rsidRPr="00967886">
        <w:rPr>
          <w:rFonts w:ascii="Times New Roman" w:hAnsi="Times New Roman" w:cs="Times New Roman"/>
          <w:b/>
          <w:sz w:val="24"/>
          <w:szCs w:val="24"/>
          <w:u w:val="single"/>
        </w:rPr>
        <w:lastRenderedPageBreak/>
        <w:t>Vaikų dantų silantavimo apim</w:t>
      </w:r>
      <w:r w:rsidR="00974837">
        <w:rPr>
          <w:rFonts w:ascii="Times New Roman" w:hAnsi="Times New Roman" w:cs="Times New Roman"/>
          <w:b/>
          <w:sz w:val="24"/>
          <w:szCs w:val="24"/>
          <w:u w:val="single"/>
        </w:rPr>
        <w:t>ties</w:t>
      </w:r>
      <w:r w:rsidRPr="00967886">
        <w:rPr>
          <w:rFonts w:ascii="Times New Roman" w:hAnsi="Times New Roman" w:cs="Times New Roman"/>
          <w:b/>
          <w:sz w:val="24"/>
          <w:szCs w:val="24"/>
          <w:u w:val="single"/>
        </w:rPr>
        <w:t xml:space="preserve"> didinimas</w:t>
      </w:r>
      <w:r w:rsidR="00974837">
        <w:rPr>
          <w:rFonts w:ascii="Times New Roman" w:hAnsi="Times New Roman" w:cs="Times New Roman"/>
          <w:b/>
          <w:sz w:val="24"/>
          <w:szCs w:val="24"/>
          <w:u w:val="single"/>
        </w:rPr>
        <w:t>:</w:t>
      </w:r>
    </w:p>
    <w:p w14:paraId="1F9DE3AA" w14:textId="77777777" w:rsidR="00DE2A5E" w:rsidRPr="00967886" w:rsidRDefault="00D05FF9" w:rsidP="00A20D7A">
      <w:pPr>
        <w:pStyle w:val="Sraopastraipa"/>
        <w:numPr>
          <w:ilvl w:val="0"/>
          <w:numId w:val="32"/>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Kasmet vykstančio sveikiausios įmonės konkurso metu darbuotojams suteikiama informacija apie galimybę nemokamai dalyvauti valstybės vykdomose prevencinėse programose.</w:t>
      </w:r>
    </w:p>
    <w:p w14:paraId="1F9DE3AB" w14:textId="77777777" w:rsidR="00413E30" w:rsidRPr="00967886" w:rsidRDefault="00413E30" w:rsidP="00A20D7A">
      <w:pPr>
        <w:spacing w:after="0" w:line="240" w:lineRule="auto"/>
        <w:ind w:firstLine="709"/>
        <w:jc w:val="both"/>
        <w:rPr>
          <w:rFonts w:ascii="Times New Roman" w:hAnsi="Times New Roman" w:cs="Times New Roman"/>
          <w:b/>
          <w:sz w:val="24"/>
          <w:szCs w:val="24"/>
          <w:u w:val="single"/>
        </w:rPr>
      </w:pPr>
    </w:p>
    <w:p w14:paraId="1F9DE3AC" w14:textId="77777777" w:rsidR="00DE2A5E" w:rsidRPr="00967886" w:rsidRDefault="00DE2A5E" w:rsidP="00A20D7A">
      <w:pPr>
        <w:spacing w:after="0" w:line="240" w:lineRule="auto"/>
        <w:ind w:firstLine="709"/>
        <w:jc w:val="both"/>
        <w:rPr>
          <w:rFonts w:ascii="Times New Roman" w:hAnsi="Times New Roman" w:cs="Times New Roman"/>
          <w:b/>
          <w:sz w:val="24"/>
          <w:szCs w:val="24"/>
        </w:rPr>
      </w:pPr>
      <w:r w:rsidRPr="00967886">
        <w:rPr>
          <w:rFonts w:ascii="Times New Roman" w:hAnsi="Times New Roman" w:cs="Times New Roman"/>
          <w:b/>
          <w:sz w:val="24"/>
          <w:szCs w:val="24"/>
        </w:rPr>
        <w:t>2016 metais numatomos veiklos:</w:t>
      </w:r>
    </w:p>
    <w:p w14:paraId="1F9DE3AE" w14:textId="51C52287" w:rsidR="00203586" w:rsidRPr="00967886" w:rsidRDefault="00203586" w:rsidP="00974837">
      <w:pPr>
        <w:spacing w:after="0" w:line="240" w:lineRule="auto"/>
        <w:ind w:firstLine="709"/>
        <w:jc w:val="both"/>
        <w:rPr>
          <w:rFonts w:ascii="Times New Roman" w:hAnsi="Times New Roman" w:cs="Times New Roman"/>
          <w:b/>
          <w:sz w:val="24"/>
          <w:szCs w:val="24"/>
          <w:u w:val="single"/>
        </w:rPr>
      </w:pPr>
      <w:r w:rsidRPr="00967886">
        <w:rPr>
          <w:rFonts w:ascii="Times New Roman" w:hAnsi="Times New Roman" w:cs="Times New Roman"/>
          <w:b/>
          <w:sz w:val="24"/>
          <w:szCs w:val="24"/>
          <w:u w:val="single"/>
        </w:rPr>
        <w:t>Vakcinacijos apim</w:t>
      </w:r>
      <w:r w:rsidR="0085529D">
        <w:rPr>
          <w:rFonts w:ascii="Times New Roman" w:hAnsi="Times New Roman" w:cs="Times New Roman"/>
          <w:b/>
          <w:sz w:val="24"/>
          <w:szCs w:val="24"/>
          <w:u w:val="single"/>
        </w:rPr>
        <w:t>čiai</w:t>
      </w:r>
      <w:r w:rsidRPr="00967886">
        <w:rPr>
          <w:rFonts w:ascii="Times New Roman" w:hAnsi="Times New Roman" w:cs="Times New Roman"/>
          <w:b/>
          <w:sz w:val="24"/>
          <w:szCs w:val="24"/>
          <w:u w:val="single"/>
        </w:rPr>
        <w:t xml:space="preserve"> didin</w:t>
      </w:r>
      <w:r w:rsidR="0085529D">
        <w:rPr>
          <w:rFonts w:ascii="Times New Roman" w:hAnsi="Times New Roman" w:cs="Times New Roman"/>
          <w:b/>
          <w:sz w:val="24"/>
          <w:szCs w:val="24"/>
          <w:u w:val="single"/>
        </w:rPr>
        <w:t>ti:</w:t>
      </w:r>
    </w:p>
    <w:p w14:paraId="1F9DE3AF" w14:textId="5DA54ABC" w:rsidR="00203586" w:rsidRPr="00967886" w:rsidRDefault="00203586" w:rsidP="00974837">
      <w:pPr>
        <w:pStyle w:val="Sraopastraipa"/>
        <w:numPr>
          <w:ilvl w:val="0"/>
          <w:numId w:val="28"/>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 „Tėvelių mokyklėlės“ paskaitų cikle ir toliau išliks paskaita „Skiepai</w:t>
      </w:r>
      <w:r w:rsidR="00974837">
        <w:rPr>
          <w:rFonts w:ascii="Times New Roman" w:hAnsi="Times New Roman" w:cs="Times New Roman"/>
          <w:sz w:val="24"/>
          <w:szCs w:val="24"/>
        </w:rPr>
        <w:t xml:space="preserve"> – </w:t>
      </w:r>
      <w:r w:rsidRPr="00967886">
        <w:rPr>
          <w:rFonts w:ascii="Times New Roman" w:hAnsi="Times New Roman" w:cs="Times New Roman"/>
          <w:sz w:val="24"/>
          <w:szCs w:val="24"/>
        </w:rPr>
        <w:t xml:space="preserve"> sąmoningas pasirinkimas“. </w:t>
      </w:r>
    </w:p>
    <w:p w14:paraId="1F9DE3B0" w14:textId="505B19DE" w:rsidR="00203586" w:rsidRPr="00967886" w:rsidRDefault="00203586" w:rsidP="00974837">
      <w:pPr>
        <w:pStyle w:val="Sraopastraipa"/>
        <w:numPr>
          <w:ilvl w:val="0"/>
          <w:numId w:val="28"/>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Pagal paruoštą metodinę medžiagą specialist</w:t>
      </w:r>
      <w:r w:rsidR="00974837">
        <w:rPr>
          <w:rFonts w:ascii="Times New Roman" w:hAnsi="Times New Roman" w:cs="Times New Roman"/>
          <w:sz w:val="24"/>
          <w:szCs w:val="24"/>
        </w:rPr>
        <w:t>ai</w:t>
      </w:r>
      <w:r w:rsidRPr="00967886">
        <w:rPr>
          <w:rFonts w:ascii="Times New Roman" w:hAnsi="Times New Roman" w:cs="Times New Roman"/>
          <w:sz w:val="24"/>
          <w:szCs w:val="24"/>
        </w:rPr>
        <w:t>, dirban</w:t>
      </w:r>
      <w:r w:rsidR="00974837">
        <w:rPr>
          <w:rFonts w:ascii="Times New Roman" w:hAnsi="Times New Roman" w:cs="Times New Roman"/>
          <w:sz w:val="24"/>
          <w:szCs w:val="24"/>
        </w:rPr>
        <w:t>tys</w:t>
      </w:r>
      <w:r w:rsidRPr="00967886">
        <w:rPr>
          <w:rFonts w:ascii="Times New Roman" w:hAnsi="Times New Roman" w:cs="Times New Roman"/>
          <w:sz w:val="24"/>
          <w:szCs w:val="24"/>
        </w:rPr>
        <w:t xml:space="preserve"> ikimokyklinio ugdymo įstaigose</w:t>
      </w:r>
      <w:r w:rsidR="00974837">
        <w:rPr>
          <w:rFonts w:ascii="Times New Roman" w:hAnsi="Times New Roman" w:cs="Times New Roman"/>
          <w:sz w:val="24"/>
          <w:szCs w:val="24"/>
        </w:rPr>
        <w:t>,</w:t>
      </w:r>
      <w:r w:rsidRPr="00967886">
        <w:rPr>
          <w:rFonts w:ascii="Times New Roman" w:hAnsi="Times New Roman" w:cs="Times New Roman"/>
          <w:sz w:val="24"/>
          <w:szCs w:val="24"/>
        </w:rPr>
        <w:t xml:space="preserve"> ir toliau tiesiogiai bendraus su tėvais imunoprofilaktikos tema. </w:t>
      </w:r>
    </w:p>
    <w:p w14:paraId="1F9DE3B1" w14:textId="7320E5E5" w:rsidR="00EC34C8" w:rsidRPr="00967886" w:rsidRDefault="00974837" w:rsidP="00974837">
      <w:pPr>
        <w:pStyle w:val="Sraopastraipa"/>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Bus v</w:t>
      </w:r>
      <w:r w:rsidR="00203586" w:rsidRPr="00967886">
        <w:rPr>
          <w:rFonts w:ascii="Times New Roman" w:hAnsi="Times New Roman" w:cs="Times New Roman"/>
          <w:sz w:val="24"/>
          <w:szCs w:val="24"/>
        </w:rPr>
        <w:t>iešinami reguliarūs pranešimai bendruomenėje imunoprofilaktikos tema.</w:t>
      </w:r>
    </w:p>
    <w:p w14:paraId="1F9DE3B2" w14:textId="728B1536" w:rsidR="00203586" w:rsidRPr="00967886" w:rsidRDefault="00203586" w:rsidP="00974837">
      <w:pPr>
        <w:spacing w:after="0" w:line="240" w:lineRule="auto"/>
        <w:ind w:firstLine="709"/>
        <w:jc w:val="both"/>
        <w:rPr>
          <w:rFonts w:ascii="Times New Roman" w:hAnsi="Times New Roman" w:cs="Times New Roman"/>
          <w:b/>
          <w:sz w:val="24"/>
          <w:szCs w:val="24"/>
          <w:u w:val="single"/>
        </w:rPr>
      </w:pPr>
      <w:r w:rsidRPr="00967886">
        <w:rPr>
          <w:rFonts w:ascii="Times New Roman" w:hAnsi="Times New Roman" w:cs="Times New Roman"/>
          <w:b/>
          <w:sz w:val="24"/>
          <w:szCs w:val="24"/>
          <w:u w:val="single"/>
        </w:rPr>
        <w:t>C</w:t>
      </w:r>
      <w:r w:rsidR="0085529D">
        <w:rPr>
          <w:rFonts w:ascii="Times New Roman" w:hAnsi="Times New Roman" w:cs="Times New Roman"/>
          <w:b/>
          <w:sz w:val="24"/>
          <w:szCs w:val="24"/>
          <w:u w:val="single"/>
        </w:rPr>
        <w:t>ukrinio diabeto</w:t>
      </w:r>
      <w:r w:rsidRPr="00967886">
        <w:rPr>
          <w:rFonts w:ascii="Times New Roman" w:hAnsi="Times New Roman" w:cs="Times New Roman"/>
          <w:b/>
          <w:sz w:val="24"/>
          <w:szCs w:val="24"/>
          <w:u w:val="single"/>
        </w:rPr>
        <w:t xml:space="preserve"> prevencijai:</w:t>
      </w:r>
    </w:p>
    <w:p w14:paraId="1F9DE3B3" w14:textId="77777777" w:rsidR="005163CF" w:rsidRPr="00967886" w:rsidRDefault="00DE2A5E" w:rsidP="00974837">
      <w:pPr>
        <w:pStyle w:val="Sraopastraipa"/>
        <w:numPr>
          <w:ilvl w:val="0"/>
          <w:numId w:val="5"/>
        </w:numPr>
        <w:spacing w:after="0" w:line="240" w:lineRule="auto"/>
        <w:ind w:left="0" w:firstLine="709"/>
        <w:jc w:val="both"/>
        <w:rPr>
          <w:rFonts w:ascii="Times New Roman" w:hAnsi="Times New Roman" w:cs="Times New Roman"/>
          <w:b/>
          <w:sz w:val="24"/>
          <w:szCs w:val="24"/>
          <w:u w:val="single"/>
        </w:rPr>
      </w:pPr>
      <w:r w:rsidRPr="00967886">
        <w:rPr>
          <w:rFonts w:ascii="Times New Roman" w:hAnsi="Times New Roman" w:cs="Times New Roman"/>
          <w:sz w:val="24"/>
          <w:szCs w:val="24"/>
        </w:rPr>
        <w:t xml:space="preserve">Informacinio leidinio apie cukrinio diabeto atsiradimui turinčius įtakos veiksnius platinimas bendruomenėje. </w:t>
      </w:r>
    </w:p>
    <w:p w14:paraId="1F9DE3B4" w14:textId="5CB9B55F" w:rsidR="00413E30" w:rsidRPr="00967886" w:rsidRDefault="005163CF" w:rsidP="00974837">
      <w:pPr>
        <w:pStyle w:val="Sraopastraipa"/>
        <w:numPr>
          <w:ilvl w:val="0"/>
          <w:numId w:val="5"/>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Toliau bus tęsiamos mankštos bendruomenėje</w:t>
      </w:r>
      <w:r w:rsidR="0085529D">
        <w:rPr>
          <w:rFonts w:ascii="Times New Roman" w:hAnsi="Times New Roman" w:cs="Times New Roman"/>
          <w:sz w:val="24"/>
          <w:szCs w:val="24"/>
        </w:rPr>
        <w:t>.</w:t>
      </w:r>
    </w:p>
    <w:p w14:paraId="1F9DE3B5" w14:textId="03F3E91E" w:rsidR="009364C1" w:rsidRPr="00967886" w:rsidRDefault="009364C1" w:rsidP="00974837">
      <w:pPr>
        <w:pStyle w:val="Sraopastraipa"/>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b/>
          <w:sz w:val="24"/>
          <w:szCs w:val="24"/>
          <w:u w:val="single"/>
        </w:rPr>
        <w:t>Vaikų dantų silantavimo apim</w:t>
      </w:r>
      <w:r w:rsidR="0085529D">
        <w:rPr>
          <w:rFonts w:ascii="Times New Roman" w:hAnsi="Times New Roman" w:cs="Times New Roman"/>
          <w:b/>
          <w:sz w:val="24"/>
          <w:szCs w:val="24"/>
          <w:u w:val="single"/>
        </w:rPr>
        <w:t>čiai</w:t>
      </w:r>
      <w:r w:rsidRPr="00967886">
        <w:rPr>
          <w:rFonts w:ascii="Times New Roman" w:hAnsi="Times New Roman" w:cs="Times New Roman"/>
          <w:b/>
          <w:sz w:val="24"/>
          <w:szCs w:val="24"/>
          <w:u w:val="single"/>
        </w:rPr>
        <w:t xml:space="preserve"> didin</w:t>
      </w:r>
      <w:r w:rsidR="0085529D">
        <w:rPr>
          <w:rFonts w:ascii="Times New Roman" w:hAnsi="Times New Roman" w:cs="Times New Roman"/>
          <w:b/>
          <w:sz w:val="24"/>
          <w:szCs w:val="24"/>
          <w:u w:val="single"/>
        </w:rPr>
        <w:t>t:</w:t>
      </w:r>
    </w:p>
    <w:p w14:paraId="1F9DE3B6" w14:textId="14C20089" w:rsidR="00DE2A5E" w:rsidRPr="00967886" w:rsidRDefault="00DE2A5E" w:rsidP="00974837">
      <w:pPr>
        <w:pStyle w:val="Sraopastraipa"/>
        <w:numPr>
          <w:ilvl w:val="0"/>
          <w:numId w:val="5"/>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Paskaitos ikimokyklinio ugdymo įstaigas lankančių vaikų tėv</w:t>
      </w:r>
      <w:r w:rsidR="0085529D">
        <w:rPr>
          <w:rFonts w:ascii="Times New Roman" w:hAnsi="Times New Roman" w:cs="Times New Roman"/>
          <w:sz w:val="24"/>
          <w:szCs w:val="24"/>
        </w:rPr>
        <w:t>ams apie silantus.</w:t>
      </w:r>
      <w:r w:rsidRPr="00967886">
        <w:rPr>
          <w:rFonts w:ascii="Times New Roman" w:hAnsi="Times New Roman" w:cs="Times New Roman"/>
          <w:sz w:val="24"/>
          <w:szCs w:val="24"/>
        </w:rPr>
        <w:t xml:space="preserve"> </w:t>
      </w:r>
    </w:p>
    <w:p w14:paraId="1F9DE3B7" w14:textId="77777777" w:rsidR="00EC34C8" w:rsidRPr="00967886" w:rsidRDefault="00DE2A5E" w:rsidP="00974837">
      <w:pPr>
        <w:pStyle w:val="Sraopastraipa"/>
        <w:numPr>
          <w:ilvl w:val="0"/>
          <w:numId w:val="5"/>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Informacinio leidinio apie silantų naudingumą vaikui platinimas bendruomenėje. </w:t>
      </w:r>
    </w:p>
    <w:p w14:paraId="0B3A73C3" w14:textId="77777777" w:rsidR="00A20D7A" w:rsidRPr="00967886" w:rsidRDefault="00A20D7A" w:rsidP="00FC6BA4">
      <w:pPr>
        <w:pStyle w:val="Antrat1"/>
        <w:spacing w:before="0" w:line="240" w:lineRule="auto"/>
        <w:jc w:val="center"/>
        <w:rPr>
          <w:rFonts w:ascii="Times New Roman" w:hAnsi="Times New Roman" w:cs="Times New Roman"/>
          <w:color w:val="auto"/>
          <w:sz w:val="24"/>
          <w:szCs w:val="24"/>
        </w:rPr>
      </w:pPr>
      <w:bookmarkStart w:id="22" w:name="_Toc441234461"/>
    </w:p>
    <w:p w14:paraId="1F9DE3B8" w14:textId="77777777" w:rsidR="0035033F" w:rsidRPr="00967886" w:rsidRDefault="00DE2A5E" w:rsidP="00FC6BA4">
      <w:pPr>
        <w:pStyle w:val="Antrat1"/>
        <w:spacing w:before="0" w:line="240" w:lineRule="auto"/>
        <w:jc w:val="center"/>
        <w:rPr>
          <w:rFonts w:ascii="Times New Roman" w:hAnsi="Times New Roman" w:cs="Times New Roman"/>
          <w:color w:val="auto"/>
          <w:sz w:val="24"/>
          <w:szCs w:val="24"/>
        </w:rPr>
      </w:pPr>
      <w:r w:rsidRPr="00967886">
        <w:rPr>
          <w:rFonts w:ascii="Times New Roman" w:hAnsi="Times New Roman" w:cs="Times New Roman"/>
          <w:color w:val="auto"/>
          <w:sz w:val="24"/>
          <w:szCs w:val="24"/>
        </w:rPr>
        <w:t>APIBENDRINIMAS</w:t>
      </w:r>
      <w:bookmarkEnd w:id="22"/>
    </w:p>
    <w:p w14:paraId="1F9DE3B9" w14:textId="77777777" w:rsidR="00E83891" w:rsidRPr="00967886" w:rsidRDefault="00E83891" w:rsidP="00FC6BA4">
      <w:pPr>
        <w:spacing w:after="0" w:line="240" w:lineRule="auto"/>
        <w:rPr>
          <w:rFonts w:ascii="Times New Roman" w:hAnsi="Times New Roman" w:cs="Times New Roman"/>
          <w:sz w:val="24"/>
          <w:szCs w:val="24"/>
        </w:rPr>
      </w:pPr>
    </w:p>
    <w:p w14:paraId="1F9DE3BA" w14:textId="77777777" w:rsidR="0035033F" w:rsidRPr="00967886" w:rsidRDefault="0035033F" w:rsidP="00A20D7A">
      <w:pPr>
        <w:pStyle w:val="Betarp"/>
        <w:numPr>
          <w:ilvl w:val="0"/>
          <w:numId w:val="5"/>
        </w:numPr>
        <w:tabs>
          <w:tab w:val="left" w:pos="0"/>
          <w:tab w:val="left" w:pos="567"/>
          <w:tab w:val="left" w:pos="1418"/>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Gyventojų skaičius Klaipėdoje kasmet mažėja, tačiau išvykstančiųjų skaičius turi mažėjimo tendenciją.</w:t>
      </w:r>
    </w:p>
    <w:p w14:paraId="1F9DE3BB" w14:textId="77777777" w:rsidR="0035033F" w:rsidRPr="00967886" w:rsidRDefault="0035033F" w:rsidP="00A20D7A">
      <w:pPr>
        <w:pStyle w:val="Betarp"/>
        <w:numPr>
          <w:ilvl w:val="0"/>
          <w:numId w:val="5"/>
        </w:numPr>
        <w:tabs>
          <w:tab w:val="left" w:pos="0"/>
          <w:tab w:val="left" w:pos="567"/>
          <w:tab w:val="left" w:pos="1418"/>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Klaipėdos mieste </w:t>
      </w:r>
      <w:r w:rsidR="00505FF7" w:rsidRPr="00967886">
        <w:rPr>
          <w:rFonts w:ascii="Times New Roman" w:hAnsi="Times New Roman" w:cs="Times New Roman"/>
          <w:sz w:val="24"/>
          <w:szCs w:val="24"/>
        </w:rPr>
        <w:t xml:space="preserve">didžiąją </w:t>
      </w:r>
      <w:r w:rsidRPr="00967886">
        <w:rPr>
          <w:rFonts w:ascii="Times New Roman" w:hAnsi="Times New Roman" w:cs="Times New Roman"/>
          <w:sz w:val="24"/>
          <w:szCs w:val="24"/>
        </w:rPr>
        <w:t>gyventojų dalį sudaro darbingo amžiaus gyventojai. Išlieka gyventojų senėjimas, nes Klaipėdos m. sav. gyvena daugiau pensinio amžiaus žmonių nei vaikų.</w:t>
      </w:r>
    </w:p>
    <w:p w14:paraId="1F9DE3BC" w14:textId="77777777" w:rsidR="0035033F" w:rsidRPr="00967886" w:rsidRDefault="003E3E2E" w:rsidP="00A20D7A">
      <w:pPr>
        <w:pStyle w:val="Betarp"/>
        <w:numPr>
          <w:ilvl w:val="0"/>
          <w:numId w:val="5"/>
        </w:numPr>
        <w:tabs>
          <w:tab w:val="left" w:pos="0"/>
          <w:tab w:val="left" w:pos="567"/>
          <w:tab w:val="left" w:pos="1418"/>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Klaipėdos m. didėja gimstamumas ir mažėja mirtingumas.</w:t>
      </w:r>
    </w:p>
    <w:p w14:paraId="1F9DE3BD" w14:textId="0C2C96F8" w:rsidR="00714791" w:rsidRPr="00967886" w:rsidRDefault="00714791" w:rsidP="00A20D7A">
      <w:pPr>
        <w:pStyle w:val="Betarp"/>
        <w:numPr>
          <w:ilvl w:val="0"/>
          <w:numId w:val="5"/>
        </w:numPr>
        <w:tabs>
          <w:tab w:val="left" w:pos="0"/>
          <w:tab w:val="left" w:pos="567"/>
          <w:tab w:val="left" w:pos="1418"/>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Išanalizavus Klaipėdos m. sav. rodiklius, kurie atspindi tikslų įgyvendinimą, pastebima, kad geriausiai rodikliai stebimi įgyvendinant 1 tikslą </w:t>
      </w:r>
      <w:r w:rsidR="00B563B6">
        <w:rPr>
          <w:rFonts w:ascii="Times New Roman" w:hAnsi="Times New Roman" w:cs="Times New Roman"/>
          <w:sz w:val="24"/>
          <w:szCs w:val="24"/>
        </w:rPr>
        <w:t>„</w:t>
      </w:r>
      <w:r w:rsidR="00406713">
        <w:rPr>
          <w:rFonts w:ascii="Times New Roman" w:hAnsi="Times New Roman" w:cs="Times New Roman"/>
          <w:sz w:val="24"/>
          <w:szCs w:val="24"/>
        </w:rPr>
        <w:t>S</w:t>
      </w:r>
      <w:r w:rsidRPr="00967886">
        <w:rPr>
          <w:rFonts w:ascii="Times New Roman" w:hAnsi="Times New Roman" w:cs="Times New Roman"/>
          <w:sz w:val="24"/>
          <w:szCs w:val="24"/>
        </w:rPr>
        <w:t xml:space="preserve">ukurti saugesnę socialinę aplinką, mažinti sveikatos netolygumus ir socialinę atskirtį“, nes iš 9 rodiklių </w:t>
      </w:r>
      <w:r w:rsidR="00502557" w:rsidRPr="00967886">
        <w:rPr>
          <w:rFonts w:ascii="Times New Roman" w:hAnsi="Times New Roman" w:cs="Times New Roman"/>
          <w:sz w:val="24"/>
          <w:szCs w:val="24"/>
        </w:rPr>
        <w:t xml:space="preserve">net 6 rodikliai patenka tarp geriausių pozicijų ir tik vienas </w:t>
      </w:r>
      <w:r w:rsidR="00406713">
        <w:rPr>
          <w:rFonts w:ascii="Times New Roman" w:hAnsi="Times New Roman" w:cs="Times New Roman"/>
          <w:sz w:val="24"/>
          <w:szCs w:val="24"/>
        </w:rPr>
        <w:t>–</w:t>
      </w:r>
      <w:r w:rsidR="00406713">
        <w:t xml:space="preserve"> </w:t>
      </w:r>
      <w:r w:rsidR="00502557" w:rsidRPr="00967886">
        <w:rPr>
          <w:rFonts w:ascii="Times New Roman" w:hAnsi="Times New Roman" w:cs="Times New Roman"/>
          <w:sz w:val="24"/>
          <w:szCs w:val="24"/>
        </w:rPr>
        <w:t>tarp prasčiausių. P</w:t>
      </w:r>
      <w:r w:rsidR="00505FF7" w:rsidRPr="00967886">
        <w:rPr>
          <w:rFonts w:ascii="Times New Roman" w:hAnsi="Times New Roman" w:cs="Times New Roman"/>
          <w:sz w:val="24"/>
          <w:szCs w:val="24"/>
        </w:rPr>
        <w:t xml:space="preserve">rasčiausiai įgyvendinamas </w:t>
      </w:r>
      <w:r w:rsidR="00502557" w:rsidRPr="00967886">
        <w:rPr>
          <w:rFonts w:ascii="Times New Roman" w:hAnsi="Times New Roman" w:cs="Times New Roman"/>
          <w:sz w:val="24"/>
          <w:szCs w:val="24"/>
        </w:rPr>
        <w:t xml:space="preserve">4 tikslas </w:t>
      </w:r>
      <w:r w:rsidR="00B563B6">
        <w:rPr>
          <w:rFonts w:ascii="Times New Roman" w:hAnsi="Times New Roman" w:cs="Times New Roman"/>
          <w:sz w:val="24"/>
          <w:szCs w:val="24"/>
        </w:rPr>
        <w:t>„</w:t>
      </w:r>
      <w:r w:rsidR="00502557" w:rsidRPr="00967886">
        <w:rPr>
          <w:rFonts w:ascii="Times New Roman" w:hAnsi="Times New Roman" w:cs="Times New Roman"/>
          <w:sz w:val="24"/>
          <w:szCs w:val="24"/>
        </w:rPr>
        <w:t>Užtikrinti kokybišką ir efektyvią sveikatos priežiūrą, orientuotą į gyventojų poreikius“, nes iš 21 rodiklio tarp geriaus</w:t>
      </w:r>
      <w:r w:rsidR="00406713">
        <w:rPr>
          <w:rFonts w:ascii="Times New Roman" w:hAnsi="Times New Roman" w:cs="Times New Roman"/>
          <w:sz w:val="24"/>
          <w:szCs w:val="24"/>
        </w:rPr>
        <w:t>ių pozicijų patenka 3 rodikliai</w:t>
      </w:r>
      <w:r w:rsidR="00502557" w:rsidRPr="00967886">
        <w:rPr>
          <w:rFonts w:ascii="Times New Roman" w:hAnsi="Times New Roman" w:cs="Times New Roman"/>
          <w:sz w:val="24"/>
          <w:szCs w:val="24"/>
        </w:rPr>
        <w:t xml:space="preserve">, o tarp prasčiausių rodiklių </w:t>
      </w:r>
      <w:r w:rsidR="00406713">
        <w:rPr>
          <w:rFonts w:ascii="Times New Roman" w:hAnsi="Times New Roman" w:cs="Times New Roman"/>
          <w:sz w:val="24"/>
          <w:szCs w:val="24"/>
        </w:rPr>
        <w:t xml:space="preserve">– </w:t>
      </w:r>
      <w:r w:rsidR="00502557" w:rsidRPr="00967886">
        <w:rPr>
          <w:rFonts w:ascii="Times New Roman" w:hAnsi="Times New Roman" w:cs="Times New Roman"/>
          <w:sz w:val="24"/>
          <w:szCs w:val="24"/>
        </w:rPr>
        <w:t>4 rodikliai.</w:t>
      </w:r>
    </w:p>
    <w:p w14:paraId="1F9DE3BE" w14:textId="47A837E2" w:rsidR="00C620D8" w:rsidRPr="00967886" w:rsidRDefault="00204219" w:rsidP="00A20D7A">
      <w:pPr>
        <w:pStyle w:val="Betarp"/>
        <w:numPr>
          <w:ilvl w:val="0"/>
          <w:numId w:val="5"/>
        </w:numPr>
        <w:tabs>
          <w:tab w:val="left" w:pos="0"/>
          <w:tab w:val="left" w:pos="567"/>
          <w:tab w:val="left" w:pos="1418"/>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Iš 9 rodiklių, kurie patenka į prasčiausių rodiklių grupę, buvo išrinktos 3 prioritetinės Klaipėdos m. sav. </w:t>
      </w:r>
      <w:r w:rsidR="00C620D8" w:rsidRPr="00967886">
        <w:rPr>
          <w:rFonts w:ascii="Times New Roman" w:hAnsi="Times New Roman" w:cs="Times New Roman"/>
          <w:sz w:val="24"/>
          <w:szCs w:val="24"/>
        </w:rPr>
        <w:t>sritys: sergamumas II tipo cukriniu diabetu, DTP vakcinavimo bei</w:t>
      </w:r>
      <w:r w:rsidR="00170C15" w:rsidRPr="00967886">
        <w:rPr>
          <w:rFonts w:ascii="Times New Roman" w:hAnsi="Times New Roman" w:cs="Times New Roman"/>
          <w:sz w:val="24"/>
          <w:szCs w:val="24"/>
        </w:rPr>
        <w:t xml:space="preserve"> </w:t>
      </w:r>
      <w:r w:rsidR="00C620D8" w:rsidRPr="00967886">
        <w:rPr>
          <w:rFonts w:ascii="Times New Roman" w:hAnsi="Times New Roman" w:cs="Times New Roman"/>
          <w:sz w:val="24"/>
          <w:szCs w:val="24"/>
        </w:rPr>
        <w:t>vaikų dantų silantavimo apim</w:t>
      </w:r>
      <w:r w:rsidR="00406713">
        <w:rPr>
          <w:rFonts w:ascii="Times New Roman" w:hAnsi="Times New Roman" w:cs="Times New Roman"/>
          <w:sz w:val="24"/>
          <w:szCs w:val="24"/>
        </w:rPr>
        <w:t>ties</w:t>
      </w:r>
      <w:r w:rsidR="00C620D8" w:rsidRPr="00967886">
        <w:rPr>
          <w:rFonts w:ascii="Times New Roman" w:hAnsi="Times New Roman" w:cs="Times New Roman"/>
          <w:sz w:val="24"/>
          <w:szCs w:val="24"/>
        </w:rPr>
        <w:t xml:space="preserve"> didinimas</w:t>
      </w:r>
      <w:r w:rsidR="00F954C0" w:rsidRPr="00967886">
        <w:rPr>
          <w:rFonts w:ascii="Times New Roman" w:hAnsi="Times New Roman" w:cs="Times New Roman"/>
          <w:sz w:val="24"/>
          <w:szCs w:val="24"/>
        </w:rPr>
        <w:t>. Šiose srityse buvo atliekama detalesnė rodiklių analizė:</w:t>
      </w:r>
    </w:p>
    <w:p w14:paraId="1F9DE3BF" w14:textId="7D8ADC2F" w:rsidR="005106EE" w:rsidRPr="00967886" w:rsidRDefault="00F954C0" w:rsidP="00A20D7A">
      <w:pPr>
        <w:pStyle w:val="Betarp"/>
        <w:numPr>
          <w:ilvl w:val="0"/>
          <w:numId w:val="33"/>
        </w:numPr>
        <w:tabs>
          <w:tab w:val="left" w:pos="1134"/>
          <w:tab w:val="left" w:pos="1843"/>
        </w:tabs>
        <w:ind w:left="0" w:firstLine="709"/>
        <w:jc w:val="both"/>
        <w:rPr>
          <w:rFonts w:ascii="Times New Roman" w:hAnsi="Times New Roman" w:cs="Times New Roman"/>
          <w:sz w:val="24"/>
          <w:szCs w:val="24"/>
        </w:rPr>
      </w:pPr>
      <w:r w:rsidRPr="00967886">
        <w:rPr>
          <w:rFonts w:ascii="Times New Roman" w:hAnsi="Times New Roman" w:cs="Times New Roman"/>
          <w:sz w:val="24"/>
          <w:szCs w:val="24"/>
        </w:rPr>
        <w:t>Sergamumas bei ligotumas cukriniu diabetu Klaipėdos m. sav. yra didesnis</w:t>
      </w:r>
      <w:r w:rsidR="00406713">
        <w:rPr>
          <w:rFonts w:ascii="Times New Roman" w:hAnsi="Times New Roman" w:cs="Times New Roman"/>
          <w:sz w:val="24"/>
          <w:szCs w:val="24"/>
        </w:rPr>
        <w:t>,</w:t>
      </w:r>
      <w:r w:rsidRPr="00967886">
        <w:rPr>
          <w:rFonts w:ascii="Times New Roman" w:hAnsi="Times New Roman" w:cs="Times New Roman"/>
          <w:sz w:val="24"/>
          <w:szCs w:val="24"/>
        </w:rPr>
        <w:t xml:space="preserve"> </w:t>
      </w:r>
      <w:r w:rsidR="00406713">
        <w:rPr>
          <w:rFonts w:ascii="Times New Roman" w:hAnsi="Times New Roman" w:cs="Times New Roman"/>
          <w:sz w:val="24"/>
          <w:szCs w:val="24"/>
        </w:rPr>
        <w:t>pa</w:t>
      </w:r>
      <w:r w:rsidRPr="00967886">
        <w:rPr>
          <w:rFonts w:ascii="Times New Roman" w:hAnsi="Times New Roman" w:cs="Times New Roman"/>
          <w:sz w:val="24"/>
          <w:szCs w:val="24"/>
        </w:rPr>
        <w:t>lygin</w:t>
      </w:r>
      <w:r w:rsidR="00406713">
        <w:rPr>
          <w:rFonts w:ascii="Times New Roman" w:hAnsi="Times New Roman" w:cs="Times New Roman"/>
          <w:sz w:val="24"/>
          <w:szCs w:val="24"/>
        </w:rPr>
        <w:t>ti</w:t>
      </w:r>
      <w:r w:rsidRPr="00967886">
        <w:rPr>
          <w:rFonts w:ascii="Times New Roman" w:hAnsi="Times New Roman" w:cs="Times New Roman"/>
          <w:sz w:val="24"/>
          <w:szCs w:val="24"/>
        </w:rPr>
        <w:t xml:space="preserve"> su Lietuva</w:t>
      </w:r>
      <w:r w:rsidR="00406713">
        <w:rPr>
          <w:rFonts w:ascii="Times New Roman" w:hAnsi="Times New Roman" w:cs="Times New Roman"/>
          <w:sz w:val="24"/>
          <w:szCs w:val="24"/>
        </w:rPr>
        <w:t>,</w:t>
      </w:r>
      <w:r w:rsidRPr="00967886">
        <w:rPr>
          <w:rFonts w:ascii="Times New Roman" w:hAnsi="Times New Roman" w:cs="Times New Roman"/>
          <w:sz w:val="24"/>
          <w:szCs w:val="24"/>
        </w:rPr>
        <w:t xml:space="preserve"> ir nuo 2005 iki 2014 metų jis yra didėjantis. II tipo cukrinis diabetas aktualus įvairiose amžiaus grupėse, tačiau jis dažniau diagnozuojamas vyra</w:t>
      </w:r>
      <w:r w:rsidR="00406713">
        <w:rPr>
          <w:rFonts w:ascii="Times New Roman" w:hAnsi="Times New Roman" w:cs="Times New Roman"/>
          <w:sz w:val="24"/>
          <w:szCs w:val="24"/>
        </w:rPr>
        <w:t>ms 18–</w:t>
      </w:r>
      <w:r w:rsidRPr="00967886">
        <w:rPr>
          <w:rFonts w:ascii="Times New Roman" w:hAnsi="Times New Roman" w:cs="Times New Roman"/>
          <w:sz w:val="24"/>
          <w:szCs w:val="24"/>
        </w:rPr>
        <w:t>64 metų amžiaus grupėje, o 65 ir vyresnio amžiaus grupėje kur kas dažniau diagnozuojamas moterims nei vyrams. Nutukimas tiesiogiai susijęs su II tipo cukrinio diabeto atsiradimu. N</w:t>
      </w:r>
      <w:r w:rsidRPr="00967886">
        <w:rPr>
          <w:rFonts w:ascii="Times New Roman" w:eastAsia="Times New Roman" w:hAnsi="Times New Roman" w:cs="Times New Roman"/>
          <w:sz w:val="24"/>
          <w:szCs w:val="24"/>
        </w:rPr>
        <w:t>uo 2009 metų iki 2013 metų stebėtas vaikų, lankančių bendrojo lavinimo mokyklą, skaičiaus, kurie turi antsvorį arba nutukimą, augimas</w:t>
      </w:r>
      <w:r w:rsidR="00052E4C" w:rsidRPr="00967886">
        <w:rPr>
          <w:rFonts w:ascii="Times New Roman" w:eastAsia="Times New Roman" w:hAnsi="Times New Roman" w:cs="Times New Roman"/>
          <w:sz w:val="24"/>
          <w:szCs w:val="24"/>
        </w:rPr>
        <w:t xml:space="preserve">. Antsvoris bei nutukimas taip pat paplitęs ir tarp ikimokyklinio ugdymo įstaigas lankančių vaikų bei profesinio mokymo įstaigas lankančių mokinių. </w:t>
      </w:r>
    </w:p>
    <w:p w14:paraId="1F9DE3C0" w14:textId="5159D060" w:rsidR="00CB3F1B" w:rsidRPr="00967886" w:rsidRDefault="00CB3F1B" w:rsidP="00A20D7A">
      <w:pPr>
        <w:pStyle w:val="Sraopastraipa"/>
        <w:numPr>
          <w:ilvl w:val="0"/>
          <w:numId w:val="33"/>
        </w:numPr>
        <w:spacing w:after="0" w:line="240" w:lineRule="auto"/>
        <w:ind w:left="0"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Klaipėdos mieste nuo 2010 iki 2014 metų dantų silantavimo paslaugos suteikimas sumažėjo 5 proc. I</w:t>
      </w:r>
      <w:r w:rsidRPr="00967886">
        <w:rPr>
          <w:rFonts w:ascii="Times New Roman" w:hAnsi="Times New Roman" w:cs="Times New Roman"/>
          <w:sz w:val="24"/>
          <w:szCs w:val="24"/>
          <w:lang w:eastAsia="lt-LT"/>
        </w:rPr>
        <w:t xml:space="preserve">š 19 įstaigų, 8 įstaigos suteikė daugiau silantavimo paslaugų, </w:t>
      </w:r>
      <w:r w:rsidR="008B59A5">
        <w:rPr>
          <w:rFonts w:ascii="Times New Roman" w:hAnsi="Times New Roman" w:cs="Times New Roman"/>
          <w:sz w:val="24"/>
          <w:szCs w:val="24"/>
          <w:lang w:eastAsia="lt-LT"/>
        </w:rPr>
        <w:t>pa</w:t>
      </w:r>
      <w:r w:rsidRPr="00967886">
        <w:rPr>
          <w:rFonts w:ascii="Times New Roman" w:hAnsi="Times New Roman" w:cs="Times New Roman"/>
          <w:sz w:val="24"/>
          <w:szCs w:val="24"/>
          <w:lang w:eastAsia="lt-LT"/>
        </w:rPr>
        <w:t>lygin</w:t>
      </w:r>
      <w:r w:rsidR="008B59A5">
        <w:rPr>
          <w:rFonts w:ascii="Times New Roman" w:hAnsi="Times New Roman" w:cs="Times New Roman"/>
          <w:sz w:val="24"/>
          <w:szCs w:val="24"/>
          <w:lang w:eastAsia="lt-LT"/>
        </w:rPr>
        <w:t>ti</w:t>
      </w:r>
      <w:r w:rsidRPr="00967886">
        <w:rPr>
          <w:rFonts w:ascii="Times New Roman" w:hAnsi="Times New Roman" w:cs="Times New Roman"/>
          <w:sz w:val="24"/>
          <w:szCs w:val="24"/>
          <w:lang w:eastAsia="lt-LT"/>
        </w:rPr>
        <w:t xml:space="preserve"> su Klaipėdos m. sav. vidurkiu, 6 įstaigos suteikė mažiau arba tiek pat paslaugų, o 5 įstaigos iš viso šių paslaugų nesuteikė. </w:t>
      </w:r>
      <w:r w:rsidR="00873D6D" w:rsidRPr="00967886">
        <w:rPr>
          <w:rFonts w:ascii="Times New Roman" w:hAnsi="Times New Roman" w:cs="Times New Roman"/>
          <w:sz w:val="24"/>
          <w:szCs w:val="24"/>
          <w:lang w:eastAsia="lt-LT"/>
        </w:rPr>
        <w:t>Tačiau, m</w:t>
      </w:r>
      <w:r w:rsidRPr="00967886">
        <w:rPr>
          <w:rFonts w:ascii="Times New Roman" w:hAnsi="Times New Roman" w:cs="Times New Roman"/>
          <w:sz w:val="24"/>
          <w:szCs w:val="24"/>
          <w:lang w:eastAsia="lt-LT"/>
        </w:rPr>
        <w:t>anoma, silantavimo paslaugų teikimo</w:t>
      </w:r>
      <w:r w:rsidR="00873D6D" w:rsidRPr="00967886">
        <w:rPr>
          <w:rFonts w:ascii="Times New Roman" w:hAnsi="Times New Roman" w:cs="Times New Roman"/>
          <w:sz w:val="24"/>
          <w:szCs w:val="24"/>
          <w:lang w:eastAsia="lt-LT"/>
        </w:rPr>
        <w:t xml:space="preserve"> skaičiavimo</w:t>
      </w:r>
      <w:r w:rsidRPr="00967886">
        <w:rPr>
          <w:rFonts w:ascii="Times New Roman" w:hAnsi="Times New Roman" w:cs="Times New Roman"/>
          <w:sz w:val="24"/>
          <w:szCs w:val="24"/>
          <w:lang w:eastAsia="lt-LT"/>
        </w:rPr>
        <w:t xml:space="preserve"> metodika neatspindi esamos </w:t>
      </w:r>
      <w:r w:rsidR="00873D6D" w:rsidRPr="00967886">
        <w:rPr>
          <w:rFonts w:ascii="Times New Roman" w:hAnsi="Times New Roman" w:cs="Times New Roman"/>
          <w:sz w:val="24"/>
          <w:szCs w:val="24"/>
          <w:lang w:eastAsia="lt-LT"/>
        </w:rPr>
        <w:t>situacijos.</w:t>
      </w:r>
    </w:p>
    <w:p w14:paraId="1F9DE3C1" w14:textId="5806FB45" w:rsidR="00873D6D" w:rsidRPr="00967886" w:rsidRDefault="008E1F8E" w:rsidP="00A20D7A">
      <w:pPr>
        <w:pStyle w:val="Sraopastraipa"/>
        <w:numPr>
          <w:ilvl w:val="0"/>
          <w:numId w:val="33"/>
        </w:numPr>
        <w:spacing w:after="0" w:line="240" w:lineRule="auto"/>
        <w:ind w:left="0"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Klaipėdos m. sav. nepakankam</w:t>
      </w:r>
      <w:r w:rsidR="008B59A5">
        <w:rPr>
          <w:rFonts w:ascii="Times New Roman" w:eastAsia="Times New Roman" w:hAnsi="Times New Roman" w:cs="Times New Roman"/>
          <w:sz w:val="24"/>
          <w:szCs w:val="24"/>
          <w:lang w:eastAsia="lt-LT"/>
        </w:rPr>
        <w:t>a</w:t>
      </w:r>
      <w:r w:rsidRPr="00967886">
        <w:rPr>
          <w:rFonts w:ascii="Times New Roman" w:eastAsia="Times New Roman" w:hAnsi="Times New Roman" w:cs="Times New Roman"/>
          <w:sz w:val="24"/>
          <w:szCs w:val="24"/>
          <w:lang w:eastAsia="lt-LT"/>
        </w:rPr>
        <w:t xml:space="preserve"> skiepijimo </w:t>
      </w:r>
      <w:r w:rsidR="00671075">
        <w:rPr>
          <w:rFonts w:ascii="Times New Roman" w:eastAsia="Times New Roman" w:hAnsi="Times New Roman" w:cs="Times New Roman"/>
          <w:sz w:val="24"/>
          <w:szCs w:val="24"/>
          <w:lang w:eastAsia="lt-LT"/>
        </w:rPr>
        <w:t>apimtis</w:t>
      </w:r>
      <w:r w:rsidRPr="00967886">
        <w:rPr>
          <w:rFonts w:ascii="Times New Roman" w:eastAsia="Times New Roman" w:hAnsi="Times New Roman" w:cs="Times New Roman"/>
          <w:sz w:val="24"/>
          <w:szCs w:val="24"/>
          <w:lang w:eastAsia="lt-LT"/>
        </w:rPr>
        <w:t xml:space="preserve"> DTP vakcina. Išanalizavus skiepijimo apimt</w:t>
      </w:r>
      <w:r w:rsidR="008B59A5">
        <w:rPr>
          <w:rFonts w:ascii="Times New Roman" w:eastAsia="Times New Roman" w:hAnsi="Times New Roman" w:cs="Times New Roman"/>
          <w:sz w:val="24"/>
          <w:szCs w:val="24"/>
          <w:lang w:eastAsia="lt-LT"/>
        </w:rPr>
        <w:t>į</w:t>
      </w:r>
      <w:r w:rsidRPr="00967886">
        <w:rPr>
          <w:rFonts w:ascii="Times New Roman" w:eastAsia="Times New Roman" w:hAnsi="Times New Roman" w:cs="Times New Roman"/>
          <w:sz w:val="24"/>
          <w:szCs w:val="24"/>
          <w:lang w:eastAsia="lt-LT"/>
        </w:rPr>
        <w:t xml:space="preserve"> pagal įstaigas, stebėta, kad 8 įstaigose 2013 bei 2014 metais yra išliekan</w:t>
      </w:r>
      <w:r w:rsidR="008B59A5">
        <w:rPr>
          <w:rFonts w:ascii="Times New Roman" w:eastAsia="Times New Roman" w:hAnsi="Times New Roman" w:cs="Times New Roman"/>
          <w:sz w:val="24"/>
          <w:szCs w:val="24"/>
          <w:lang w:eastAsia="lt-LT"/>
        </w:rPr>
        <w:t>ti</w:t>
      </w:r>
      <w:r w:rsidRPr="00967886">
        <w:rPr>
          <w:rFonts w:ascii="Times New Roman" w:eastAsia="Times New Roman" w:hAnsi="Times New Roman" w:cs="Times New Roman"/>
          <w:sz w:val="24"/>
          <w:szCs w:val="24"/>
          <w:lang w:eastAsia="lt-LT"/>
        </w:rPr>
        <w:t xml:space="preserve"> nepakankam</w:t>
      </w:r>
      <w:r w:rsidR="008B59A5">
        <w:rPr>
          <w:rFonts w:ascii="Times New Roman" w:eastAsia="Times New Roman" w:hAnsi="Times New Roman" w:cs="Times New Roman"/>
          <w:sz w:val="24"/>
          <w:szCs w:val="24"/>
          <w:lang w:eastAsia="lt-LT"/>
        </w:rPr>
        <w:t>a</w:t>
      </w:r>
      <w:r w:rsidRPr="00967886">
        <w:rPr>
          <w:rFonts w:ascii="Times New Roman" w:eastAsia="Times New Roman" w:hAnsi="Times New Roman" w:cs="Times New Roman"/>
          <w:sz w:val="24"/>
          <w:szCs w:val="24"/>
          <w:lang w:eastAsia="lt-LT"/>
        </w:rPr>
        <w:t xml:space="preserve"> skiepijimo </w:t>
      </w:r>
      <w:r w:rsidR="00671075">
        <w:rPr>
          <w:rFonts w:ascii="Times New Roman" w:eastAsia="Times New Roman" w:hAnsi="Times New Roman" w:cs="Times New Roman"/>
          <w:sz w:val="24"/>
          <w:szCs w:val="24"/>
          <w:lang w:eastAsia="lt-LT"/>
        </w:rPr>
        <w:t>apimtis</w:t>
      </w:r>
      <w:r w:rsidRPr="00967886">
        <w:rPr>
          <w:rFonts w:ascii="Times New Roman" w:eastAsia="Times New Roman" w:hAnsi="Times New Roman" w:cs="Times New Roman"/>
          <w:sz w:val="24"/>
          <w:szCs w:val="24"/>
          <w:lang w:eastAsia="lt-LT"/>
        </w:rPr>
        <w:t xml:space="preserve"> (&lt;95 proc.).</w:t>
      </w:r>
    </w:p>
    <w:p w14:paraId="1F9DE3C2" w14:textId="34E70A40" w:rsidR="00B77E16" w:rsidRPr="00967886" w:rsidRDefault="00B77E16" w:rsidP="00A20D7A">
      <w:pPr>
        <w:pStyle w:val="Sraopastraipa"/>
        <w:numPr>
          <w:ilvl w:val="0"/>
          <w:numId w:val="40"/>
        </w:numPr>
        <w:spacing w:after="0" w:line="240" w:lineRule="auto"/>
        <w:ind w:left="0" w:firstLine="709"/>
        <w:jc w:val="both"/>
        <w:rPr>
          <w:rFonts w:ascii="Times New Roman" w:eastAsia="Times New Roman" w:hAnsi="Times New Roman" w:cs="Times New Roman"/>
          <w:sz w:val="24"/>
          <w:szCs w:val="24"/>
          <w:lang w:eastAsia="lt-LT"/>
        </w:rPr>
      </w:pPr>
      <w:r w:rsidRPr="00967886">
        <w:rPr>
          <w:rFonts w:ascii="Times New Roman" w:eastAsia="Times New Roman" w:hAnsi="Times New Roman" w:cs="Times New Roman"/>
          <w:sz w:val="24"/>
          <w:szCs w:val="24"/>
          <w:lang w:eastAsia="lt-LT"/>
        </w:rPr>
        <w:t>Klaipėdos m</w:t>
      </w:r>
      <w:r w:rsidR="008B59A5">
        <w:rPr>
          <w:rFonts w:ascii="Times New Roman" w:eastAsia="Times New Roman" w:hAnsi="Times New Roman" w:cs="Times New Roman"/>
          <w:sz w:val="24"/>
          <w:szCs w:val="24"/>
          <w:lang w:eastAsia="lt-LT"/>
        </w:rPr>
        <w:t>.</w:t>
      </w:r>
      <w:r w:rsidRPr="00967886">
        <w:rPr>
          <w:rFonts w:ascii="Times New Roman" w:eastAsia="Times New Roman" w:hAnsi="Times New Roman" w:cs="Times New Roman"/>
          <w:sz w:val="24"/>
          <w:szCs w:val="24"/>
          <w:lang w:eastAsia="lt-LT"/>
        </w:rPr>
        <w:t xml:space="preserve"> sav</w:t>
      </w:r>
      <w:r w:rsidR="008B59A5">
        <w:rPr>
          <w:rFonts w:ascii="Times New Roman" w:eastAsia="Times New Roman" w:hAnsi="Times New Roman" w:cs="Times New Roman"/>
          <w:sz w:val="24"/>
          <w:szCs w:val="24"/>
          <w:lang w:eastAsia="lt-LT"/>
        </w:rPr>
        <w:t>.</w:t>
      </w:r>
      <w:r w:rsidRPr="00967886">
        <w:rPr>
          <w:rFonts w:ascii="Times New Roman" w:eastAsia="Times New Roman" w:hAnsi="Times New Roman" w:cs="Times New Roman"/>
          <w:sz w:val="24"/>
          <w:szCs w:val="24"/>
          <w:lang w:eastAsia="lt-LT"/>
        </w:rPr>
        <w:t xml:space="preserve"> įgyvendintų tyrimų išvados: </w:t>
      </w:r>
    </w:p>
    <w:p w14:paraId="1F9DE3C3" w14:textId="7CF89BCE" w:rsidR="0098356B" w:rsidRPr="00967886" w:rsidRDefault="00E3717C" w:rsidP="00A20D7A">
      <w:pPr>
        <w:pStyle w:val="Sraopastraipa"/>
        <w:numPr>
          <w:ilvl w:val="0"/>
          <w:numId w:val="35"/>
        </w:numPr>
        <w:spacing w:after="0" w:line="240" w:lineRule="auto"/>
        <w:ind w:left="0" w:firstLine="709"/>
        <w:jc w:val="both"/>
        <w:rPr>
          <w:rFonts w:ascii="Times New Roman" w:hAnsi="Times New Roman" w:cs="Times New Roman"/>
          <w:sz w:val="24"/>
          <w:szCs w:val="24"/>
        </w:rPr>
      </w:pPr>
      <w:r w:rsidRPr="00967886">
        <w:rPr>
          <w:rFonts w:ascii="Times New Roman" w:eastAsia="Times New Roman" w:hAnsi="Times New Roman" w:cs="Times New Roman"/>
          <w:sz w:val="24"/>
          <w:szCs w:val="24"/>
          <w:lang w:eastAsia="lt-LT"/>
        </w:rPr>
        <w:lastRenderedPageBreak/>
        <w:t>Įvykdžius plaukimo gebėjimų ir poreikio juos tobulinti tyrimą, i</w:t>
      </w:r>
      <w:r w:rsidR="00BA7E4F" w:rsidRPr="00967886">
        <w:rPr>
          <w:rFonts w:ascii="Times New Roman" w:eastAsia="Times New Roman" w:hAnsi="Times New Roman" w:cs="Times New Roman"/>
          <w:sz w:val="24"/>
          <w:szCs w:val="24"/>
          <w:lang w:eastAsia="lt-LT"/>
        </w:rPr>
        <w:t xml:space="preserve">šsiaiškinta, kad </w:t>
      </w:r>
      <w:r w:rsidR="00BA7E4F" w:rsidRPr="00967886">
        <w:rPr>
          <w:rFonts w:ascii="Times New Roman" w:hAnsi="Times New Roman" w:cs="Times New Roman"/>
          <w:sz w:val="24"/>
          <w:szCs w:val="24"/>
          <w:lang w:eastAsia="lt-LT"/>
        </w:rPr>
        <w:t xml:space="preserve">nemokančių plaukti rizikos grupėje yra ikimokyklinukai bei 1–4 klasių mokiniai. Efektyviam plaukimo mokymui svarbu, </w:t>
      </w:r>
      <w:r w:rsidR="008B59A5">
        <w:rPr>
          <w:rFonts w:ascii="Times New Roman" w:hAnsi="Times New Roman" w:cs="Times New Roman"/>
          <w:sz w:val="24"/>
          <w:szCs w:val="24"/>
          <w:lang w:eastAsia="lt-LT"/>
        </w:rPr>
        <w:t>kad</w:t>
      </w:r>
      <w:r w:rsidR="00BA7E4F" w:rsidRPr="00967886">
        <w:rPr>
          <w:rFonts w:ascii="Times New Roman" w:hAnsi="Times New Roman" w:cs="Times New Roman"/>
          <w:sz w:val="24"/>
          <w:szCs w:val="24"/>
          <w:lang w:eastAsia="lt-LT"/>
        </w:rPr>
        <w:t xml:space="preserve"> mokytų plaukimo treneris </w:t>
      </w:r>
      <w:r w:rsidR="008B59A5">
        <w:rPr>
          <w:rFonts w:ascii="Times New Roman" w:hAnsi="Times New Roman" w:cs="Times New Roman"/>
          <w:sz w:val="24"/>
          <w:szCs w:val="24"/>
          <w:lang w:eastAsia="lt-LT"/>
        </w:rPr>
        <w:t>ir</w:t>
      </w:r>
      <w:r w:rsidR="00BA7E4F" w:rsidRPr="00967886">
        <w:rPr>
          <w:rFonts w:ascii="Times New Roman" w:hAnsi="Times New Roman" w:cs="Times New Roman"/>
          <w:sz w:val="24"/>
          <w:szCs w:val="24"/>
          <w:lang w:eastAsia="lt-LT"/>
        </w:rPr>
        <w:t xml:space="preserve"> būtų mokoma</w:t>
      </w:r>
      <w:r w:rsidRPr="00967886">
        <w:rPr>
          <w:rFonts w:ascii="Times New Roman" w:hAnsi="Times New Roman" w:cs="Times New Roman"/>
          <w:sz w:val="24"/>
          <w:szCs w:val="24"/>
        </w:rPr>
        <w:t xml:space="preserve"> baseine, nes patir</w:t>
      </w:r>
      <w:r w:rsidR="008B59A5">
        <w:rPr>
          <w:rFonts w:ascii="Times New Roman" w:hAnsi="Times New Roman" w:cs="Times New Roman"/>
          <w:sz w:val="24"/>
          <w:szCs w:val="24"/>
        </w:rPr>
        <w:t>ti nemalonūs potyriai vandenyje</w:t>
      </w:r>
      <w:r w:rsidRPr="00967886">
        <w:rPr>
          <w:rFonts w:ascii="Times New Roman" w:hAnsi="Times New Roman" w:cs="Times New Roman"/>
          <w:sz w:val="24"/>
          <w:szCs w:val="24"/>
        </w:rPr>
        <w:t xml:space="preserve"> gali sąlygoti vandens baimę. </w:t>
      </w:r>
      <w:r w:rsidR="008B59A5">
        <w:rPr>
          <w:rFonts w:ascii="Times New Roman" w:hAnsi="Times New Roman" w:cs="Times New Roman"/>
          <w:sz w:val="24"/>
          <w:szCs w:val="24"/>
        </w:rPr>
        <w:t>P</w:t>
      </w:r>
      <w:r w:rsidRPr="00967886">
        <w:rPr>
          <w:rFonts w:ascii="Times New Roman" w:hAnsi="Times New Roman" w:cs="Times New Roman"/>
          <w:sz w:val="24"/>
          <w:szCs w:val="24"/>
        </w:rPr>
        <w:t>laukimo įgūdžius tobulint</w:t>
      </w:r>
      <w:r w:rsidR="008B59A5">
        <w:rPr>
          <w:rFonts w:ascii="Times New Roman" w:hAnsi="Times New Roman" w:cs="Times New Roman"/>
          <w:sz w:val="24"/>
          <w:szCs w:val="24"/>
        </w:rPr>
        <w:t>i</w:t>
      </w:r>
      <w:r w:rsidRPr="00967886">
        <w:rPr>
          <w:rFonts w:ascii="Times New Roman" w:hAnsi="Times New Roman" w:cs="Times New Roman"/>
          <w:sz w:val="24"/>
          <w:szCs w:val="24"/>
        </w:rPr>
        <w:t xml:space="preserve"> norėtų beveik visi ikimokyklinio ugdymo įstaigas lankančių vaikų t</w:t>
      </w:r>
      <w:r w:rsidR="008B59A5">
        <w:rPr>
          <w:rFonts w:ascii="Times New Roman" w:hAnsi="Times New Roman" w:cs="Times New Roman"/>
          <w:sz w:val="24"/>
          <w:szCs w:val="24"/>
        </w:rPr>
        <w:t>ėvai bei didžioji dalis 1–12 klasių</w:t>
      </w:r>
      <w:r w:rsidRPr="00967886">
        <w:rPr>
          <w:rFonts w:ascii="Times New Roman" w:hAnsi="Times New Roman" w:cs="Times New Roman"/>
          <w:sz w:val="24"/>
          <w:szCs w:val="24"/>
        </w:rPr>
        <w:t xml:space="preserve"> mokinių.</w:t>
      </w:r>
      <w:r w:rsidR="0098356B" w:rsidRPr="00967886">
        <w:rPr>
          <w:rFonts w:ascii="Times New Roman" w:hAnsi="Times New Roman" w:cs="Times New Roman"/>
          <w:sz w:val="24"/>
          <w:szCs w:val="24"/>
        </w:rPr>
        <w:t xml:space="preserve"> </w:t>
      </w:r>
    </w:p>
    <w:p w14:paraId="1F9DE3C4" w14:textId="77777777" w:rsidR="00BA7E4F" w:rsidRPr="00967886" w:rsidRDefault="0098356B" w:rsidP="00A20D7A">
      <w:pPr>
        <w:pStyle w:val="Sraopastraipa"/>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Atlikus tyrimą ir nustačius poreikį, organizuoti vaikų mokymai plaukti baseine, padedant kvalifikuotam plaukimo treneriui.</w:t>
      </w:r>
    </w:p>
    <w:p w14:paraId="1F9DE3C5" w14:textId="78DAAE56" w:rsidR="0098356B" w:rsidRPr="00967886" w:rsidRDefault="00E3717C" w:rsidP="00A20D7A">
      <w:pPr>
        <w:pStyle w:val="Sraopastraipa"/>
        <w:numPr>
          <w:ilvl w:val="0"/>
          <w:numId w:val="35"/>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Įvykdžius požiūrio į alerginių ligų atsiradimą tyrimą, išsiaiškinta, kad d</w:t>
      </w:r>
      <w:r w:rsidR="00BA7E4F" w:rsidRPr="00967886">
        <w:rPr>
          <w:rFonts w:ascii="Times New Roman" w:hAnsi="Times New Roman" w:cs="Times New Roman"/>
          <w:sz w:val="24"/>
          <w:szCs w:val="24"/>
        </w:rPr>
        <w:t xml:space="preserve">auguma tėvų turi nepakankamai žinių apie vaikų alerginių ligų atsiradimo priežastis, o didžioji dalis teigia, </w:t>
      </w:r>
      <w:r w:rsidR="003555A0">
        <w:rPr>
          <w:rFonts w:ascii="Times New Roman" w:hAnsi="Times New Roman" w:cs="Times New Roman"/>
          <w:sz w:val="24"/>
          <w:szCs w:val="24"/>
        </w:rPr>
        <w:t xml:space="preserve">kad </w:t>
      </w:r>
      <w:r w:rsidR="00BA7E4F" w:rsidRPr="00967886">
        <w:rPr>
          <w:rFonts w:ascii="Times New Roman" w:hAnsi="Times New Roman" w:cs="Times New Roman"/>
          <w:sz w:val="24"/>
          <w:szCs w:val="24"/>
        </w:rPr>
        <w:t>jiems trūksta patikimos informacijos.</w:t>
      </w:r>
      <w:r w:rsidR="00170C15" w:rsidRPr="00967886">
        <w:rPr>
          <w:rFonts w:ascii="Times New Roman" w:hAnsi="Times New Roman" w:cs="Times New Roman"/>
          <w:sz w:val="24"/>
          <w:szCs w:val="24"/>
        </w:rPr>
        <w:t xml:space="preserve"> </w:t>
      </w:r>
      <w:r w:rsidR="00BA7E4F" w:rsidRPr="00967886">
        <w:rPr>
          <w:rFonts w:ascii="Times New Roman" w:hAnsi="Times New Roman" w:cs="Times New Roman"/>
          <w:sz w:val="24"/>
          <w:szCs w:val="24"/>
        </w:rPr>
        <w:t>Tačiau daugiau žinių</w:t>
      </w:r>
      <w:r w:rsidR="00170C15" w:rsidRPr="00967886">
        <w:rPr>
          <w:rFonts w:ascii="Times New Roman" w:hAnsi="Times New Roman" w:cs="Times New Roman"/>
          <w:sz w:val="24"/>
          <w:szCs w:val="24"/>
        </w:rPr>
        <w:t xml:space="preserve"> </w:t>
      </w:r>
      <w:r w:rsidR="00BA7E4F" w:rsidRPr="00967886">
        <w:rPr>
          <w:rFonts w:ascii="Times New Roman" w:hAnsi="Times New Roman" w:cs="Times New Roman"/>
          <w:sz w:val="24"/>
          <w:szCs w:val="24"/>
        </w:rPr>
        <w:t>turi aukštesnį išsilavinimą turintys tėvai, moterys ir respondentai</w:t>
      </w:r>
      <w:r w:rsidR="003555A0">
        <w:rPr>
          <w:rFonts w:ascii="Times New Roman" w:hAnsi="Times New Roman" w:cs="Times New Roman"/>
          <w:sz w:val="24"/>
          <w:szCs w:val="24"/>
        </w:rPr>
        <w:t>,</w:t>
      </w:r>
      <w:r w:rsidR="00BA7E4F" w:rsidRPr="00967886">
        <w:rPr>
          <w:rFonts w:ascii="Times New Roman" w:hAnsi="Times New Roman" w:cs="Times New Roman"/>
          <w:sz w:val="24"/>
          <w:szCs w:val="24"/>
        </w:rPr>
        <w:t xml:space="preserve"> auginantys alergiškus</w:t>
      </w:r>
      <w:r w:rsidR="00BA7E4F" w:rsidRPr="00967886">
        <w:rPr>
          <w:rFonts w:ascii="Times New Roman" w:hAnsi="Times New Roman" w:cs="Times New Roman"/>
          <w:spacing w:val="-16"/>
          <w:sz w:val="24"/>
          <w:szCs w:val="24"/>
        </w:rPr>
        <w:t xml:space="preserve"> </w:t>
      </w:r>
      <w:r w:rsidR="00BA7E4F" w:rsidRPr="00967886">
        <w:rPr>
          <w:rFonts w:ascii="Times New Roman" w:hAnsi="Times New Roman" w:cs="Times New Roman"/>
          <w:sz w:val="24"/>
          <w:szCs w:val="24"/>
        </w:rPr>
        <w:t>vaikus.</w:t>
      </w:r>
      <w:r w:rsidR="0098356B" w:rsidRPr="00967886">
        <w:rPr>
          <w:rFonts w:ascii="Times New Roman" w:hAnsi="Times New Roman" w:cs="Times New Roman"/>
          <w:sz w:val="24"/>
          <w:szCs w:val="24"/>
        </w:rPr>
        <w:t xml:space="preserve"> </w:t>
      </w:r>
    </w:p>
    <w:p w14:paraId="1F9DE3C6" w14:textId="730C9FD5" w:rsidR="00BA7E4F" w:rsidRPr="00967886" w:rsidRDefault="0098356B" w:rsidP="00A20D7A">
      <w:pPr>
        <w:pStyle w:val="Sraopastraipa"/>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Įvykdžius tyrim</w:t>
      </w:r>
      <w:r w:rsidR="003555A0">
        <w:rPr>
          <w:rFonts w:ascii="Times New Roman" w:hAnsi="Times New Roman" w:cs="Times New Roman"/>
          <w:sz w:val="24"/>
          <w:szCs w:val="24"/>
        </w:rPr>
        <w:t>ą</w:t>
      </w:r>
      <w:r w:rsidRPr="00967886">
        <w:rPr>
          <w:rFonts w:ascii="Times New Roman" w:hAnsi="Times New Roman" w:cs="Times New Roman"/>
          <w:sz w:val="24"/>
          <w:szCs w:val="24"/>
        </w:rPr>
        <w:t xml:space="preserve"> ir nustačius poreikį, į </w:t>
      </w:r>
      <w:r w:rsidR="00B563B6">
        <w:rPr>
          <w:rFonts w:ascii="Times New Roman" w:hAnsi="Times New Roman" w:cs="Times New Roman"/>
          <w:sz w:val="24"/>
          <w:szCs w:val="24"/>
        </w:rPr>
        <w:t>„</w:t>
      </w:r>
      <w:r w:rsidRPr="00967886">
        <w:rPr>
          <w:rFonts w:ascii="Times New Roman" w:hAnsi="Times New Roman" w:cs="Times New Roman"/>
          <w:sz w:val="24"/>
          <w:szCs w:val="24"/>
        </w:rPr>
        <w:t xml:space="preserve">Tėvelių mokyklėlės“ paskaitų ciklą pridėta paskaita apie vaikų alerginių ligų atsiradimą. </w:t>
      </w:r>
    </w:p>
    <w:p w14:paraId="1F9DE3C7" w14:textId="1ACA85EF" w:rsidR="00BA7E4F" w:rsidRPr="00967886" w:rsidRDefault="00E3717C" w:rsidP="00A20D7A">
      <w:pPr>
        <w:pStyle w:val="Sraopastraipa"/>
        <w:numPr>
          <w:ilvl w:val="0"/>
          <w:numId w:val="35"/>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Įvykdžius požiūrio į vakcinavimą tyrimą, išsiaiškinta, kad d</w:t>
      </w:r>
      <w:r w:rsidR="00BA7E4F" w:rsidRPr="00967886">
        <w:rPr>
          <w:rFonts w:ascii="Times New Roman" w:hAnsi="Times New Roman" w:cs="Times New Roman"/>
          <w:sz w:val="24"/>
          <w:szCs w:val="24"/>
        </w:rPr>
        <w:t>auguma vaikų tėvų skiepų svarbą, efektyvumą, būtinumą vertina teigiamai, tačiau</w:t>
      </w:r>
      <w:r w:rsidR="003555A0">
        <w:rPr>
          <w:rFonts w:ascii="Times New Roman" w:hAnsi="Times New Roman" w:cs="Times New Roman"/>
          <w:sz w:val="24"/>
          <w:szCs w:val="24"/>
        </w:rPr>
        <w:t>,</w:t>
      </w:r>
      <w:r w:rsidR="00BA7E4F" w:rsidRPr="00967886">
        <w:rPr>
          <w:rFonts w:ascii="Times New Roman" w:hAnsi="Times New Roman" w:cs="Times New Roman"/>
          <w:sz w:val="24"/>
          <w:szCs w:val="24"/>
        </w:rPr>
        <w:t xml:space="preserve"> vertinant tėvų žinias apie vakcinas, pastebimas žinių trūkumas. Beveik visi respondentai patys teigia, </w:t>
      </w:r>
      <w:r w:rsidR="003555A0">
        <w:rPr>
          <w:rFonts w:ascii="Times New Roman" w:hAnsi="Times New Roman" w:cs="Times New Roman"/>
          <w:sz w:val="24"/>
          <w:szCs w:val="24"/>
        </w:rPr>
        <w:t>kad</w:t>
      </w:r>
      <w:r w:rsidR="00BA7E4F" w:rsidRPr="00967886">
        <w:rPr>
          <w:rFonts w:ascii="Times New Roman" w:hAnsi="Times New Roman" w:cs="Times New Roman"/>
          <w:sz w:val="24"/>
          <w:szCs w:val="24"/>
        </w:rPr>
        <w:t xml:space="preserve"> jiems reikėtų daugiau patikimos informacijos apie skiepus. Respondentai, kuriems gydytojai neteikia žinių, dažniau pažymėdavo, </w:t>
      </w:r>
      <w:r w:rsidR="004F419B">
        <w:rPr>
          <w:rFonts w:ascii="Times New Roman" w:hAnsi="Times New Roman" w:cs="Times New Roman"/>
          <w:sz w:val="24"/>
          <w:szCs w:val="24"/>
        </w:rPr>
        <w:t>kad</w:t>
      </w:r>
      <w:r w:rsidR="00BA7E4F" w:rsidRPr="00967886">
        <w:rPr>
          <w:rFonts w:ascii="Times New Roman" w:hAnsi="Times New Roman" w:cs="Times New Roman"/>
          <w:sz w:val="24"/>
          <w:szCs w:val="24"/>
        </w:rPr>
        <w:t xml:space="preserve"> jiems reikia daugiau patikimos informacijos apie skiepus, taip pat tokie tėvai dažniau linkę nepritarti naujam ministro įsakymui</w:t>
      </w:r>
      <w:r w:rsidRPr="00967886">
        <w:rPr>
          <w:rFonts w:ascii="Times New Roman" w:hAnsi="Times New Roman" w:cs="Times New Roman"/>
          <w:sz w:val="24"/>
          <w:szCs w:val="24"/>
        </w:rPr>
        <w:t xml:space="preserve">, kuris reglamentuoja vaikų nepriėmimą į ikimokyklinio ugdymo įstaigą, jei jie yra neskiepyti nuo tymų, raudonukės ir epideminio parotito. </w:t>
      </w:r>
    </w:p>
    <w:p w14:paraId="1F9DE3C8" w14:textId="3DB7E3B4" w:rsidR="0098356B" w:rsidRPr="00967886" w:rsidRDefault="0098356B" w:rsidP="00A20D7A">
      <w:pPr>
        <w:pStyle w:val="Sraopastraipa"/>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Atlikus tyrimą ir nustačius poreikį, į </w:t>
      </w:r>
      <w:r w:rsidR="00B563B6">
        <w:rPr>
          <w:rFonts w:ascii="Times New Roman" w:hAnsi="Times New Roman" w:cs="Times New Roman"/>
          <w:sz w:val="24"/>
          <w:szCs w:val="24"/>
        </w:rPr>
        <w:t>„</w:t>
      </w:r>
      <w:r w:rsidRPr="00967886">
        <w:rPr>
          <w:rFonts w:ascii="Times New Roman" w:hAnsi="Times New Roman" w:cs="Times New Roman"/>
          <w:sz w:val="24"/>
          <w:szCs w:val="24"/>
        </w:rPr>
        <w:t xml:space="preserve">Tėvelių mokyklėlės“ paskaitų ciklą įtraukta paskaita apie vaikų vakcinavimo būtinumą. </w:t>
      </w:r>
    </w:p>
    <w:p w14:paraId="1F9DE3C9" w14:textId="7AB1380B" w:rsidR="00C33FE1" w:rsidRPr="00967886" w:rsidRDefault="00E3717C" w:rsidP="00A20D7A">
      <w:pPr>
        <w:pStyle w:val="Sraopastraipa"/>
        <w:numPr>
          <w:ilvl w:val="0"/>
          <w:numId w:val="36"/>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Veiklų, siekiant mažinti II tipo cukrinio diabeto paplitimą Klaipėdos m. sav.</w:t>
      </w:r>
      <w:r w:rsidR="003B255F" w:rsidRPr="00967886">
        <w:rPr>
          <w:rFonts w:ascii="Times New Roman" w:hAnsi="Times New Roman" w:cs="Times New Roman"/>
          <w:sz w:val="24"/>
          <w:szCs w:val="24"/>
        </w:rPr>
        <w:t>,</w:t>
      </w:r>
      <w:r w:rsidRPr="00967886">
        <w:rPr>
          <w:rFonts w:ascii="Times New Roman" w:hAnsi="Times New Roman" w:cs="Times New Roman"/>
          <w:sz w:val="24"/>
          <w:szCs w:val="24"/>
        </w:rPr>
        <w:t xml:space="preserve"> organizuojama pakankamai, </w:t>
      </w:r>
      <w:r w:rsidR="003B255F" w:rsidRPr="00967886">
        <w:rPr>
          <w:rFonts w:ascii="Times New Roman" w:hAnsi="Times New Roman" w:cs="Times New Roman"/>
          <w:sz w:val="24"/>
          <w:szCs w:val="24"/>
        </w:rPr>
        <w:t>tačiau būtina didinti veiklų, skatinančių vakcinacijos ir vaikų dantų silantavimo apim</w:t>
      </w:r>
      <w:r w:rsidR="004F419B">
        <w:rPr>
          <w:rFonts w:ascii="Times New Roman" w:hAnsi="Times New Roman" w:cs="Times New Roman"/>
          <w:sz w:val="24"/>
          <w:szCs w:val="24"/>
        </w:rPr>
        <w:t>ties</w:t>
      </w:r>
      <w:r w:rsidR="003B255F" w:rsidRPr="00967886">
        <w:rPr>
          <w:rFonts w:ascii="Times New Roman" w:hAnsi="Times New Roman" w:cs="Times New Roman"/>
          <w:sz w:val="24"/>
          <w:szCs w:val="24"/>
        </w:rPr>
        <w:t xml:space="preserve"> didinimą.</w:t>
      </w:r>
    </w:p>
    <w:p w14:paraId="1F9DE3CA" w14:textId="77777777" w:rsidR="00C33FE1" w:rsidRPr="00967886" w:rsidRDefault="00C33FE1" w:rsidP="00FC6BA4">
      <w:pPr>
        <w:spacing w:after="0" w:line="240" w:lineRule="auto"/>
        <w:rPr>
          <w:rFonts w:ascii="Times New Roman" w:hAnsi="Times New Roman" w:cs="Times New Roman"/>
          <w:sz w:val="24"/>
          <w:szCs w:val="24"/>
        </w:rPr>
      </w:pPr>
      <w:r w:rsidRPr="00967886">
        <w:rPr>
          <w:rFonts w:ascii="Times New Roman" w:hAnsi="Times New Roman" w:cs="Times New Roman"/>
          <w:sz w:val="24"/>
          <w:szCs w:val="24"/>
        </w:rPr>
        <w:br w:type="page"/>
      </w:r>
    </w:p>
    <w:p w14:paraId="1F9DE3CB" w14:textId="77777777" w:rsidR="004B6E58" w:rsidRPr="00967886" w:rsidRDefault="00911F80" w:rsidP="00FC6BA4">
      <w:pPr>
        <w:pStyle w:val="Antrat1"/>
        <w:spacing w:before="0" w:line="240" w:lineRule="auto"/>
        <w:jc w:val="center"/>
        <w:rPr>
          <w:rFonts w:ascii="Times New Roman" w:hAnsi="Times New Roman" w:cs="Times New Roman"/>
          <w:color w:val="auto"/>
          <w:sz w:val="24"/>
          <w:szCs w:val="24"/>
        </w:rPr>
      </w:pPr>
      <w:bookmarkStart w:id="23" w:name="_Toc441234462"/>
      <w:r w:rsidRPr="00967886">
        <w:rPr>
          <w:rFonts w:ascii="Times New Roman" w:hAnsi="Times New Roman" w:cs="Times New Roman"/>
          <w:color w:val="auto"/>
          <w:sz w:val="24"/>
          <w:szCs w:val="24"/>
        </w:rPr>
        <w:lastRenderedPageBreak/>
        <w:t>REKOMENDACIJOS</w:t>
      </w:r>
      <w:bookmarkEnd w:id="23"/>
    </w:p>
    <w:p w14:paraId="1F9DE3CC" w14:textId="77777777" w:rsidR="00C12443" w:rsidRPr="00967886" w:rsidRDefault="00C12443" w:rsidP="00FC6BA4">
      <w:pPr>
        <w:spacing w:after="0" w:line="240" w:lineRule="auto"/>
        <w:rPr>
          <w:rFonts w:ascii="Times New Roman" w:hAnsi="Times New Roman" w:cs="Times New Roman"/>
          <w:sz w:val="24"/>
          <w:szCs w:val="24"/>
        </w:rPr>
      </w:pPr>
    </w:p>
    <w:p w14:paraId="1F9DE3CD" w14:textId="5EEE5D3D" w:rsidR="00911F80" w:rsidRPr="00967886" w:rsidRDefault="00911F80" w:rsidP="00A20D7A">
      <w:pPr>
        <w:tabs>
          <w:tab w:val="left" w:pos="1276"/>
        </w:tabs>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Siekiant geresnės </w:t>
      </w:r>
      <w:r w:rsidR="00C05977" w:rsidRPr="00967886">
        <w:rPr>
          <w:rFonts w:ascii="Times New Roman" w:hAnsi="Times New Roman" w:cs="Times New Roman"/>
          <w:sz w:val="24"/>
          <w:szCs w:val="24"/>
        </w:rPr>
        <w:t>Klaipėdos miesto</w:t>
      </w:r>
      <w:r w:rsidRPr="00967886">
        <w:rPr>
          <w:rFonts w:ascii="Times New Roman" w:hAnsi="Times New Roman" w:cs="Times New Roman"/>
          <w:sz w:val="24"/>
          <w:szCs w:val="24"/>
        </w:rPr>
        <w:t xml:space="preserve"> gyventojų sveikatos būklės, mažinant sveikatos netolygumus, mirtingumą</w:t>
      </w:r>
      <w:r w:rsidR="00C05977" w:rsidRPr="00967886">
        <w:rPr>
          <w:rFonts w:ascii="Times New Roman" w:hAnsi="Times New Roman" w:cs="Times New Roman"/>
          <w:sz w:val="24"/>
          <w:szCs w:val="24"/>
        </w:rPr>
        <w:t>, sergamumą</w:t>
      </w:r>
      <w:r w:rsidRPr="00967886">
        <w:rPr>
          <w:rFonts w:ascii="Times New Roman" w:hAnsi="Times New Roman" w:cs="Times New Roman"/>
          <w:sz w:val="24"/>
          <w:szCs w:val="24"/>
        </w:rPr>
        <w:t xml:space="preserve"> plačiai paplitusi</w:t>
      </w:r>
      <w:r w:rsidR="00D95731">
        <w:rPr>
          <w:rFonts w:ascii="Times New Roman" w:hAnsi="Times New Roman" w:cs="Times New Roman"/>
          <w:sz w:val="24"/>
          <w:szCs w:val="24"/>
        </w:rPr>
        <w:t>omis</w:t>
      </w:r>
      <w:r w:rsidRPr="00967886">
        <w:rPr>
          <w:rFonts w:ascii="Times New Roman" w:hAnsi="Times New Roman" w:cs="Times New Roman"/>
          <w:sz w:val="24"/>
          <w:szCs w:val="24"/>
        </w:rPr>
        <w:t xml:space="preserve"> lig</w:t>
      </w:r>
      <w:r w:rsidR="00D95731">
        <w:rPr>
          <w:rFonts w:ascii="Times New Roman" w:hAnsi="Times New Roman" w:cs="Times New Roman"/>
          <w:sz w:val="24"/>
          <w:szCs w:val="24"/>
        </w:rPr>
        <w:t>omis</w:t>
      </w:r>
      <w:r w:rsidRPr="00967886">
        <w:rPr>
          <w:rFonts w:ascii="Times New Roman" w:hAnsi="Times New Roman" w:cs="Times New Roman"/>
          <w:sz w:val="24"/>
          <w:szCs w:val="24"/>
        </w:rPr>
        <w:t>,</w:t>
      </w:r>
      <w:r w:rsidR="00C05977" w:rsidRPr="00967886">
        <w:rPr>
          <w:rFonts w:ascii="Times New Roman" w:hAnsi="Times New Roman" w:cs="Times New Roman"/>
          <w:sz w:val="24"/>
          <w:szCs w:val="24"/>
        </w:rPr>
        <w:t xml:space="preserve"> neišvengiamai </w:t>
      </w:r>
      <w:r w:rsidRPr="00967886">
        <w:rPr>
          <w:rFonts w:ascii="Times New Roman" w:hAnsi="Times New Roman" w:cs="Times New Roman"/>
          <w:sz w:val="24"/>
          <w:szCs w:val="24"/>
        </w:rPr>
        <w:t>būtina</w:t>
      </w:r>
      <w:r w:rsidR="00DB4C48" w:rsidRPr="00967886">
        <w:rPr>
          <w:rFonts w:ascii="Times New Roman" w:hAnsi="Times New Roman" w:cs="Times New Roman"/>
          <w:sz w:val="24"/>
          <w:szCs w:val="24"/>
        </w:rPr>
        <w:t>s bendradarbiavimas tarp visų sektorių</w:t>
      </w:r>
      <w:r w:rsidR="00C05977" w:rsidRPr="00967886">
        <w:rPr>
          <w:rFonts w:ascii="Times New Roman" w:hAnsi="Times New Roman" w:cs="Times New Roman"/>
          <w:sz w:val="24"/>
          <w:szCs w:val="24"/>
        </w:rPr>
        <w:t>.</w:t>
      </w:r>
      <w:r w:rsidRPr="00967886">
        <w:rPr>
          <w:rFonts w:ascii="Times New Roman" w:hAnsi="Times New Roman" w:cs="Times New Roman"/>
          <w:sz w:val="24"/>
          <w:szCs w:val="24"/>
        </w:rPr>
        <w:t xml:space="preserve"> </w:t>
      </w:r>
    </w:p>
    <w:p w14:paraId="1F9DE3CE" w14:textId="77777777" w:rsidR="003C31C0" w:rsidRPr="00967886" w:rsidRDefault="002E3A23" w:rsidP="00A20D7A">
      <w:pPr>
        <w:tabs>
          <w:tab w:val="left" w:pos="1276"/>
        </w:tabs>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Rekomendacijos parengtos, siekiant geresnių rezultatų nustatytose Klaipėdos m. sav. visuomenės sveikatos prioritetinėse srityse.</w:t>
      </w:r>
    </w:p>
    <w:p w14:paraId="1F9DE3CF" w14:textId="77777777" w:rsidR="002E3A23" w:rsidRPr="00967886" w:rsidRDefault="002E3A23" w:rsidP="00A20D7A">
      <w:pPr>
        <w:tabs>
          <w:tab w:val="left" w:pos="1276"/>
          <w:tab w:val="left" w:pos="1985"/>
        </w:tabs>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Rekomendacijos Klaipėdos miesto savivaldybei:</w:t>
      </w:r>
    </w:p>
    <w:p w14:paraId="1F9DE3D0" w14:textId="5AF1D7D3" w:rsidR="0078115A" w:rsidRPr="00967886" w:rsidRDefault="00354389" w:rsidP="00A20D7A">
      <w:pPr>
        <w:pStyle w:val="Sraopastraipa"/>
        <w:numPr>
          <w:ilvl w:val="0"/>
          <w:numId w:val="5"/>
        </w:numPr>
        <w:tabs>
          <w:tab w:val="left" w:pos="1276"/>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Siekiant </w:t>
      </w:r>
      <w:r w:rsidR="00122BB5" w:rsidRPr="00967886">
        <w:rPr>
          <w:rFonts w:ascii="Times New Roman" w:hAnsi="Times New Roman" w:cs="Times New Roman"/>
          <w:sz w:val="24"/>
          <w:szCs w:val="24"/>
        </w:rPr>
        <w:t>objektyvios</w:t>
      </w:r>
      <w:r w:rsidRPr="00967886">
        <w:rPr>
          <w:rFonts w:ascii="Times New Roman" w:hAnsi="Times New Roman" w:cs="Times New Roman"/>
          <w:sz w:val="24"/>
          <w:szCs w:val="24"/>
        </w:rPr>
        <w:t xml:space="preserve"> silantavimo paslaugos </w:t>
      </w:r>
      <w:r w:rsidR="00122BB5" w:rsidRPr="00967886">
        <w:rPr>
          <w:rFonts w:ascii="Times New Roman" w:hAnsi="Times New Roman" w:cs="Times New Roman"/>
          <w:sz w:val="24"/>
          <w:szCs w:val="24"/>
        </w:rPr>
        <w:t xml:space="preserve">teikimo </w:t>
      </w:r>
      <w:r w:rsidRPr="00967886">
        <w:rPr>
          <w:rFonts w:ascii="Times New Roman" w:hAnsi="Times New Roman" w:cs="Times New Roman"/>
          <w:sz w:val="24"/>
          <w:szCs w:val="24"/>
        </w:rPr>
        <w:t>stebėsenos, s</w:t>
      </w:r>
      <w:r w:rsidR="0078115A" w:rsidRPr="00967886">
        <w:rPr>
          <w:rFonts w:ascii="Times New Roman" w:hAnsi="Times New Roman" w:cs="Times New Roman"/>
          <w:sz w:val="24"/>
          <w:szCs w:val="24"/>
        </w:rPr>
        <w:t xml:space="preserve">iūlyti Sveikatos apsaugos ministerijai į </w:t>
      </w:r>
      <w:r w:rsidR="002109F8">
        <w:rPr>
          <w:rFonts w:ascii="Times New Roman" w:hAnsi="Times New Roman" w:cs="Times New Roman"/>
          <w:sz w:val="24"/>
          <w:szCs w:val="24"/>
        </w:rPr>
        <w:t>v</w:t>
      </w:r>
      <w:r w:rsidR="0078115A" w:rsidRPr="00967886">
        <w:rPr>
          <w:rFonts w:ascii="Times New Roman" w:hAnsi="Times New Roman" w:cs="Times New Roman"/>
          <w:sz w:val="24"/>
          <w:szCs w:val="24"/>
        </w:rPr>
        <w:t>aiko sveikatos pažymėjimo dantų būklės skiltį įtraukti papi</w:t>
      </w:r>
      <w:r w:rsidR="002E3A23" w:rsidRPr="00967886">
        <w:rPr>
          <w:rFonts w:ascii="Times New Roman" w:hAnsi="Times New Roman" w:cs="Times New Roman"/>
          <w:sz w:val="24"/>
          <w:szCs w:val="24"/>
        </w:rPr>
        <w:t>ldomą grafą, kurioje būtų galima</w:t>
      </w:r>
      <w:r w:rsidR="0078115A" w:rsidRPr="00967886">
        <w:rPr>
          <w:rFonts w:ascii="Times New Roman" w:hAnsi="Times New Roman" w:cs="Times New Roman"/>
          <w:sz w:val="24"/>
          <w:szCs w:val="24"/>
        </w:rPr>
        <w:t xml:space="preserve"> žymėti informaciją apie</w:t>
      </w:r>
      <w:r w:rsidR="00122BB5" w:rsidRPr="00967886">
        <w:rPr>
          <w:rFonts w:ascii="Times New Roman" w:hAnsi="Times New Roman" w:cs="Times New Roman"/>
          <w:sz w:val="24"/>
          <w:szCs w:val="24"/>
        </w:rPr>
        <w:t xml:space="preserve"> silantuotus dantis</w:t>
      </w:r>
      <w:r w:rsidR="00B8794D" w:rsidRPr="00967886">
        <w:rPr>
          <w:rFonts w:ascii="Times New Roman" w:hAnsi="Times New Roman" w:cs="Times New Roman"/>
          <w:sz w:val="24"/>
          <w:szCs w:val="24"/>
        </w:rPr>
        <w:t>. Taip pat siūlyti</w:t>
      </w:r>
      <w:r w:rsidR="00122BB5" w:rsidRPr="00967886">
        <w:rPr>
          <w:rFonts w:ascii="Times New Roman" w:hAnsi="Times New Roman" w:cs="Times New Roman"/>
          <w:sz w:val="24"/>
          <w:szCs w:val="24"/>
        </w:rPr>
        <w:t xml:space="preserve"> parengti silantavimo paslaugos stebėsenos metodikos gaires.</w:t>
      </w:r>
    </w:p>
    <w:p w14:paraId="1F9DE3D1" w14:textId="77777777" w:rsidR="003C31C0" w:rsidRPr="00967886" w:rsidRDefault="002E3A23" w:rsidP="00A20D7A">
      <w:pPr>
        <w:pStyle w:val="Sraopastraipa"/>
        <w:numPr>
          <w:ilvl w:val="0"/>
          <w:numId w:val="26"/>
        </w:numPr>
        <w:tabs>
          <w:tab w:val="left" w:pos="1276"/>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P</w:t>
      </w:r>
      <w:r w:rsidR="0078115A" w:rsidRPr="00967886">
        <w:rPr>
          <w:rFonts w:ascii="Times New Roman" w:hAnsi="Times New Roman" w:cs="Times New Roman"/>
          <w:sz w:val="24"/>
          <w:szCs w:val="24"/>
        </w:rPr>
        <w:t>avesti PSPC odontologams, atliekant kasmetinį vaiko sveikatos dantų būklės patikrą, rinkti duomenis apie silantavimo paslaugas (vaikų, kuriems suteikta silantavimo paslauga</w:t>
      </w:r>
      <w:r w:rsidRPr="00967886">
        <w:rPr>
          <w:rFonts w:ascii="Times New Roman" w:hAnsi="Times New Roman" w:cs="Times New Roman"/>
          <w:sz w:val="24"/>
          <w:szCs w:val="24"/>
        </w:rPr>
        <w:t>,</w:t>
      </w:r>
      <w:r w:rsidR="0078115A" w:rsidRPr="00967886">
        <w:rPr>
          <w:rFonts w:ascii="Times New Roman" w:hAnsi="Times New Roman" w:cs="Times New Roman"/>
          <w:sz w:val="24"/>
          <w:szCs w:val="24"/>
        </w:rPr>
        <w:t xml:space="preserve"> skaičius bei silantuotų dantų skaičius).</w:t>
      </w:r>
    </w:p>
    <w:p w14:paraId="1F9DE3D2" w14:textId="77777777" w:rsidR="00C12443" w:rsidRPr="00967886" w:rsidRDefault="00C05977" w:rsidP="00A20D7A">
      <w:pPr>
        <w:pStyle w:val="Sraopastraipa"/>
        <w:numPr>
          <w:ilvl w:val="0"/>
          <w:numId w:val="26"/>
        </w:numPr>
        <w:tabs>
          <w:tab w:val="left" w:pos="1276"/>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Skatinti darbuotojų kvalifikacijos kėlimą</w:t>
      </w:r>
      <w:r w:rsidR="00C12443"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prioritetą teikiant </w:t>
      </w:r>
      <w:r w:rsidR="00C12443" w:rsidRPr="00967886">
        <w:rPr>
          <w:rFonts w:ascii="Times New Roman" w:hAnsi="Times New Roman" w:cs="Times New Roman"/>
          <w:sz w:val="24"/>
          <w:szCs w:val="24"/>
        </w:rPr>
        <w:t>sveikatos stiprinimo, ligų prevencijos</w:t>
      </w:r>
      <w:r w:rsidR="004E2DBE" w:rsidRPr="00967886">
        <w:rPr>
          <w:rFonts w:ascii="Times New Roman" w:hAnsi="Times New Roman" w:cs="Times New Roman"/>
          <w:sz w:val="24"/>
          <w:szCs w:val="24"/>
        </w:rPr>
        <w:t xml:space="preserve"> </w:t>
      </w:r>
      <w:r w:rsidR="00C12443" w:rsidRPr="00967886">
        <w:rPr>
          <w:rFonts w:ascii="Times New Roman" w:hAnsi="Times New Roman" w:cs="Times New Roman"/>
          <w:sz w:val="24"/>
          <w:szCs w:val="24"/>
        </w:rPr>
        <w:t>ir sveikatos netolygumų mažinimo klausimais.</w:t>
      </w:r>
    </w:p>
    <w:p w14:paraId="1F9DE3D3" w14:textId="72B3C36C" w:rsidR="004E2DBE" w:rsidRPr="00967886" w:rsidRDefault="00C12443" w:rsidP="00A20D7A">
      <w:pPr>
        <w:pStyle w:val="Sraopastraipa"/>
        <w:numPr>
          <w:ilvl w:val="0"/>
          <w:numId w:val="26"/>
        </w:numPr>
        <w:tabs>
          <w:tab w:val="left" w:pos="1276"/>
          <w:tab w:val="left" w:pos="1985"/>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Planuojant, rengiant ir vykdant priemones (pvz.: strateginio veiklos plano priemonių</w:t>
      </w:r>
      <w:r w:rsidR="004E2DBE" w:rsidRPr="00967886">
        <w:rPr>
          <w:rFonts w:ascii="Times New Roman" w:hAnsi="Times New Roman" w:cs="Times New Roman"/>
          <w:sz w:val="24"/>
          <w:szCs w:val="24"/>
        </w:rPr>
        <w:t xml:space="preserve"> </w:t>
      </w:r>
      <w:r w:rsidRPr="00967886">
        <w:rPr>
          <w:rFonts w:ascii="Times New Roman" w:hAnsi="Times New Roman" w:cs="Times New Roman"/>
          <w:sz w:val="24"/>
          <w:szCs w:val="24"/>
        </w:rPr>
        <w:t>sudarymas, leidimų alkoholio ir tabako gaminiams</w:t>
      </w:r>
      <w:r w:rsidR="004E2DBE"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prekiauti išdavimas ir kt.) atsižvelgti į </w:t>
      </w:r>
      <w:r w:rsidR="00C05977" w:rsidRPr="00967886">
        <w:rPr>
          <w:rFonts w:ascii="Times New Roman" w:hAnsi="Times New Roman" w:cs="Times New Roman"/>
          <w:sz w:val="24"/>
          <w:szCs w:val="24"/>
        </w:rPr>
        <w:t>Klaipėdos m.</w:t>
      </w:r>
      <w:r w:rsidRPr="00967886">
        <w:rPr>
          <w:rFonts w:ascii="Times New Roman" w:hAnsi="Times New Roman" w:cs="Times New Roman"/>
          <w:sz w:val="24"/>
          <w:szCs w:val="24"/>
        </w:rPr>
        <w:t xml:space="preserve"> sav</w:t>
      </w:r>
      <w:r w:rsidR="002109F8">
        <w:rPr>
          <w:rFonts w:ascii="Times New Roman" w:hAnsi="Times New Roman" w:cs="Times New Roman"/>
          <w:sz w:val="24"/>
          <w:szCs w:val="24"/>
        </w:rPr>
        <w:t>.</w:t>
      </w:r>
      <w:r w:rsidRPr="00967886">
        <w:rPr>
          <w:rFonts w:ascii="Times New Roman" w:hAnsi="Times New Roman" w:cs="Times New Roman"/>
          <w:sz w:val="24"/>
          <w:szCs w:val="24"/>
        </w:rPr>
        <w:t xml:space="preserve"> tarybos nustatytus visuomenės</w:t>
      </w:r>
      <w:r w:rsidR="004E2DBE" w:rsidRPr="00967886">
        <w:rPr>
          <w:rFonts w:ascii="Times New Roman" w:hAnsi="Times New Roman" w:cs="Times New Roman"/>
          <w:sz w:val="24"/>
          <w:szCs w:val="24"/>
        </w:rPr>
        <w:t xml:space="preserve"> </w:t>
      </w:r>
      <w:r w:rsidRPr="00967886">
        <w:rPr>
          <w:rFonts w:ascii="Times New Roman" w:hAnsi="Times New Roman" w:cs="Times New Roman"/>
          <w:sz w:val="24"/>
          <w:szCs w:val="24"/>
        </w:rPr>
        <w:t>sveikatos prioritetus bei gyventojų sveikatos būklės rodiklius ir jai darančių įtaką aplinkos veiksnius.</w:t>
      </w:r>
    </w:p>
    <w:p w14:paraId="1F9DE3D4" w14:textId="77777777" w:rsidR="00C12443" w:rsidRPr="00967886" w:rsidRDefault="004E2DBE" w:rsidP="00A20D7A">
      <w:pPr>
        <w:tabs>
          <w:tab w:val="left" w:pos="1276"/>
          <w:tab w:val="left" w:pos="1985"/>
        </w:tabs>
        <w:spacing w:after="0" w:line="240" w:lineRule="auto"/>
        <w:ind w:firstLine="709"/>
        <w:jc w:val="both"/>
        <w:rPr>
          <w:rFonts w:ascii="Times New Roman" w:hAnsi="Times New Roman" w:cs="Times New Roman"/>
          <w:sz w:val="24"/>
          <w:szCs w:val="24"/>
        </w:rPr>
      </w:pPr>
      <w:r w:rsidRPr="00967886">
        <w:rPr>
          <w:rFonts w:ascii="Times New Roman" w:hAnsi="Times New Roman" w:cs="Times New Roman"/>
          <w:sz w:val="24"/>
          <w:szCs w:val="24"/>
        </w:rPr>
        <w:t>Rekomendacijos s</w:t>
      </w:r>
      <w:r w:rsidR="00C12443" w:rsidRPr="00967886">
        <w:rPr>
          <w:rFonts w:ascii="Times New Roman" w:hAnsi="Times New Roman" w:cs="Times New Roman"/>
          <w:sz w:val="24"/>
          <w:szCs w:val="24"/>
        </w:rPr>
        <w:t>veikatos priežiūros įstaigoms:</w:t>
      </w:r>
    </w:p>
    <w:p w14:paraId="1F9DE3D5" w14:textId="77777777" w:rsidR="00C12443" w:rsidRPr="00967886" w:rsidRDefault="004E2DBE" w:rsidP="00A20D7A">
      <w:pPr>
        <w:pStyle w:val="Sraopastraipa"/>
        <w:numPr>
          <w:ilvl w:val="0"/>
          <w:numId w:val="26"/>
        </w:numPr>
        <w:tabs>
          <w:tab w:val="left" w:pos="1276"/>
          <w:tab w:val="left" w:pos="1985"/>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Aktyviai b</w:t>
      </w:r>
      <w:r w:rsidR="00C12443" w:rsidRPr="00967886">
        <w:rPr>
          <w:rFonts w:ascii="Times New Roman" w:hAnsi="Times New Roman" w:cs="Times New Roman"/>
          <w:sz w:val="24"/>
          <w:szCs w:val="24"/>
        </w:rPr>
        <w:t>endrauti ir bendradarbiauti sprendžiant gyventojų asmens ir visuomenės sveikatos</w:t>
      </w:r>
      <w:r w:rsidRPr="00967886">
        <w:rPr>
          <w:rFonts w:ascii="Times New Roman" w:hAnsi="Times New Roman" w:cs="Times New Roman"/>
          <w:sz w:val="24"/>
          <w:szCs w:val="24"/>
        </w:rPr>
        <w:t xml:space="preserve"> </w:t>
      </w:r>
      <w:r w:rsidR="00C12443" w:rsidRPr="00967886">
        <w:rPr>
          <w:rFonts w:ascii="Times New Roman" w:hAnsi="Times New Roman" w:cs="Times New Roman"/>
          <w:sz w:val="24"/>
          <w:szCs w:val="24"/>
        </w:rPr>
        <w:t>problemas</w:t>
      </w:r>
      <w:r w:rsidRPr="00967886">
        <w:rPr>
          <w:rFonts w:ascii="Times New Roman" w:hAnsi="Times New Roman" w:cs="Times New Roman"/>
          <w:sz w:val="24"/>
          <w:szCs w:val="24"/>
        </w:rPr>
        <w:t xml:space="preserve"> kartu su kitais sektoriais</w:t>
      </w:r>
      <w:r w:rsidR="00C12443" w:rsidRPr="00967886">
        <w:rPr>
          <w:rFonts w:ascii="Times New Roman" w:hAnsi="Times New Roman" w:cs="Times New Roman"/>
          <w:sz w:val="24"/>
          <w:szCs w:val="24"/>
        </w:rPr>
        <w:t>.</w:t>
      </w:r>
    </w:p>
    <w:p w14:paraId="1F9DE3D6" w14:textId="5C7E0A31" w:rsidR="00C12443" w:rsidRPr="00967886" w:rsidRDefault="00C12443" w:rsidP="00A20D7A">
      <w:pPr>
        <w:pStyle w:val="Sraopastraipa"/>
        <w:numPr>
          <w:ilvl w:val="0"/>
          <w:numId w:val="26"/>
        </w:numPr>
        <w:tabs>
          <w:tab w:val="left" w:pos="1276"/>
          <w:tab w:val="left" w:pos="1985"/>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Didinti valstybinių profilaktinių programų įgyvendinimo mastą ir profilaktiniam</w:t>
      </w:r>
      <w:r w:rsidR="004E2DBE"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pasitikrinimui pakviesti ne mažiau </w:t>
      </w:r>
      <w:r w:rsidR="002109F8">
        <w:rPr>
          <w:rFonts w:ascii="Times New Roman" w:hAnsi="Times New Roman" w:cs="Times New Roman"/>
          <w:sz w:val="24"/>
          <w:szCs w:val="24"/>
        </w:rPr>
        <w:t xml:space="preserve">kaip </w:t>
      </w:r>
      <w:r w:rsidRPr="00967886">
        <w:rPr>
          <w:rFonts w:ascii="Times New Roman" w:hAnsi="Times New Roman" w:cs="Times New Roman"/>
          <w:sz w:val="24"/>
          <w:szCs w:val="24"/>
        </w:rPr>
        <w:t>80 procentų nustatytos amžiaus grupės gyventojų. Aktyviai ieškoti</w:t>
      </w:r>
      <w:r w:rsidR="004E2DBE" w:rsidRPr="00967886">
        <w:rPr>
          <w:rFonts w:ascii="Times New Roman" w:hAnsi="Times New Roman" w:cs="Times New Roman"/>
          <w:sz w:val="24"/>
          <w:szCs w:val="24"/>
        </w:rPr>
        <w:t xml:space="preserve"> </w:t>
      </w:r>
      <w:r w:rsidRPr="00967886">
        <w:rPr>
          <w:rFonts w:ascii="Times New Roman" w:hAnsi="Times New Roman" w:cs="Times New Roman"/>
          <w:sz w:val="24"/>
          <w:szCs w:val="24"/>
        </w:rPr>
        <w:t>bendradarbiavimo būdų</w:t>
      </w:r>
      <w:r w:rsidR="002E3A23" w:rsidRPr="00967886">
        <w:rPr>
          <w:rFonts w:ascii="Times New Roman" w:hAnsi="Times New Roman" w:cs="Times New Roman"/>
          <w:sz w:val="24"/>
          <w:szCs w:val="24"/>
        </w:rPr>
        <w:t>,</w:t>
      </w:r>
      <w:r w:rsidR="002109F8">
        <w:rPr>
          <w:rFonts w:ascii="Times New Roman" w:hAnsi="Times New Roman" w:cs="Times New Roman"/>
          <w:sz w:val="24"/>
          <w:szCs w:val="24"/>
        </w:rPr>
        <w:t xml:space="preserve"> siekiant</w:t>
      </w:r>
      <w:r w:rsidRPr="00967886">
        <w:rPr>
          <w:rFonts w:ascii="Times New Roman" w:hAnsi="Times New Roman" w:cs="Times New Roman"/>
          <w:sz w:val="24"/>
          <w:szCs w:val="24"/>
        </w:rPr>
        <w:t xml:space="preserve"> pasiekti aukštesnių valstybinių profilaktinių programų įgyvendinimo rodiklių.</w:t>
      </w:r>
    </w:p>
    <w:p w14:paraId="1F9DE3D7" w14:textId="77777777" w:rsidR="00C12443" w:rsidRPr="00967886" w:rsidRDefault="00C12443" w:rsidP="00A20D7A">
      <w:pPr>
        <w:pStyle w:val="Sraopastraipa"/>
        <w:numPr>
          <w:ilvl w:val="0"/>
          <w:numId w:val="26"/>
        </w:numPr>
        <w:tabs>
          <w:tab w:val="left" w:pos="1276"/>
          <w:tab w:val="left" w:pos="1985"/>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Gyventojus, turinčius sveikatos rizikos veiksnius (alkoholio ir tabako gaminių vartojimas,</w:t>
      </w:r>
      <w:r w:rsidR="004E2DBE" w:rsidRPr="00967886">
        <w:rPr>
          <w:rFonts w:ascii="Times New Roman" w:hAnsi="Times New Roman" w:cs="Times New Roman"/>
          <w:sz w:val="24"/>
          <w:szCs w:val="24"/>
        </w:rPr>
        <w:t xml:space="preserve"> </w:t>
      </w:r>
      <w:r w:rsidRPr="00967886">
        <w:rPr>
          <w:rFonts w:ascii="Times New Roman" w:hAnsi="Times New Roman" w:cs="Times New Roman"/>
          <w:sz w:val="24"/>
          <w:szCs w:val="24"/>
        </w:rPr>
        <w:t>nutukimas, mažas fizinis aktyvumas) konsultuoti dėl galimybių ir būdų šiems veiksniams mažinti.</w:t>
      </w:r>
    </w:p>
    <w:p w14:paraId="1F9DE3D8" w14:textId="77777777" w:rsidR="00973748" w:rsidRPr="00967886" w:rsidRDefault="00973748" w:rsidP="00A20D7A">
      <w:pPr>
        <w:pStyle w:val="Sraopastraipa"/>
        <w:numPr>
          <w:ilvl w:val="0"/>
          <w:numId w:val="26"/>
        </w:numPr>
        <w:tabs>
          <w:tab w:val="left" w:pos="1276"/>
          <w:tab w:val="left" w:pos="1985"/>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Gerinti pirminės sveikatos priežiūros grandies prevencinį darbą, siekiant sumažinti išvengiamų hospitalizacijų skaičių.</w:t>
      </w:r>
    </w:p>
    <w:p w14:paraId="1F9DE3D9" w14:textId="738F06B8" w:rsidR="00973748" w:rsidRPr="00967886" w:rsidRDefault="006D401B" w:rsidP="00A20D7A">
      <w:pPr>
        <w:pStyle w:val="Sraopastraipa"/>
        <w:numPr>
          <w:ilvl w:val="0"/>
          <w:numId w:val="26"/>
        </w:numPr>
        <w:tabs>
          <w:tab w:val="left" w:pos="1276"/>
          <w:tab w:val="left" w:pos="1985"/>
        </w:tabs>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Siekti ger</w:t>
      </w:r>
      <w:r w:rsidR="002109F8">
        <w:rPr>
          <w:rFonts w:ascii="Times New Roman" w:hAnsi="Times New Roman" w:cs="Times New Roman"/>
          <w:sz w:val="24"/>
          <w:szCs w:val="24"/>
        </w:rPr>
        <w:t>os</w:t>
      </w:r>
      <w:r w:rsidRPr="00967886">
        <w:rPr>
          <w:rFonts w:ascii="Times New Roman" w:hAnsi="Times New Roman" w:cs="Times New Roman"/>
          <w:sz w:val="24"/>
          <w:szCs w:val="24"/>
        </w:rPr>
        <w:t xml:space="preserve"> vakcinacijos apim</w:t>
      </w:r>
      <w:r w:rsidR="002109F8">
        <w:rPr>
          <w:rFonts w:ascii="Times New Roman" w:hAnsi="Times New Roman" w:cs="Times New Roman"/>
          <w:sz w:val="24"/>
          <w:szCs w:val="24"/>
        </w:rPr>
        <w:t>ties</w:t>
      </w:r>
      <w:r w:rsidRPr="00967886">
        <w:rPr>
          <w:rFonts w:ascii="Times New Roman" w:hAnsi="Times New Roman" w:cs="Times New Roman"/>
          <w:sz w:val="24"/>
          <w:szCs w:val="24"/>
        </w:rPr>
        <w:t xml:space="preserve"> (90</w:t>
      </w:r>
      <w:r w:rsidR="002109F8">
        <w:rPr>
          <w:rFonts w:ascii="Times New Roman" w:hAnsi="Times New Roman" w:cs="Times New Roman"/>
          <w:sz w:val="24"/>
          <w:szCs w:val="24"/>
        </w:rPr>
        <w:t>–</w:t>
      </w:r>
      <w:r w:rsidRPr="00967886">
        <w:rPr>
          <w:rFonts w:ascii="Times New Roman" w:hAnsi="Times New Roman" w:cs="Times New Roman"/>
          <w:sz w:val="24"/>
          <w:szCs w:val="24"/>
        </w:rPr>
        <w:t xml:space="preserve">95 proc.), </w:t>
      </w:r>
      <w:r w:rsidR="00330796" w:rsidRPr="00967886">
        <w:rPr>
          <w:rFonts w:ascii="Times New Roman" w:hAnsi="Times New Roman" w:cs="Times New Roman"/>
          <w:sz w:val="24"/>
          <w:szCs w:val="24"/>
        </w:rPr>
        <w:t>plėtojant š</w:t>
      </w:r>
      <w:r w:rsidR="002109F8">
        <w:rPr>
          <w:rFonts w:ascii="Times New Roman" w:hAnsi="Times New Roman" w:cs="Times New Roman"/>
          <w:sz w:val="24"/>
          <w:szCs w:val="24"/>
        </w:rPr>
        <w:t>vietėjišką, moksliškai pagrįstą</w:t>
      </w:r>
      <w:r w:rsidR="00330796" w:rsidRPr="00967886">
        <w:rPr>
          <w:rFonts w:ascii="Times New Roman" w:hAnsi="Times New Roman" w:cs="Times New Roman"/>
          <w:sz w:val="24"/>
          <w:szCs w:val="24"/>
        </w:rPr>
        <w:t xml:space="preserve"> veiklą. </w:t>
      </w:r>
    </w:p>
    <w:p w14:paraId="1F9DE3DA" w14:textId="77777777" w:rsidR="00C33FE1" w:rsidRPr="00967886" w:rsidRDefault="00C33FE1" w:rsidP="00FC6BA4">
      <w:pPr>
        <w:spacing w:after="0" w:line="240" w:lineRule="auto"/>
        <w:rPr>
          <w:rFonts w:ascii="Times New Roman" w:eastAsiaTheme="majorEastAsia" w:hAnsi="Times New Roman" w:cs="Times New Roman"/>
          <w:b/>
          <w:bCs/>
          <w:sz w:val="24"/>
          <w:szCs w:val="24"/>
        </w:rPr>
      </w:pPr>
      <w:bookmarkStart w:id="24" w:name="_Toc441234463"/>
      <w:r w:rsidRPr="00967886">
        <w:rPr>
          <w:rFonts w:ascii="Times New Roman" w:hAnsi="Times New Roman" w:cs="Times New Roman"/>
          <w:sz w:val="24"/>
          <w:szCs w:val="24"/>
        </w:rPr>
        <w:br w:type="page"/>
      </w:r>
    </w:p>
    <w:p w14:paraId="1F9DE3DB" w14:textId="77777777" w:rsidR="00122611" w:rsidRPr="00967886" w:rsidRDefault="000F4D6D" w:rsidP="00FC6BA4">
      <w:pPr>
        <w:pStyle w:val="Antrat1"/>
        <w:spacing w:before="0" w:line="240" w:lineRule="auto"/>
        <w:jc w:val="center"/>
        <w:rPr>
          <w:rFonts w:ascii="Times New Roman" w:hAnsi="Times New Roman" w:cs="Times New Roman"/>
          <w:color w:val="auto"/>
          <w:sz w:val="24"/>
          <w:szCs w:val="24"/>
        </w:rPr>
      </w:pPr>
      <w:r w:rsidRPr="00967886">
        <w:rPr>
          <w:rFonts w:ascii="Times New Roman" w:hAnsi="Times New Roman" w:cs="Times New Roman"/>
          <w:color w:val="auto"/>
          <w:sz w:val="24"/>
          <w:szCs w:val="24"/>
        </w:rPr>
        <w:lastRenderedPageBreak/>
        <w:t>ŠALTINIAI</w:t>
      </w:r>
      <w:bookmarkEnd w:id="24"/>
    </w:p>
    <w:p w14:paraId="1F9DE3DC" w14:textId="77777777" w:rsidR="004B6E58" w:rsidRPr="00967886" w:rsidRDefault="004B6E58" w:rsidP="00FC6BA4">
      <w:pPr>
        <w:spacing w:after="0" w:line="240" w:lineRule="auto"/>
        <w:rPr>
          <w:rFonts w:ascii="Times New Roman" w:hAnsi="Times New Roman" w:cs="Times New Roman"/>
          <w:sz w:val="24"/>
          <w:szCs w:val="24"/>
        </w:rPr>
      </w:pPr>
    </w:p>
    <w:p w14:paraId="1F9DE3DD" w14:textId="739E0CBB" w:rsidR="000F4D6D" w:rsidRPr="00967886" w:rsidRDefault="000F4D6D"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L</w:t>
      </w:r>
      <w:r w:rsidR="002109F8">
        <w:rPr>
          <w:rFonts w:ascii="Times New Roman" w:hAnsi="Times New Roman" w:cs="Times New Roman"/>
          <w:sz w:val="24"/>
          <w:szCs w:val="24"/>
        </w:rPr>
        <w:t xml:space="preserve">ietuvos </w:t>
      </w:r>
      <w:r w:rsidRPr="00967886">
        <w:rPr>
          <w:rFonts w:ascii="Times New Roman" w:hAnsi="Times New Roman" w:cs="Times New Roman"/>
          <w:sz w:val="24"/>
          <w:szCs w:val="24"/>
        </w:rPr>
        <w:t>R</w:t>
      </w:r>
      <w:r w:rsidR="002109F8">
        <w:rPr>
          <w:rFonts w:ascii="Times New Roman" w:hAnsi="Times New Roman" w:cs="Times New Roman"/>
          <w:sz w:val="24"/>
          <w:szCs w:val="24"/>
        </w:rPr>
        <w:t>espublikos</w:t>
      </w:r>
      <w:r w:rsidRPr="00967886">
        <w:rPr>
          <w:rFonts w:ascii="Times New Roman" w:hAnsi="Times New Roman" w:cs="Times New Roman"/>
          <w:sz w:val="24"/>
          <w:szCs w:val="24"/>
        </w:rPr>
        <w:t xml:space="preserve"> </w:t>
      </w:r>
      <w:r w:rsidR="002109F8">
        <w:rPr>
          <w:rFonts w:ascii="Times New Roman" w:hAnsi="Times New Roman" w:cs="Times New Roman"/>
          <w:sz w:val="24"/>
          <w:szCs w:val="24"/>
        </w:rPr>
        <w:t xml:space="preserve">sveikatos apsaugos ministro </w:t>
      </w:r>
      <w:r w:rsidR="00C90920" w:rsidRPr="00967886">
        <w:rPr>
          <w:rFonts w:ascii="Times New Roman" w:hAnsi="Times New Roman" w:cs="Times New Roman"/>
          <w:sz w:val="24"/>
          <w:szCs w:val="24"/>
        </w:rPr>
        <w:t>2014 liepos 16 d.</w:t>
      </w:r>
      <w:r w:rsidR="00170C15" w:rsidRPr="00967886">
        <w:rPr>
          <w:rFonts w:ascii="Times New Roman" w:hAnsi="Times New Roman" w:cs="Times New Roman"/>
          <w:sz w:val="24"/>
          <w:szCs w:val="24"/>
        </w:rPr>
        <w:t xml:space="preserve"> </w:t>
      </w:r>
      <w:r w:rsidRPr="00967886">
        <w:rPr>
          <w:rFonts w:ascii="Times New Roman" w:hAnsi="Times New Roman" w:cs="Times New Roman"/>
          <w:sz w:val="24"/>
          <w:szCs w:val="24"/>
        </w:rPr>
        <w:t xml:space="preserve">įsakymas </w:t>
      </w:r>
      <w:r w:rsidR="00C90920" w:rsidRPr="00967886">
        <w:rPr>
          <w:rFonts w:ascii="Times New Roman" w:hAnsi="Times New Roman" w:cs="Times New Roman"/>
          <w:sz w:val="24"/>
          <w:szCs w:val="24"/>
        </w:rPr>
        <w:t>Nr.</w:t>
      </w:r>
      <w:r w:rsidR="002109F8">
        <w:rPr>
          <w:rFonts w:ascii="Times New Roman" w:hAnsi="Times New Roman" w:cs="Times New Roman"/>
          <w:spacing w:val="-9"/>
          <w:sz w:val="24"/>
          <w:szCs w:val="24"/>
          <w:shd w:val="clear" w:color="auto" w:fill="FFFFFF"/>
        </w:rPr>
        <w:t> </w:t>
      </w:r>
      <w:r w:rsidR="00C90920" w:rsidRPr="00967886">
        <w:rPr>
          <w:rFonts w:ascii="Times New Roman" w:hAnsi="Times New Roman" w:cs="Times New Roman"/>
          <w:spacing w:val="-9"/>
          <w:sz w:val="24"/>
          <w:szCs w:val="24"/>
          <w:shd w:val="clear" w:color="auto" w:fill="FFFFFF"/>
        </w:rPr>
        <w:t>V</w:t>
      </w:r>
      <w:r w:rsidR="002109F8">
        <w:rPr>
          <w:rFonts w:ascii="Times New Roman" w:hAnsi="Times New Roman" w:cs="Times New Roman"/>
          <w:spacing w:val="-9"/>
          <w:sz w:val="24"/>
          <w:szCs w:val="24"/>
          <w:shd w:val="clear" w:color="auto" w:fill="FFFFFF"/>
        </w:rPr>
        <w:noBreakHyphen/>
      </w:r>
      <w:r w:rsidR="00330796" w:rsidRPr="00967886">
        <w:rPr>
          <w:rFonts w:ascii="Times New Roman" w:hAnsi="Times New Roman" w:cs="Times New Roman"/>
          <w:spacing w:val="-9"/>
          <w:sz w:val="24"/>
          <w:szCs w:val="24"/>
          <w:shd w:val="clear" w:color="auto" w:fill="FFFFFF"/>
        </w:rPr>
        <w:t xml:space="preserve">815 </w:t>
      </w:r>
      <w:r w:rsidR="00B563B6">
        <w:rPr>
          <w:rFonts w:ascii="Times New Roman" w:hAnsi="Times New Roman" w:cs="Times New Roman"/>
          <w:spacing w:val="-9"/>
          <w:sz w:val="24"/>
          <w:szCs w:val="24"/>
          <w:shd w:val="clear" w:color="auto" w:fill="FFFFFF"/>
        </w:rPr>
        <w:t>„</w:t>
      </w:r>
      <w:r w:rsidR="00C90920" w:rsidRPr="00967886">
        <w:rPr>
          <w:rFonts w:ascii="Times New Roman" w:hAnsi="Times New Roman" w:cs="Times New Roman"/>
          <w:sz w:val="24"/>
          <w:szCs w:val="24"/>
          <w:lang w:eastAsia="lt-LT"/>
        </w:rPr>
        <w:t xml:space="preserve">Dėl </w:t>
      </w:r>
      <w:r w:rsidR="002109F8">
        <w:rPr>
          <w:rFonts w:ascii="Times New Roman" w:hAnsi="Times New Roman" w:cs="Times New Roman"/>
          <w:sz w:val="24"/>
          <w:szCs w:val="24"/>
          <w:lang w:eastAsia="lt-LT"/>
        </w:rPr>
        <w:t>S</w:t>
      </w:r>
      <w:r w:rsidR="00C90920" w:rsidRPr="00967886">
        <w:rPr>
          <w:rFonts w:ascii="Times New Roman" w:hAnsi="Times New Roman" w:cs="Times New Roman"/>
          <w:sz w:val="24"/>
          <w:szCs w:val="24"/>
          <w:lang w:eastAsia="lt-LT"/>
        </w:rPr>
        <w:t>veikatos netolygumų mažinimo Lietuvoje 2014–2023 m. veiksmų plano patvirtinimo“, TAR, 2014-07-17, Nr. 10332.</w:t>
      </w:r>
    </w:p>
    <w:p w14:paraId="1F9DE3DE" w14:textId="115B4A29" w:rsidR="00C90920" w:rsidRPr="00967886" w:rsidRDefault="00C90920"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Nacionalinės sveikatos tarybos metinis pranešimas.</w:t>
      </w:r>
      <w:r w:rsidR="002109F8">
        <w:rPr>
          <w:rFonts w:ascii="Times New Roman" w:hAnsi="Times New Roman" w:cs="Times New Roman"/>
          <w:sz w:val="24"/>
          <w:szCs w:val="24"/>
        </w:rPr>
        <w:t xml:space="preserve"> </w:t>
      </w:r>
      <w:r w:rsidRPr="00967886">
        <w:rPr>
          <w:rFonts w:ascii="Times New Roman" w:hAnsi="Times New Roman" w:cs="Times New Roman"/>
          <w:sz w:val="24"/>
          <w:szCs w:val="24"/>
        </w:rPr>
        <w:t xml:space="preserve">2011. Lietuvos sveikatos programa: rezultatai ir išvados. Prieiga per internetą: </w:t>
      </w:r>
      <w:r w:rsidR="00295B4E" w:rsidRPr="00967886">
        <w:rPr>
          <w:rFonts w:ascii="Times New Roman" w:hAnsi="Times New Roman" w:cs="Times New Roman"/>
          <w:sz w:val="24"/>
          <w:szCs w:val="24"/>
        </w:rPr>
        <w:t>&lt;</w:t>
      </w:r>
      <w:hyperlink r:id="rId14" w:history="1">
        <w:r w:rsidRPr="00967886">
          <w:rPr>
            <w:rStyle w:val="Hipersaitas"/>
            <w:rFonts w:ascii="Times New Roman" w:hAnsi="Times New Roman" w:cs="Times New Roman"/>
            <w:color w:val="auto"/>
            <w:sz w:val="24"/>
            <w:szCs w:val="24"/>
          </w:rPr>
          <w:t>http://www3.lrs.lt/docs2/PZACLURH.PDF</w:t>
        </w:r>
      </w:hyperlink>
      <w:r w:rsidR="00295B4E" w:rsidRPr="00967886">
        <w:rPr>
          <w:rStyle w:val="Hipersaitas"/>
          <w:rFonts w:ascii="Times New Roman" w:hAnsi="Times New Roman" w:cs="Times New Roman"/>
          <w:color w:val="auto"/>
          <w:sz w:val="24"/>
          <w:szCs w:val="24"/>
        </w:rPr>
        <w:t>&gt;</w:t>
      </w:r>
      <w:r w:rsidRPr="00967886">
        <w:rPr>
          <w:rFonts w:ascii="Times New Roman" w:hAnsi="Times New Roman" w:cs="Times New Roman"/>
          <w:sz w:val="24"/>
          <w:szCs w:val="24"/>
        </w:rPr>
        <w:t>, [žiūrėta 2015 gruodžio 9 d.].</w:t>
      </w:r>
    </w:p>
    <w:p w14:paraId="1F9DE3DF" w14:textId="77777777" w:rsidR="00C90920" w:rsidRPr="00967886" w:rsidRDefault="00C90920"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Jasilionis D., Stankūnienė V. 2011. Suaugusių Lietuvos gyventojų socioekonominiai mirtingumo skirtumai.</w:t>
      </w:r>
      <w:r w:rsidRPr="00967886">
        <w:rPr>
          <w:rFonts w:ascii="Times New Roman" w:hAnsi="Times New Roman" w:cs="Times New Roman"/>
          <w:sz w:val="24"/>
          <w:szCs w:val="24"/>
          <w:shd w:val="clear" w:color="auto" w:fill="FFFFFF"/>
        </w:rPr>
        <w:t xml:space="preserve"> Vilnius: LSTC.</w:t>
      </w:r>
    </w:p>
    <w:p w14:paraId="1F9DE3E0" w14:textId="05B3C714" w:rsidR="00295B4E" w:rsidRPr="00967886" w:rsidRDefault="00295B4E"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shd w:val="clear" w:color="auto" w:fill="FFFFFF"/>
        </w:rPr>
        <w:t>Europos komisija.</w:t>
      </w:r>
      <w:r w:rsidR="002109F8">
        <w:rPr>
          <w:rFonts w:ascii="Times New Roman" w:hAnsi="Times New Roman" w:cs="Times New Roman"/>
          <w:sz w:val="24"/>
          <w:szCs w:val="24"/>
          <w:shd w:val="clear" w:color="auto" w:fill="FFFFFF"/>
        </w:rPr>
        <w:t xml:space="preserve"> </w:t>
      </w:r>
      <w:r w:rsidRPr="00967886">
        <w:rPr>
          <w:rFonts w:ascii="Times New Roman" w:hAnsi="Times New Roman" w:cs="Times New Roman"/>
          <w:sz w:val="24"/>
          <w:szCs w:val="24"/>
          <w:shd w:val="clear" w:color="auto" w:fill="FFFFFF"/>
        </w:rPr>
        <w:t>2011. Rizika darbuotojų sveikatai ir saugai sveikatos priežiūros sektoriuje. Prieiga per internetą: &lt;</w:t>
      </w:r>
      <w:r w:rsidRPr="00967886">
        <w:rPr>
          <w:rFonts w:ascii="Times New Roman" w:hAnsi="Times New Roman" w:cs="Times New Roman"/>
          <w:sz w:val="24"/>
          <w:szCs w:val="24"/>
        </w:rPr>
        <w:t xml:space="preserve"> </w:t>
      </w:r>
      <w:r w:rsidRPr="00E74FF2">
        <w:rPr>
          <w:rFonts w:ascii="Times New Roman" w:hAnsi="Times New Roman" w:cs="Times New Roman"/>
          <w:sz w:val="24"/>
          <w:szCs w:val="24"/>
          <w:shd w:val="clear" w:color="auto" w:fill="FFFFFF"/>
        </w:rPr>
        <w:t>http://www.vdi.lt/AtmUploads/RizikaDSSsveikatosprieziura.pdf</w:t>
      </w:r>
      <w:r w:rsidRPr="00967886">
        <w:rPr>
          <w:rFonts w:ascii="Times New Roman" w:hAnsi="Times New Roman" w:cs="Times New Roman"/>
          <w:sz w:val="24"/>
          <w:szCs w:val="24"/>
          <w:shd w:val="clear" w:color="auto" w:fill="FFFFFF"/>
        </w:rPr>
        <w:t>&gt;, [žiūrėta 2015 gruodžio 14 d.].</w:t>
      </w:r>
    </w:p>
    <w:p w14:paraId="1F9DE3E1" w14:textId="72D6A29F" w:rsidR="008B2A8C" w:rsidRPr="00967886" w:rsidRDefault="000236A6"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0236A6">
        <w:rPr>
          <w:rFonts w:ascii="Times New Roman" w:hAnsi="Times New Roman" w:cs="Times New Roman"/>
          <w:sz w:val="24"/>
          <w:szCs w:val="24"/>
          <w:shd w:val="clear" w:color="auto" w:fill="FFFFFF"/>
        </w:rPr>
        <w:t>Sveikatos mokymo ir ligų prevencijos centras</w:t>
      </w:r>
      <w:r w:rsidR="008B2A8C" w:rsidRPr="000236A6">
        <w:rPr>
          <w:rFonts w:ascii="Times New Roman" w:hAnsi="Times New Roman" w:cs="Times New Roman"/>
          <w:sz w:val="24"/>
          <w:szCs w:val="24"/>
          <w:shd w:val="clear" w:color="auto" w:fill="FFFFFF"/>
        </w:rPr>
        <w:t>.</w:t>
      </w:r>
      <w:r w:rsidR="008B2A8C" w:rsidRPr="00967886">
        <w:rPr>
          <w:rFonts w:ascii="Times New Roman" w:hAnsi="Times New Roman" w:cs="Times New Roman"/>
          <w:sz w:val="24"/>
          <w:szCs w:val="24"/>
          <w:shd w:val="clear" w:color="auto" w:fill="FFFFFF"/>
        </w:rPr>
        <w:t xml:space="preserve"> Gyvenamoji aplinka ir sveikata. Prieiga per internetą: &lt;</w:t>
      </w:r>
      <w:r w:rsidR="008B2A8C" w:rsidRPr="00E74FF2">
        <w:rPr>
          <w:rFonts w:ascii="Times New Roman" w:hAnsi="Times New Roman" w:cs="Times New Roman"/>
          <w:sz w:val="24"/>
          <w:szCs w:val="24"/>
          <w:shd w:val="clear" w:color="auto" w:fill="FFFFFF"/>
        </w:rPr>
        <w:t>http://www.smlpc.lt/media/file/Skyriu_info/Naudingi_patarimai/Gyvenamoji_aplinka_ir_sveikata.pdf</w:t>
      </w:r>
      <w:r w:rsidR="008B2A8C" w:rsidRPr="00967886">
        <w:rPr>
          <w:rFonts w:ascii="Times New Roman" w:hAnsi="Times New Roman" w:cs="Times New Roman"/>
          <w:sz w:val="24"/>
          <w:szCs w:val="24"/>
          <w:shd w:val="clear" w:color="auto" w:fill="FFFFFF"/>
        </w:rPr>
        <w:t>, &gt; [žiūrėta 2015 gruodžio 14 d.].</w:t>
      </w:r>
    </w:p>
    <w:p w14:paraId="1F9DE3E2" w14:textId="4C1E6915" w:rsidR="0043525E" w:rsidRPr="00967886" w:rsidRDefault="0043525E"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Nacionalinės sveikatos tarybos metinis pranešimas. 2011.</w:t>
      </w:r>
      <w:r w:rsidR="00F5421B">
        <w:rPr>
          <w:rFonts w:ascii="Times New Roman" w:hAnsi="Times New Roman" w:cs="Times New Roman"/>
          <w:sz w:val="24"/>
          <w:szCs w:val="24"/>
        </w:rPr>
        <w:t xml:space="preserve"> </w:t>
      </w:r>
      <w:r w:rsidRPr="00967886">
        <w:rPr>
          <w:rFonts w:ascii="Times New Roman" w:hAnsi="Times New Roman" w:cs="Times New Roman"/>
          <w:sz w:val="24"/>
          <w:szCs w:val="24"/>
        </w:rPr>
        <w:t>Lietuvos sveikatos programa: rezultatai ir išvados. Vilnius.</w:t>
      </w:r>
    </w:p>
    <w:p w14:paraId="1F9DE3E3" w14:textId="77777777" w:rsidR="00D475F1" w:rsidRPr="00967886" w:rsidRDefault="00AE49FC"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Kalėdienė R. </w:t>
      </w:r>
      <w:r w:rsidR="009D56A6" w:rsidRPr="00967886">
        <w:rPr>
          <w:rFonts w:ascii="Times New Roman" w:hAnsi="Times New Roman" w:cs="Times New Roman"/>
          <w:sz w:val="24"/>
          <w:szCs w:val="24"/>
        </w:rPr>
        <w:t xml:space="preserve">2004. </w:t>
      </w:r>
      <w:r w:rsidRPr="00967886">
        <w:rPr>
          <w:rFonts w:ascii="Times New Roman" w:hAnsi="Times New Roman" w:cs="Times New Roman"/>
          <w:sz w:val="24"/>
          <w:szCs w:val="24"/>
        </w:rPr>
        <w:t>Šiuolaikinės sveikatos vadybos svarba Lietuvos sveikatos sistemos reformos sėkmei. Medicina</w:t>
      </w:r>
      <w:r w:rsidR="009D56A6" w:rsidRPr="00967886">
        <w:rPr>
          <w:rFonts w:ascii="Times New Roman" w:hAnsi="Times New Roman" w:cs="Times New Roman"/>
          <w:sz w:val="24"/>
          <w:szCs w:val="24"/>
        </w:rPr>
        <w:t>,</w:t>
      </w:r>
      <w:r w:rsidRPr="00967886">
        <w:rPr>
          <w:rFonts w:ascii="Times New Roman" w:hAnsi="Times New Roman" w:cs="Times New Roman"/>
          <w:sz w:val="24"/>
          <w:szCs w:val="24"/>
        </w:rPr>
        <w:t xml:space="preserve"> 40(9).</w:t>
      </w:r>
    </w:p>
    <w:p w14:paraId="1F9DE3E4" w14:textId="77777777" w:rsidR="00C538D3" w:rsidRPr="00967886" w:rsidRDefault="00C538D3" w:rsidP="00170C15">
      <w:pPr>
        <w:pStyle w:val="Sraopastraipa"/>
        <w:numPr>
          <w:ilvl w:val="0"/>
          <w:numId w:val="10"/>
        </w:numPr>
        <w:spacing w:after="0" w:line="240" w:lineRule="auto"/>
        <w:ind w:left="0" w:firstLine="709"/>
        <w:jc w:val="both"/>
        <w:rPr>
          <w:rStyle w:val="Grietas"/>
          <w:rFonts w:ascii="Times New Roman" w:hAnsi="Times New Roman" w:cs="Times New Roman"/>
          <w:bCs w:val="0"/>
          <w:sz w:val="24"/>
          <w:szCs w:val="24"/>
        </w:rPr>
      </w:pPr>
      <w:r w:rsidRPr="00967886">
        <w:rPr>
          <w:rFonts w:ascii="Times New Roman" w:hAnsi="Times New Roman" w:cs="Times New Roman"/>
          <w:sz w:val="24"/>
          <w:szCs w:val="24"/>
        </w:rPr>
        <w:t>Želvienė</w:t>
      </w:r>
      <w:r w:rsidR="006F52BE" w:rsidRPr="00967886">
        <w:rPr>
          <w:rFonts w:ascii="Times New Roman" w:hAnsi="Times New Roman" w:cs="Times New Roman"/>
          <w:sz w:val="24"/>
          <w:szCs w:val="24"/>
        </w:rPr>
        <w:t xml:space="preserve"> A</w:t>
      </w:r>
      <w:r w:rsidRPr="00967886">
        <w:rPr>
          <w:rFonts w:ascii="Times New Roman" w:hAnsi="Times New Roman" w:cs="Times New Roman"/>
          <w:sz w:val="24"/>
          <w:szCs w:val="24"/>
        </w:rPr>
        <w:t xml:space="preserve">. 2015. </w:t>
      </w:r>
      <w:r w:rsidRPr="00967886">
        <w:rPr>
          <w:rStyle w:val="Grietas"/>
          <w:rFonts w:ascii="Times New Roman" w:hAnsi="Times New Roman" w:cs="Times New Roman"/>
          <w:b w:val="0"/>
          <w:sz w:val="24"/>
          <w:szCs w:val="24"/>
        </w:rPr>
        <w:t>Savivaldybių visuomenės sveikatos stebėsenos ataskaitų rašymo metodinės rekomendacijos. Higienos institutas, Vilnius.</w:t>
      </w:r>
    </w:p>
    <w:p w14:paraId="1F9DE3E5" w14:textId="046F0161" w:rsidR="00E30BDF" w:rsidRPr="00967886" w:rsidRDefault="006F52BE"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Lietuvos Respublikos sveikatos apsaugos ministro 2003 m. rugpjūčio 11 d. įsakymas Nr. V-488 „Dėl </w:t>
      </w:r>
      <w:r w:rsidR="00F5421B">
        <w:rPr>
          <w:rFonts w:ascii="Times New Roman" w:hAnsi="Times New Roman" w:cs="Times New Roman"/>
          <w:sz w:val="24"/>
          <w:szCs w:val="24"/>
        </w:rPr>
        <w:t>B</w:t>
      </w:r>
      <w:r w:rsidRPr="00967886">
        <w:rPr>
          <w:rFonts w:ascii="Times New Roman" w:hAnsi="Times New Roman" w:cs="Times New Roman"/>
          <w:sz w:val="24"/>
          <w:szCs w:val="24"/>
        </w:rPr>
        <w:t>endrųjų savivaldybių visuomenės sveikatos n</w:t>
      </w:r>
      <w:r w:rsidR="00F5421B">
        <w:rPr>
          <w:rFonts w:ascii="Times New Roman" w:hAnsi="Times New Roman" w:cs="Times New Roman"/>
          <w:sz w:val="24"/>
          <w:szCs w:val="24"/>
        </w:rPr>
        <w:t xml:space="preserve">uostatų patvirtinimo“ (2008, </w:t>
      </w:r>
      <w:r w:rsidRPr="00967886">
        <w:rPr>
          <w:rFonts w:ascii="Times New Roman" w:hAnsi="Times New Roman" w:cs="Times New Roman"/>
          <w:sz w:val="24"/>
          <w:szCs w:val="24"/>
        </w:rPr>
        <w:t>Nr.</w:t>
      </w:r>
      <w:r w:rsidR="00F5421B">
        <w:rPr>
          <w:rFonts w:ascii="Times New Roman" w:hAnsi="Times New Roman" w:cs="Times New Roman"/>
          <w:sz w:val="24"/>
          <w:szCs w:val="24"/>
        </w:rPr>
        <w:t> </w:t>
      </w:r>
      <w:r w:rsidRPr="00967886">
        <w:rPr>
          <w:rFonts w:ascii="Times New Roman" w:hAnsi="Times New Roman" w:cs="Times New Roman"/>
          <w:sz w:val="24"/>
          <w:szCs w:val="24"/>
        </w:rPr>
        <w:t>21</w:t>
      </w:r>
      <w:r w:rsidR="00F5421B">
        <w:rPr>
          <w:rFonts w:ascii="Times New Roman" w:hAnsi="Times New Roman" w:cs="Times New Roman"/>
          <w:sz w:val="24"/>
          <w:szCs w:val="24"/>
        </w:rPr>
        <w:noBreakHyphen/>
      </w:r>
      <w:r w:rsidRPr="00967886">
        <w:rPr>
          <w:rFonts w:ascii="Times New Roman" w:hAnsi="Times New Roman" w:cs="Times New Roman"/>
          <w:sz w:val="24"/>
          <w:szCs w:val="24"/>
        </w:rPr>
        <w:t>771; 2010, Nr. Nr. 9-463; 2013, Nr. 74-3707; 2014, Nr. 20627).</w:t>
      </w:r>
    </w:p>
    <w:p w14:paraId="1F9DE3E6" w14:textId="7F04F441" w:rsidR="00011224" w:rsidRPr="00967886" w:rsidRDefault="000236A6"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0236A6">
        <w:rPr>
          <w:rStyle w:val="st1"/>
          <w:rFonts w:ascii="Times New Roman" w:hAnsi="Times New Roman" w:cs="Times New Roman"/>
          <w:sz w:val="24"/>
          <w:szCs w:val="24"/>
        </w:rPr>
        <w:t>Užkrečiamųjų ligų ir AIDS centras.</w:t>
      </w:r>
      <w:r w:rsidR="00011224" w:rsidRPr="000236A6">
        <w:rPr>
          <w:rFonts w:ascii="Times New Roman" w:hAnsi="Times New Roman" w:cs="Times New Roman"/>
          <w:sz w:val="24"/>
          <w:szCs w:val="24"/>
        </w:rPr>
        <w:t xml:space="preserve"> </w:t>
      </w:r>
      <w:r w:rsidR="00011224" w:rsidRPr="00967886">
        <w:rPr>
          <w:rFonts w:ascii="Times New Roman" w:hAnsi="Times New Roman" w:cs="Times New Roman"/>
          <w:sz w:val="24"/>
          <w:szCs w:val="24"/>
        </w:rPr>
        <w:t>2013. Skiepijimo apimčių vaikų profilaktinių skiepijimų kalendoriaus vakcinomis apžvalga Lietuv</w:t>
      </w:r>
      <w:r w:rsidR="00F5421B">
        <w:rPr>
          <w:rFonts w:ascii="Times New Roman" w:hAnsi="Times New Roman" w:cs="Times New Roman"/>
          <w:sz w:val="24"/>
          <w:szCs w:val="24"/>
        </w:rPr>
        <w:t>oj</w:t>
      </w:r>
      <w:r w:rsidR="00011224" w:rsidRPr="00967886">
        <w:rPr>
          <w:rFonts w:ascii="Times New Roman" w:hAnsi="Times New Roman" w:cs="Times New Roman"/>
          <w:sz w:val="24"/>
          <w:szCs w:val="24"/>
        </w:rPr>
        <w:t>e, 2012 metai. Prieiga per internetą: &lt;http://www.ulac.lt/uploads/downloads/leidiniai/ulac_23%20biulet.pdf&gt;, [žiūrėta 2015.12.21].</w:t>
      </w:r>
    </w:p>
    <w:p w14:paraId="1F9DE3E7" w14:textId="77777777" w:rsidR="00F73B60" w:rsidRPr="00967886" w:rsidRDefault="00F73B60"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Aleksienė G., 2013. Informacija apie skiepų svarbą. Prieiga per internetą: &lt;http://vilniausvsc.sam.lt/informacija-gyventojams/apie-uzkreciamasias-ligas/apie-skiepu-svarba&gt;, [ žiūrėta 2015.12</w:t>
      </w:r>
      <w:r w:rsidR="004C7105" w:rsidRPr="00967886">
        <w:rPr>
          <w:rFonts w:ascii="Times New Roman" w:hAnsi="Times New Roman" w:cs="Times New Roman"/>
          <w:sz w:val="24"/>
          <w:szCs w:val="24"/>
        </w:rPr>
        <w:t>.22</w:t>
      </w:r>
      <w:r w:rsidRPr="00967886">
        <w:rPr>
          <w:rFonts w:ascii="Times New Roman" w:hAnsi="Times New Roman" w:cs="Times New Roman"/>
          <w:sz w:val="24"/>
          <w:szCs w:val="24"/>
        </w:rPr>
        <w:t>].</w:t>
      </w:r>
    </w:p>
    <w:p w14:paraId="1F9DE3E8" w14:textId="6BE9FB26" w:rsidR="00D420ED" w:rsidRPr="00967886" w:rsidRDefault="00170C15" w:rsidP="00170C15">
      <w:pPr>
        <w:pStyle w:val="Sraopastraipa"/>
        <w:numPr>
          <w:ilvl w:val="0"/>
          <w:numId w:val="10"/>
        </w:numPr>
        <w:spacing w:after="0" w:line="240" w:lineRule="auto"/>
        <w:ind w:left="0" w:firstLine="709"/>
        <w:jc w:val="both"/>
        <w:rPr>
          <w:rFonts w:ascii="Times New Roman" w:hAnsi="Times New Roman" w:cs="Times New Roman"/>
          <w:sz w:val="24"/>
          <w:szCs w:val="24"/>
        </w:rPr>
      </w:pPr>
      <w:r w:rsidRPr="00967886">
        <w:rPr>
          <w:rFonts w:ascii="Times New Roman" w:hAnsi="Times New Roman" w:cs="Times New Roman"/>
          <w:sz w:val="24"/>
          <w:szCs w:val="24"/>
        </w:rPr>
        <w:t xml:space="preserve">Petrovė I. 2014. Diabeto prevencija ir </w:t>
      </w:r>
      <w:r w:rsidR="00D420ED" w:rsidRPr="00967886">
        <w:rPr>
          <w:rFonts w:ascii="Times New Roman" w:hAnsi="Times New Roman" w:cs="Times New Roman"/>
          <w:sz w:val="24"/>
          <w:szCs w:val="24"/>
        </w:rPr>
        <w:t>kontrolė</w:t>
      </w:r>
      <w:r w:rsidRPr="00967886">
        <w:rPr>
          <w:rFonts w:ascii="Times New Roman" w:hAnsi="Times New Roman" w:cs="Times New Roman"/>
          <w:sz w:val="24"/>
          <w:szCs w:val="24"/>
        </w:rPr>
        <w:t xml:space="preserve"> </w:t>
      </w:r>
      <w:r w:rsidR="00D420ED" w:rsidRPr="00967886">
        <w:rPr>
          <w:rFonts w:ascii="Times New Roman" w:hAnsi="Times New Roman" w:cs="Times New Roman"/>
          <w:sz w:val="24"/>
          <w:szCs w:val="24"/>
        </w:rPr>
        <w:t>Lietuvoje:</w:t>
      </w:r>
      <w:r w:rsidRPr="00967886">
        <w:rPr>
          <w:rFonts w:ascii="Times New Roman" w:hAnsi="Times New Roman" w:cs="Times New Roman"/>
          <w:sz w:val="24"/>
          <w:szCs w:val="24"/>
        </w:rPr>
        <w:t xml:space="preserve"> </w:t>
      </w:r>
      <w:r w:rsidR="00D420ED" w:rsidRPr="00967886">
        <w:rPr>
          <w:rFonts w:ascii="Times New Roman" w:hAnsi="Times New Roman" w:cs="Times New Roman"/>
          <w:sz w:val="24"/>
          <w:szCs w:val="24"/>
        </w:rPr>
        <w:t>blogiau</w:t>
      </w:r>
      <w:r w:rsidRPr="00967886">
        <w:rPr>
          <w:rFonts w:ascii="Times New Roman" w:hAnsi="Times New Roman" w:cs="Times New Roman"/>
          <w:sz w:val="24"/>
          <w:szCs w:val="24"/>
        </w:rPr>
        <w:t xml:space="preserve"> </w:t>
      </w:r>
      <w:r w:rsidR="00D420ED" w:rsidRPr="00967886">
        <w:rPr>
          <w:rFonts w:ascii="Times New Roman" w:hAnsi="Times New Roman" w:cs="Times New Roman"/>
          <w:sz w:val="24"/>
          <w:szCs w:val="24"/>
        </w:rPr>
        <w:t>tik</w:t>
      </w:r>
      <w:r w:rsidRPr="00967886">
        <w:rPr>
          <w:rFonts w:ascii="Times New Roman" w:hAnsi="Times New Roman" w:cs="Times New Roman"/>
          <w:sz w:val="24"/>
          <w:szCs w:val="24"/>
        </w:rPr>
        <w:t xml:space="preserve"> </w:t>
      </w:r>
      <w:r w:rsidR="00D420ED" w:rsidRPr="00967886">
        <w:rPr>
          <w:rFonts w:ascii="Times New Roman" w:hAnsi="Times New Roman" w:cs="Times New Roman"/>
          <w:sz w:val="24"/>
          <w:szCs w:val="24"/>
        </w:rPr>
        <w:t xml:space="preserve">Bulgarijoje? Prieiga per internetą: &lt; </w:t>
      </w:r>
      <w:r w:rsidR="00D420ED" w:rsidRPr="00E74FF2">
        <w:rPr>
          <w:rFonts w:ascii="Times New Roman" w:hAnsi="Times New Roman" w:cs="Times New Roman"/>
          <w:sz w:val="24"/>
          <w:szCs w:val="24"/>
        </w:rPr>
        <w:t>https://gerastekstas.files.wordpress.com/2014/03/diabeto-prevencija-ir-kontrolc497-lietuvoje-blogiau-tik-bulgarijoje_.pdf</w:t>
      </w:r>
      <w:r w:rsidR="00D420ED" w:rsidRPr="00967886">
        <w:rPr>
          <w:rFonts w:ascii="Times New Roman" w:hAnsi="Times New Roman" w:cs="Times New Roman"/>
          <w:sz w:val="24"/>
          <w:szCs w:val="24"/>
        </w:rPr>
        <w:t>&gt;, [žiūrėta 2016.01.04].</w:t>
      </w:r>
    </w:p>
    <w:p w14:paraId="1F9DE3E9" w14:textId="77777777" w:rsidR="00011224" w:rsidRPr="00967886" w:rsidRDefault="00011224" w:rsidP="00FC6BA4">
      <w:pPr>
        <w:pStyle w:val="Sraopastraipa"/>
        <w:spacing w:after="0" w:line="240" w:lineRule="auto"/>
        <w:ind w:left="0"/>
        <w:jc w:val="both"/>
        <w:rPr>
          <w:rFonts w:ascii="Times New Roman" w:hAnsi="Times New Roman" w:cs="Times New Roman"/>
          <w:sz w:val="24"/>
          <w:szCs w:val="24"/>
        </w:rPr>
      </w:pPr>
    </w:p>
    <w:p w14:paraId="1F9DE3EA" w14:textId="77777777" w:rsidR="0038055A" w:rsidRPr="00967886" w:rsidRDefault="0038055A" w:rsidP="00FC6BA4">
      <w:pPr>
        <w:spacing w:after="0" w:line="240" w:lineRule="auto"/>
        <w:rPr>
          <w:rFonts w:ascii="Times New Roman" w:hAnsi="Times New Roman" w:cs="Times New Roman"/>
          <w:sz w:val="24"/>
          <w:szCs w:val="24"/>
        </w:rPr>
      </w:pPr>
    </w:p>
    <w:p w14:paraId="1F9DE3EB" w14:textId="77777777" w:rsidR="0038055A" w:rsidRPr="00967886" w:rsidRDefault="0038055A" w:rsidP="00FC6BA4">
      <w:pPr>
        <w:spacing w:after="0" w:line="240" w:lineRule="auto"/>
        <w:rPr>
          <w:rFonts w:ascii="Times New Roman" w:hAnsi="Times New Roman" w:cs="Times New Roman"/>
          <w:sz w:val="24"/>
          <w:szCs w:val="24"/>
        </w:rPr>
      </w:pPr>
    </w:p>
    <w:p w14:paraId="1F9DE3EC" w14:textId="77777777" w:rsidR="0038055A" w:rsidRPr="00967886" w:rsidRDefault="0038055A" w:rsidP="00FC6BA4">
      <w:pPr>
        <w:spacing w:after="0" w:line="240" w:lineRule="auto"/>
        <w:rPr>
          <w:rFonts w:ascii="Times New Roman" w:hAnsi="Times New Roman" w:cs="Times New Roman"/>
          <w:sz w:val="24"/>
          <w:szCs w:val="24"/>
        </w:rPr>
      </w:pPr>
    </w:p>
    <w:p w14:paraId="1F9DE3ED" w14:textId="77777777" w:rsidR="0038055A" w:rsidRPr="00967886" w:rsidRDefault="0038055A" w:rsidP="00FC6BA4">
      <w:pPr>
        <w:spacing w:after="0" w:line="240" w:lineRule="auto"/>
        <w:rPr>
          <w:rFonts w:ascii="Times New Roman" w:hAnsi="Times New Roman" w:cs="Times New Roman"/>
          <w:sz w:val="24"/>
          <w:szCs w:val="24"/>
        </w:rPr>
      </w:pPr>
    </w:p>
    <w:p w14:paraId="1F9DE3EE" w14:textId="77777777" w:rsidR="0038055A" w:rsidRPr="00967886" w:rsidRDefault="0038055A" w:rsidP="00FC6BA4">
      <w:pPr>
        <w:spacing w:after="0" w:line="240" w:lineRule="auto"/>
        <w:rPr>
          <w:rFonts w:ascii="Times New Roman" w:hAnsi="Times New Roman" w:cs="Times New Roman"/>
          <w:sz w:val="24"/>
          <w:szCs w:val="24"/>
        </w:rPr>
      </w:pPr>
    </w:p>
    <w:p w14:paraId="1F9DE3EF" w14:textId="03ED8186" w:rsidR="0038055A" w:rsidRPr="00967886" w:rsidRDefault="00170C15" w:rsidP="00FC6BA4">
      <w:pPr>
        <w:spacing w:after="0" w:line="240" w:lineRule="auto"/>
        <w:rPr>
          <w:rFonts w:ascii="Times New Roman" w:hAnsi="Times New Roman" w:cs="Times New Roman"/>
          <w:b/>
          <w:sz w:val="24"/>
          <w:szCs w:val="24"/>
        </w:rPr>
      </w:pPr>
      <w:r w:rsidRPr="00967886">
        <w:rPr>
          <w:rFonts w:ascii="Times New Roman" w:hAnsi="Times New Roman" w:cs="Times New Roman"/>
          <w:b/>
          <w:sz w:val="24"/>
          <w:szCs w:val="24"/>
        </w:rPr>
        <w:t>Ataskaitą parengė</w:t>
      </w:r>
    </w:p>
    <w:p w14:paraId="1F9DE3F0" w14:textId="77777777" w:rsidR="0038055A" w:rsidRPr="00967886" w:rsidRDefault="0038055A" w:rsidP="00FC6BA4">
      <w:pPr>
        <w:spacing w:after="0" w:line="240" w:lineRule="auto"/>
        <w:rPr>
          <w:rFonts w:ascii="Times New Roman" w:hAnsi="Times New Roman" w:cs="Times New Roman"/>
          <w:b/>
          <w:sz w:val="24"/>
          <w:szCs w:val="24"/>
        </w:rPr>
      </w:pPr>
      <w:r w:rsidRPr="00967886">
        <w:rPr>
          <w:rFonts w:ascii="Times New Roman" w:hAnsi="Times New Roman" w:cs="Times New Roman"/>
          <w:b/>
          <w:sz w:val="24"/>
          <w:szCs w:val="24"/>
        </w:rPr>
        <w:t>Klaipėdos miesto visuomenės sveikatos biuras</w:t>
      </w:r>
    </w:p>
    <w:p w14:paraId="1F9DE3F1" w14:textId="77777777" w:rsidR="00C33FE1" w:rsidRPr="00967886" w:rsidRDefault="00C33FE1" w:rsidP="00FC6BA4">
      <w:pPr>
        <w:spacing w:after="0" w:line="240" w:lineRule="auto"/>
        <w:rPr>
          <w:rFonts w:ascii="Times New Roman" w:eastAsiaTheme="majorEastAsia" w:hAnsi="Times New Roman" w:cs="Times New Roman"/>
          <w:b/>
          <w:bCs/>
          <w:sz w:val="24"/>
          <w:szCs w:val="24"/>
        </w:rPr>
      </w:pPr>
      <w:bookmarkStart w:id="25" w:name="_Toc441234464"/>
      <w:r w:rsidRPr="00967886">
        <w:rPr>
          <w:rFonts w:ascii="Times New Roman" w:hAnsi="Times New Roman" w:cs="Times New Roman"/>
          <w:sz w:val="24"/>
          <w:szCs w:val="24"/>
        </w:rPr>
        <w:br w:type="page"/>
      </w:r>
    </w:p>
    <w:bookmarkEnd w:id="25"/>
    <w:p w14:paraId="0EDA8A80" w14:textId="77777777" w:rsidR="00F5421B" w:rsidRDefault="00F5421B" w:rsidP="00F5421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lastRenderedPageBreak/>
        <w:t>Klaipėdos miesto savivaldybės v</w:t>
      </w:r>
      <w:r w:rsidRPr="00967886">
        <w:rPr>
          <w:rFonts w:ascii="Times New Roman" w:hAnsi="Times New Roman" w:cs="Times New Roman"/>
          <w:sz w:val="24"/>
          <w:szCs w:val="24"/>
        </w:rPr>
        <w:t xml:space="preserve">isuomenės </w:t>
      </w:r>
    </w:p>
    <w:p w14:paraId="1F9DE3F3" w14:textId="710001F3" w:rsidR="00B8794D" w:rsidRDefault="00F5421B" w:rsidP="00F5421B">
      <w:pPr>
        <w:spacing w:after="0" w:line="240" w:lineRule="auto"/>
        <w:ind w:firstLine="5103"/>
        <w:rPr>
          <w:rFonts w:ascii="Times New Roman" w:hAnsi="Times New Roman" w:cs="Times New Roman"/>
          <w:sz w:val="24"/>
          <w:szCs w:val="24"/>
        </w:rPr>
      </w:pPr>
      <w:r w:rsidRPr="00967886">
        <w:rPr>
          <w:rFonts w:ascii="Times New Roman" w:hAnsi="Times New Roman" w:cs="Times New Roman"/>
          <w:sz w:val="24"/>
          <w:szCs w:val="24"/>
        </w:rPr>
        <w:t xml:space="preserve">sveikatos stebėsenos </w:t>
      </w:r>
      <w:r>
        <w:rPr>
          <w:rFonts w:ascii="Times New Roman" w:hAnsi="Times New Roman" w:cs="Times New Roman"/>
          <w:sz w:val="24"/>
          <w:szCs w:val="24"/>
        </w:rPr>
        <w:t>2014 metų ataskaitos</w:t>
      </w:r>
    </w:p>
    <w:p w14:paraId="6C36249A" w14:textId="5966AE08" w:rsidR="00F5421B" w:rsidRPr="00967886" w:rsidRDefault="00F5421B" w:rsidP="00F5421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priedas</w:t>
      </w:r>
    </w:p>
    <w:p w14:paraId="2857C2FC" w14:textId="77777777" w:rsidR="00F5421B" w:rsidRDefault="00F5421B" w:rsidP="00FC6BA4">
      <w:pPr>
        <w:pStyle w:val="Sraopastraipa"/>
        <w:spacing w:after="0" w:line="240" w:lineRule="auto"/>
        <w:ind w:left="0"/>
        <w:jc w:val="right"/>
        <w:rPr>
          <w:rFonts w:ascii="Times New Roman" w:hAnsi="Times New Roman" w:cs="Times New Roman"/>
          <w:b/>
          <w:sz w:val="24"/>
          <w:szCs w:val="24"/>
        </w:rPr>
      </w:pPr>
    </w:p>
    <w:p w14:paraId="1F9DE3F4" w14:textId="66221238" w:rsidR="00C538D3" w:rsidRPr="00967886" w:rsidRDefault="00974048" w:rsidP="00F5421B">
      <w:pPr>
        <w:pStyle w:val="Sraopastraipa"/>
        <w:spacing w:after="0" w:line="240" w:lineRule="auto"/>
        <w:ind w:left="0"/>
        <w:jc w:val="center"/>
        <w:rPr>
          <w:rFonts w:ascii="Times New Roman" w:hAnsi="Times New Roman" w:cs="Times New Roman"/>
          <w:b/>
          <w:sz w:val="24"/>
          <w:szCs w:val="24"/>
          <w:lang w:eastAsia="lt-LT"/>
        </w:rPr>
      </w:pPr>
      <w:r w:rsidRPr="00967886">
        <w:rPr>
          <w:rFonts w:ascii="Times New Roman" w:hAnsi="Times New Roman" w:cs="Times New Roman"/>
          <w:b/>
          <w:sz w:val="24"/>
          <w:szCs w:val="24"/>
          <w:lang w:eastAsia="lt-LT"/>
        </w:rPr>
        <w:t>KLAIPĖDOS MIESTO SAVIVALDYBĖS SVEIKATOS IR SU SVEIK</w:t>
      </w:r>
      <w:r>
        <w:rPr>
          <w:rFonts w:ascii="Times New Roman" w:hAnsi="Times New Roman" w:cs="Times New Roman"/>
          <w:b/>
          <w:sz w:val="24"/>
          <w:szCs w:val="24"/>
          <w:lang w:eastAsia="lt-LT"/>
        </w:rPr>
        <w:t>ATA SUSIJUSIŲ RODIKLIŲ PROFILIS</w:t>
      </w:r>
    </w:p>
    <w:p w14:paraId="1F9DE3F5" w14:textId="77777777" w:rsidR="00E30BDF" w:rsidRPr="00967886" w:rsidRDefault="00E30BDF" w:rsidP="00FC6BA4">
      <w:pPr>
        <w:pStyle w:val="Sraopastraipa"/>
        <w:spacing w:after="0" w:line="240" w:lineRule="auto"/>
        <w:ind w:left="0"/>
        <w:rPr>
          <w:rFonts w:ascii="Times New Roman" w:hAnsi="Times New Roman" w:cs="Times New Roman"/>
          <w:sz w:val="24"/>
          <w:szCs w:val="24"/>
        </w:rPr>
      </w:pPr>
    </w:p>
    <w:tbl>
      <w:tblPr>
        <w:tblW w:w="9721" w:type="dxa"/>
        <w:tblInd w:w="93" w:type="dxa"/>
        <w:tblLook w:val="04A0" w:firstRow="1" w:lastRow="0" w:firstColumn="1" w:lastColumn="0" w:noHBand="0" w:noVBand="1"/>
      </w:tblPr>
      <w:tblGrid>
        <w:gridCol w:w="2596"/>
        <w:gridCol w:w="1216"/>
        <w:gridCol w:w="1256"/>
        <w:gridCol w:w="950"/>
        <w:gridCol w:w="1056"/>
        <w:gridCol w:w="1190"/>
        <w:gridCol w:w="1457"/>
      </w:tblGrid>
      <w:tr w:rsidR="00CB5EC6" w:rsidRPr="00967886" w14:paraId="1F9DE3FD" w14:textId="77777777" w:rsidTr="00CB5EC6">
        <w:trPr>
          <w:trHeight w:val="692"/>
        </w:trPr>
        <w:tc>
          <w:tcPr>
            <w:tcW w:w="3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9DE3F6" w14:textId="77777777" w:rsidR="00CB5EC6" w:rsidRPr="00967886" w:rsidRDefault="00CB5EC6" w:rsidP="00FC6BA4">
            <w:pPr>
              <w:spacing w:after="0" w:line="240" w:lineRule="auto"/>
              <w:jc w:val="center"/>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Rodiklis</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1F9DE3F7" w14:textId="4DE4FB47" w:rsidR="00CB5EC6" w:rsidRPr="00967886" w:rsidRDefault="00CB5EC6" w:rsidP="00FC6BA4">
            <w:pPr>
              <w:spacing w:after="0" w:line="240" w:lineRule="auto"/>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Atvejų sk. savivaldy</w:t>
            </w:r>
            <w:r w:rsidR="007D415D">
              <w:rPr>
                <w:rFonts w:ascii="Times New Roman" w:eastAsia="Times New Roman" w:hAnsi="Times New Roman" w:cs="Times New Roman"/>
                <w:color w:val="000000"/>
                <w:sz w:val="24"/>
                <w:szCs w:val="24"/>
                <w:lang w:eastAsia="lt-LT"/>
              </w:rPr>
              <w:t>-</w:t>
            </w:r>
            <w:r w:rsidRPr="00967886">
              <w:rPr>
                <w:rFonts w:ascii="Times New Roman" w:eastAsia="Times New Roman" w:hAnsi="Times New Roman" w:cs="Times New Roman"/>
                <w:color w:val="000000"/>
                <w:sz w:val="24"/>
                <w:szCs w:val="24"/>
                <w:lang w:eastAsia="lt-LT"/>
              </w:rPr>
              <w:t>bėje</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1F9DE3F8" w14:textId="6488BDB7" w:rsidR="00CB5EC6" w:rsidRPr="00967886" w:rsidRDefault="00CB5EC6" w:rsidP="00FC6BA4">
            <w:pPr>
              <w:spacing w:after="0" w:line="240" w:lineRule="auto"/>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Savivaldy</w:t>
            </w:r>
            <w:r w:rsidR="007D415D">
              <w:rPr>
                <w:rFonts w:ascii="Times New Roman" w:eastAsia="Times New Roman" w:hAnsi="Times New Roman" w:cs="Times New Roman"/>
                <w:color w:val="000000"/>
                <w:sz w:val="24"/>
                <w:szCs w:val="24"/>
                <w:lang w:eastAsia="lt-LT"/>
              </w:rPr>
              <w:t>-</w:t>
            </w:r>
            <w:r w:rsidRPr="00967886">
              <w:rPr>
                <w:rFonts w:ascii="Times New Roman" w:eastAsia="Times New Roman" w:hAnsi="Times New Roman" w:cs="Times New Roman"/>
                <w:color w:val="000000"/>
                <w:sz w:val="24"/>
                <w:szCs w:val="24"/>
                <w:lang w:eastAsia="lt-LT"/>
              </w:rPr>
              <w:t>bės rodiklis</w:t>
            </w:r>
          </w:p>
        </w:tc>
        <w:tc>
          <w:tcPr>
            <w:tcW w:w="893" w:type="dxa"/>
            <w:tcBorders>
              <w:top w:val="single" w:sz="8" w:space="0" w:color="auto"/>
              <w:left w:val="nil"/>
              <w:bottom w:val="single" w:sz="8" w:space="0" w:color="auto"/>
              <w:right w:val="single" w:sz="8" w:space="0" w:color="auto"/>
            </w:tcBorders>
            <w:shd w:val="clear" w:color="auto" w:fill="auto"/>
            <w:vAlign w:val="center"/>
            <w:hideMark/>
          </w:tcPr>
          <w:p w14:paraId="1F9DE3F9" w14:textId="6CE2F709" w:rsidR="00CB5EC6" w:rsidRPr="00967886" w:rsidRDefault="00CB5EC6" w:rsidP="00FC6BA4">
            <w:pPr>
              <w:spacing w:after="0" w:line="240" w:lineRule="auto"/>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Lietu</w:t>
            </w:r>
            <w:r w:rsidR="007D415D">
              <w:rPr>
                <w:rFonts w:ascii="Times New Roman" w:eastAsia="Times New Roman" w:hAnsi="Times New Roman" w:cs="Times New Roman"/>
                <w:color w:val="000000"/>
                <w:sz w:val="24"/>
                <w:szCs w:val="24"/>
                <w:lang w:eastAsia="lt-LT"/>
              </w:rPr>
              <w:t>-</w:t>
            </w:r>
            <w:r w:rsidRPr="00967886">
              <w:rPr>
                <w:rFonts w:ascii="Times New Roman" w:eastAsia="Times New Roman" w:hAnsi="Times New Roman" w:cs="Times New Roman"/>
                <w:color w:val="000000"/>
                <w:sz w:val="24"/>
                <w:szCs w:val="24"/>
                <w:lang w:eastAsia="lt-LT"/>
              </w:rPr>
              <w:t>vos rodiklis</w:t>
            </w:r>
          </w:p>
        </w:tc>
        <w:tc>
          <w:tcPr>
            <w:tcW w:w="896" w:type="dxa"/>
            <w:tcBorders>
              <w:top w:val="single" w:sz="8" w:space="0" w:color="auto"/>
              <w:left w:val="nil"/>
              <w:bottom w:val="single" w:sz="8" w:space="0" w:color="auto"/>
              <w:right w:val="single" w:sz="8" w:space="0" w:color="auto"/>
            </w:tcBorders>
            <w:shd w:val="clear" w:color="auto" w:fill="auto"/>
            <w:vAlign w:val="center"/>
            <w:hideMark/>
          </w:tcPr>
          <w:p w14:paraId="1F9DE3FA" w14:textId="5A2C0124" w:rsidR="00CB5EC6" w:rsidRPr="00967886" w:rsidRDefault="00CB5EC6" w:rsidP="00FC6BA4">
            <w:pPr>
              <w:spacing w:after="0" w:line="240" w:lineRule="auto"/>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Minima</w:t>
            </w:r>
            <w:r w:rsidR="007D415D">
              <w:rPr>
                <w:rFonts w:ascii="Times New Roman" w:eastAsia="Times New Roman" w:hAnsi="Times New Roman" w:cs="Times New Roman"/>
                <w:color w:val="000000"/>
                <w:sz w:val="24"/>
                <w:szCs w:val="24"/>
                <w:lang w:eastAsia="lt-LT"/>
              </w:rPr>
              <w:t>-</w:t>
            </w:r>
            <w:r w:rsidRPr="00967886">
              <w:rPr>
                <w:rFonts w:ascii="Times New Roman" w:eastAsia="Times New Roman" w:hAnsi="Times New Roman" w:cs="Times New Roman"/>
                <w:color w:val="000000"/>
                <w:sz w:val="24"/>
                <w:szCs w:val="24"/>
                <w:lang w:eastAsia="lt-LT"/>
              </w:rPr>
              <w:t>li reikšmė</w:t>
            </w:r>
          </w:p>
        </w:tc>
        <w:tc>
          <w:tcPr>
            <w:tcW w:w="904" w:type="dxa"/>
            <w:tcBorders>
              <w:top w:val="single" w:sz="8" w:space="0" w:color="auto"/>
              <w:left w:val="nil"/>
              <w:bottom w:val="single" w:sz="8" w:space="0" w:color="auto"/>
              <w:right w:val="single" w:sz="8" w:space="0" w:color="auto"/>
            </w:tcBorders>
            <w:shd w:val="clear" w:color="auto" w:fill="auto"/>
            <w:vAlign w:val="center"/>
            <w:hideMark/>
          </w:tcPr>
          <w:p w14:paraId="1F9DE3FB" w14:textId="65349911" w:rsidR="00CB5EC6" w:rsidRPr="00967886" w:rsidRDefault="00CB5EC6" w:rsidP="00FC6BA4">
            <w:pPr>
              <w:spacing w:after="0" w:line="240" w:lineRule="auto"/>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Maksima</w:t>
            </w:r>
            <w:r w:rsidR="007D415D">
              <w:rPr>
                <w:rFonts w:ascii="Times New Roman" w:eastAsia="Times New Roman" w:hAnsi="Times New Roman" w:cs="Times New Roman"/>
                <w:color w:val="000000"/>
                <w:sz w:val="24"/>
                <w:szCs w:val="24"/>
                <w:lang w:eastAsia="lt-LT"/>
              </w:rPr>
              <w:t>-</w:t>
            </w:r>
            <w:r w:rsidRPr="00967886">
              <w:rPr>
                <w:rFonts w:ascii="Times New Roman" w:eastAsia="Times New Roman" w:hAnsi="Times New Roman" w:cs="Times New Roman"/>
                <w:color w:val="000000"/>
                <w:sz w:val="24"/>
                <w:szCs w:val="24"/>
                <w:lang w:eastAsia="lt-LT"/>
              </w:rPr>
              <w:t>li reikšmė</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1F9DE3FC" w14:textId="3020BF8B" w:rsidR="00CB5EC6" w:rsidRPr="00967886" w:rsidRDefault="00CB5EC6" w:rsidP="00FC6BA4">
            <w:pPr>
              <w:spacing w:after="0" w:line="240" w:lineRule="auto"/>
              <w:jc w:val="center"/>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Santykis: savivaldybė</w:t>
            </w:r>
            <w:r w:rsidR="007D415D">
              <w:rPr>
                <w:rFonts w:ascii="Times New Roman" w:eastAsia="Times New Roman" w:hAnsi="Times New Roman" w:cs="Times New Roman"/>
                <w:color w:val="000000"/>
                <w:sz w:val="24"/>
                <w:szCs w:val="24"/>
                <w:lang w:eastAsia="lt-LT"/>
              </w:rPr>
              <w:t xml:space="preserve"> </w:t>
            </w:r>
            <w:r w:rsidRPr="00967886">
              <w:rPr>
                <w:rFonts w:ascii="Times New Roman" w:eastAsia="Times New Roman" w:hAnsi="Times New Roman" w:cs="Times New Roman"/>
                <w:color w:val="000000"/>
                <w:sz w:val="24"/>
                <w:szCs w:val="24"/>
                <w:lang w:eastAsia="lt-LT"/>
              </w:rPr>
              <w:t>/</w:t>
            </w:r>
            <w:r w:rsidR="007D415D">
              <w:rPr>
                <w:rFonts w:ascii="Times New Roman" w:eastAsia="Times New Roman" w:hAnsi="Times New Roman" w:cs="Times New Roman"/>
                <w:color w:val="000000"/>
                <w:sz w:val="24"/>
                <w:szCs w:val="24"/>
                <w:lang w:eastAsia="lt-LT"/>
              </w:rPr>
              <w:t xml:space="preserve"> </w:t>
            </w:r>
            <w:r w:rsidRPr="00967886">
              <w:rPr>
                <w:rFonts w:ascii="Times New Roman" w:eastAsia="Times New Roman" w:hAnsi="Times New Roman" w:cs="Times New Roman"/>
                <w:color w:val="000000"/>
                <w:sz w:val="24"/>
                <w:szCs w:val="24"/>
                <w:lang w:eastAsia="lt-LT"/>
              </w:rPr>
              <w:t>Lietuva</w:t>
            </w:r>
          </w:p>
        </w:tc>
      </w:tr>
      <w:tr w:rsidR="00CB5EC6" w:rsidRPr="00967886" w14:paraId="1F9DE405" w14:textId="77777777" w:rsidTr="00CB5EC6">
        <w:trPr>
          <w:trHeight w:val="31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3FE" w14:textId="77777777" w:rsidR="00CB5EC6" w:rsidRPr="00967886" w:rsidRDefault="00CB5EC6" w:rsidP="00FC6BA4">
            <w:pPr>
              <w:spacing w:after="0" w:line="240" w:lineRule="auto"/>
              <w:jc w:val="center"/>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1</w:t>
            </w:r>
          </w:p>
        </w:tc>
        <w:tc>
          <w:tcPr>
            <w:tcW w:w="1055" w:type="dxa"/>
            <w:tcBorders>
              <w:top w:val="nil"/>
              <w:left w:val="nil"/>
              <w:bottom w:val="single" w:sz="8" w:space="0" w:color="auto"/>
              <w:right w:val="single" w:sz="8" w:space="0" w:color="auto"/>
            </w:tcBorders>
            <w:shd w:val="clear" w:color="auto" w:fill="auto"/>
            <w:vAlign w:val="center"/>
            <w:hideMark/>
          </w:tcPr>
          <w:p w14:paraId="1F9DE3F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w:t>
            </w:r>
          </w:p>
        </w:tc>
        <w:tc>
          <w:tcPr>
            <w:tcW w:w="1030" w:type="dxa"/>
            <w:tcBorders>
              <w:top w:val="nil"/>
              <w:left w:val="nil"/>
              <w:bottom w:val="single" w:sz="8" w:space="0" w:color="auto"/>
              <w:right w:val="single" w:sz="8" w:space="0" w:color="auto"/>
            </w:tcBorders>
            <w:shd w:val="clear" w:color="auto" w:fill="auto"/>
            <w:vAlign w:val="center"/>
            <w:hideMark/>
          </w:tcPr>
          <w:p w14:paraId="1F9DE40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w:t>
            </w:r>
          </w:p>
        </w:tc>
        <w:tc>
          <w:tcPr>
            <w:tcW w:w="893" w:type="dxa"/>
            <w:tcBorders>
              <w:top w:val="nil"/>
              <w:left w:val="nil"/>
              <w:bottom w:val="single" w:sz="8" w:space="0" w:color="auto"/>
              <w:right w:val="single" w:sz="8" w:space="0" w:color="auto"/>
            </w:tcBorders>
            <w:shd w:val="clear" w:color="auto" w:fill="auto"/>
            <w:vAlign w:val="center"/>
            <w:hideMark/>
          </w:tcPr>
          <w:p w14:paraId="1F9DE40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w:t>
            </w:r>
          </w:p>
        </w:tc>
        <w:tc>
          <w:tcPr>
            <w:tcW w:w="896" w:type="dxa"/>
            <w:tcBorders>
              <w:top w:val="nil"/>
              <w:left w:val="nil"/>
              <w:bottom w:val="single" w:sz="8" w:space="0" w:color="auto"/>
              <w:right w:val="single" w:sz="8" w:space="0" w:color="auto"/>
            </w:tcBorders>
            <w:shd w:val="clear" w:color="auto" w:fill="auto"/>
            <w:vAlign w:val="center"/>
            <w:hideMark/>
          </w:tcPr>
          <w:p w14:paraId="1F9DE40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w:t>
            </w:r>
          </w:p>
        </w:tc>
        <w:tc>
          <w:tcPr>
            <w:tcW w:w="904" w:type="dxa"/>
            <w:tcBorders>
              <w:top w:val="nil"/>
              <w:left w:val="nil"/>
              <w:bottom w:val="single" w:sz="8" w:space="0" w:color="auto"/>
              <w:right w:val="single" w:sz="8" w:space="0" w:color="auto"/>
            </w:tcBorders>
            <w:shd w:val="clear" w:color="auto" w:fill="auto"/>
            <w:vAlign w:val="center"/>
            <w:hideMark/>
          </w:tcPr>
          <w:p w14:paraId="1F9DE40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w:t>
            </w:r>
          </w:p>
        </w:tc>
        <w:tc>
          <w:tcPr>
            <w:tcW w:w="1457" w:type="dxa"/>
            <w:tcBorders>
              <w:top w:val="nil"/>
              <w:left w:val="nil"/>
              <w:bottom w:val="single" w:sz="8" w:space="0" w:color="auto"/>
              <w:right w:val="single" w:sz="8" w:space="0" w:color="auto"/>
            </w:tcBorders>
            <w:shd w:val="clear" w:color="auto" w:fill="auto"/>
            <w:vAlign w:val="center"/>
            <w:hideMark/>
          </w:tcPr>
          <w:p w14:paraId="1F9DE40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w:t>
            </w:r>
          </w:p>
        </w:tc>
      </w:tr>
      <w:tr w:rsidR="00CB5EC6" w:rsidRPr="00967886" w14:paraId="1F9DE407" w14:textId="77777777" w:rsidTr="00CB5EC6">
        <w:trPr>
          <w:trHeight w:val="511"/>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00"/>
            <w:vAlign w:val="center"/>
            <w:hideMark/>
          </w:tcPr>
          <w:p w14:paraId="1F9DE406" w14:textId="6A032E87" w:rsidR="00CB5EC6" w:rsidRPr="00967886" w:rsidRDefault="00CB5EC6" w:rsidP="007D415D">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 xml:space="preserve">Strateginis tikslas </w:t>
            </w:r>
            <w:r w:rsidR="007D415D">
              <w:rPr>
                <w:rFonts w:ascii="Times New Roman" w:eastAsia="Times New Roman" w:hAnsi="Times New Roman" w:cs="Times New Roman"/>
                <w:b/>
                <w:bCs/>
                <w:color w:val="000000"/>
                <w:sz w:val="24"/>
                <w:szCs w:val="24"/>
                <w:lang w:eastAsia="lt-LT"/>
              </w:rPr>
              <w:t>–</w:t>
            </w:r>
            <w:r w:rsidRPr="00967886">
              <w:rPr>
                <w:rFonts w:ascii="Times New Roman" w:eastAsia="Times New Roman" w:hAnsi="Times New Roman" w:cs="Times New Roman"/>
                <w:b/>
                <w:bCs/>
                <w:color w:val="000000"/>
                <w:sz w:val="24"/>
                <w:szCs w:val="24"/>
                <w:lang w:eastAsia="lt-LT"/>
              </w:rPr>
              <w:t xml:space="preserve"> pasiekti, kad 2025 metais šalies gyventojai būtų sveikesni ir gyventų ilgiau, pagerėtų gyventojų sveikata ir sumažėtų sveikatos netolygumai</w:t>
            </w:r>
          </w:p>
        </w:tc>
      </w:tr>
      <w:tr w:rsidR="00CB5EC6" w:rsidRPr="00967886" w14:paraId="1F9DE40F" w14:textId="77777777" w:rsidTr="00CB5EC6">
        <w:trPr>
          <w:trHeight w:val="31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08"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Vidutinė tikėtina gyvenimo trukmė</w:t>
            </w:r>
          </w:p>
        </w:tc>
        <w:tc>
          <w:tcPr>
            <w:tcW w:w="1055" w:type="dxa"/>
            <w:tcBorders>
              <w:top w:val="nil"/>
              <w:left w:val="nil"/>
              <w:bottom w:val="single" w:sz="8" w:space="0" w:color="auto"/>
              <w:right w:val="single" w:sz="8" w:space="0" w:color="auto"/>
            </w:tcBorders>
            <w:shd w:val="clear" w:color="auto" w:fill="auto"/>
            <w:vAlign w:val="center"/>
            <w:hideMark/>
          </w:tcPr>
          <w:p w14:paraId="1F9DE409"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w:t>
            </w:r>
          </w:p>
        </w:tc>
        <w:tc>
          <w:tcPr>
            <w:tcW w:w="1030" w:type="dxa"/>
            <w:tcBorders>
              <w:top w:val="nil"/>
              <w:left w:val="nil"/>
              <w:bottom w:val="single" w:sz="8" w:space="0" w:color="auto"/>
              <w:right w:val="single" w:sz="8" w:space="0" w:color="auto"/>
            </w:tcBorders>
            <w:shd w:val="clear" w:color="auto" w:fill="auto"/>
            <w:noWrap/>
            <w:vAlign w:val="center"/>
            <w:hideMark/>
          </w:tcPr>
          <w:p w14:paraId="1F9DE40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75,28</w:t>
            </w:r>
          </w:p>
        </w:tc>
        <w:tc>
          <w:tcPr>
            <w:tcW w:w="893" w:type="dxa"/>
            <w:tcBorders>
              <w:top w:val="nil"/>
              <w:left w:val="nil"/>
              <w:bottom w:val="single" w:sz="8" w:space="0" w:color="auto"/>
              <w:right w:val="single" w:sz="8" w:space="0" w:color="auto"/>
            </w:tcBorders>
            <w:shd w:val="clear" w:color="auto" w:fill="auto"/>
            <w:noWrap/>
            <w:vAlign w:val="center"/>
            <w:hideMark/>
          </w:tcPr>
          <w:p w14:paraId="1F9DE40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74,7</w:t>
            </w:r>
          </w:p>
        </w:tc>
        <w:tc>
          <w:tcPr>
            <w:tcW w:w="896" w:type="dxa"/>
            <w:tcBorders>
              <w:top w:val="nil"/>
              <w:left w:val="nil"/>
              <w:bottom w:val="single" w:sz="8" w:space="0" w:color="auto"/>
              <w:right w:val="single" w:sz="8" w:space="0" w:color="auto"/>
            </w:tcBorders>
            <w:shd w:val="clear" w:color="auto" w:fill="auto"/>
            <w:noWrap/>
            <w:vAlign w:val="center"/>
            <w:hideMark/>
          </w:tcPr>
          <w:p w14:paraId="1F9DE40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69,4</w:t>
            </w:r>
          </w:p>
        </w:tc>
        <w:tc>
          <w:tcPr>
            <w:tcW w:w="904" w:type="dxa"/>
            <w:tcBorders>
              <w:top w:val="nil"/>
              <w:left w:val="nil"/>
              <w:bottom w:val="single" w:sz="8" w:space="0" w:color="auto"/>
              <w:right w:val="single" w:sz="8" w:space="0" w:color="auto"/>
            </w:tcBorders>
            <w:shd w:val="clear" w:color="auto" w:fill="auto"/>
            <w:noWrap/>
            <w:vAlign w:val="center"/>
            <w:hideMark/>
          </w:tcPr>
          <w:p w14:paraId="1F9DE40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78,6</w:t>
            </w:r>
          </w:p>
        </w:tc>
        <w:tc>
          <w:tcPr>
            <w:tcW w:w="1457" w:type="dxa"/>
            <w:tcBorders>
              <w:top w:val="nil"/>
              <w:left w:val="nil"/>
              <w:bottom w:val="single" w:sz="8" w:space="0" w:color="auto"/>
              <w:right w:val="single" w:sz="8" w:space="0" w:color="auto"/>
            </w:tcBorders>
            <w:shd w:val="clear" w:color="000000" w:fill="FFFF00"/>
            <w:noWrap/>
            <w:vAlign w:val="center"/>
            <w:hideMark/>
          </w:tcPr>
          <w:p w14:paraId="1F9DE40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1,01</w:t>
            </w:r>
          </w:p>
        </w:tc>
      </w:tr>
      <w:tr w:rsidR="00CB5EC6" w:rsidRPr="00967886" w14:paraId="1F9DE411" w14:textId="77777777" w:rsidTr="00CB5EC6">
        <w:trPr>
          <w:trHeight w:val="316"/>
        </w:trPr>
        <w:tc>
          <w:tcPr>
            <w:tcW w:w="9720" w:type="dxa"/>
            <w:gridSpan w:val="7"/>
            <w:tcBorders>
              <w:top w:val="single" w:sz="8" w:space="0" w:color="auto"/>
              <w:left w:val="single" w:sz="8" w:space="0" w:color="auto"/>
              <w:bottom w:val="nil"/>
              <w:right w:val="single" w:sz="8" w:space="0" w:color="000000"/>
            </w:tcBorders>
            <w:shd w:val="clear" w:color="000000" w:fill="FFFF99"/>
            <w:vAlign w:val="center"/>
            <w:hideMark/>
          </w:tcPr>
          <w:p w14:paraId="1F9DE410" w14:textId="0CBE12B7" w:rsidR="00CB5EC6" w:rsidRPr="00967886" w:rsidRDefault="009D5F98" w:rsidP="00FC6BA4">
            <w:pPr>
              <w:spacing w:after="0" w:line="240" w:lineRule="auto"/>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1</w:t>
            </w:r>
            <w:r w:rsidR="00CB5EC6" w:rsidRPr="00967886">
              <w:rPr>
                <w:rFonts w:ascii="Times New Roman" w:eastAsia="Times New Roman" w:hAnsi="Times New Roman" w:cs="Times New Roman"/>
                <w:b/>
                <w:bCs/>
                <w:color w:val="000000"/>
                <w:sz w:val="24"/>
                <w:szCs w:val="24"/>
                <w:lang w:eastAsia="lt-LT"/>
              </w:rPr>
              <w:t xml:space="preserve"> TIKSLAS. Sukurti saugesnę socialinę aplinką, mažinti sveikatos netolygumus ir socialinę atskirtį</w:t>
            </w:r>
          </w:p>
        </w:tc>
      </w:tr>
      <w:tr w:rsidR="00CB5EC6" w:rsidRPr="00967886" w14:paraId="1F9DE413"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412"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1.1 uždavinys. Sumažinti skurdo lygį ir nedarbą</w:t>
            </w:r>
          </w:p>
        </w:tc>
      </w:tr>
      <w:tr w:rsidR="00CB5EC6" w:rsidRPr="00967886" w14:paraId="1F9DE41B"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14" w14:textId="41767452"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w:t>
            </w:r>
            <w:r w:rsidR="00170C15" w:rsidRPr="00967886">
              <w:rPr>
                <w:rFonts w:ascii="Times New Roman" w:eastAsia="Times New Roman" w:hAnsi="Times New Roman" w:cs="Times New Roman"/>
                <w:color w:val="000000"/>
                <w:sz w:val="24"/>
                <w:szCs w:val="24"/>
                <w:lang w:eastAsia="lt-LT"/>
              </w:rPr>
              <w:t xml:space="preserve"> </w:t>
            </w:r>
            <w:r w:rsidRPr="00967886">
              <w:rPr>
                <w:rFonts w:ascii="Times New Roman" w:eastAsia="Times New Roman" w:hAnsi="Times New Roman" w:cs="Times New Roman"/>
                <w:color w:val="000000"/>
                <w:sz w:val="24"/>
                <w:szCs w:val="24"/>
                <w:lang w:eastAsia="lt-LT"/>
              </w:rPr>
              <w:t>dėl savižudybių (X60-X84)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1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37</w:t>
            </w:r>
          </w:p>
        </w:tc>
        <w:tc>
          <w:tcPr>
            <w:tcW w:w="1030" w:type="dxa"/>
            <w:tcBorders>
              <w:top w:val="nil"/>
              <w:left w:val="nil"/>
              <w:bottom w:val="single" w:sz="8" w:space="0" w:color="auto"/>
              <w:right w:val="single" w:sz="8" w:space="0" w:color="auto"/>
            </w:tcBorders>
            <w:shd w:val="clear" w:color="auto" w:fill="auto"/>
            <w:vAlign w:val="center"/>
            <w:hideMark/>
          </w:tcPr>
          <w:p w14:paraId="1F9DE41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23,61</w:t>
            </w:r>
          </w:p>
        </w:tc>
        <w:tc>
          <w:tcPr>
            <w:tcW w:w="893" w:type="dxa"/>
            <w:tcBorders>
              <w:top w:val="nil"/>
              <w:left w:val="nil"/>
              <w:bottom w:val="single" w:sz="8" w:space="0" w:color="auto"/>
              <w:right w:val="single" w:sz="8" w:space="0" w:color="auto"/>
            </w:tcBorders>
            <w:shd w:val="clear" w:color="auto" w:fill="auto"/>
            <w:vAlign w:val="center"/>
            <w:hideMark/>
          </w:tcPr>
          <w:p w14:paraId="1F9DE41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31,71</w:t>
            </w:r>
          </w:p>
        </w:tc>
        <w:tc>
          <w:tcPr>
            <w:tcW w:w="896" w:type="dxa"/>
            <w:tcBorders>
              <w:top w:val="nil"/>
              <w:left w:val="nil"/>
              <w:bottom w:val="single" w:sz="8" w:space="0" w:color="auto"/>
              <w:right w:val="single" w:sz="8" w:space="0" w:color="auto"/>
            </w:tcBorders>
            <w:shd w:val="clear" w:color="auto" w:fill="auto"/>
            <w:vAlign w:val="center"/>
            <w:hideMark/>
          </w:tcPr>
          <w:p w14:paraId="1F9DE41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9,79</w:t>
            </w:r>
          </w:p>
        </w:tc>
        <w:tc>
          <w:tcPr>
            <w:tcW w:w="904" w:type="dxa"/>
            <w:tcBorders>
              <w:top w:val="nil"/>
              <w:left w:val="nil"/>
              <w:bottom w:val="single" w:sz="8" w:space="0" w:color="auto"/>
              <w:right w:val="single" w:sz="8" w:space="0" w:color="auto"/>
            </w:tcBorders>
            <w:shd w:val="clear" w:color="auto" w:fill="auto"/>
            <w:vAlign w:val="center"/>
            <w:hideMark/>
          </w:tcPr>
          <w:p w14:paraId="1F9DE41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92,67</w:t>
            </w:r>
          </w:p>
        </w:tc>
        <w:tc>
          <w:tcPr>
            <w:tcW w:w="1457" w:type="dxa"/>
            <w:tcBorders>
              <w:top w:val="nil"/>
              <w:left w:val="nil"/>
              <w:bottom w:val="single" w:sz="8" w:space="0" w:color="auto"/>
              <w:right w:val="single" w:sz="8" w:space="0" w:color="auto"/>
            </w:tcBorders>
            <w:shd w:val="clear" w:color="000000" w:fill="008000"/>
            <w:noWrap/>
            <w:vAlign w:val="center"/>
            <w:hideMark/>
          </w:tcPr>
          <w:p w14:paraId="1F9DE41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0,74</w:t>
            </w:r>
          </w:p>
        </w:tc>
      </w:tr>
      <w:tr w:rsidR="00CB5EC6" w:rsidRPr="00967886" w14:paraId="1F9DE423"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1C"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Standartizuotas mirtingumo dėl savižudybių (X60-X84)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1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37</w:t>
            </w:r>
          </w:p>
        </w:tc>
        <w:tc>
          <w:tcPr>
            <w:tcW w:w="1030" w:type="dxa"/>
            <w:tcBorders>
              <w:top w:val="nil"/>
              <w:left w:val="nil"/>
              <w:bottom w:val="single" w:sz="8" w:space="0" w:color="auto"/>
              <w:right w:val="single" w:sz="8" w:space="0" w:color="auto"/>
            </w:tcBorders>
            <w:shd w:val="clear" w:color="auto" w:fill="auto"/>
            <w:vAlign w:val="center"/>
            <w:hideMark/>
          </w:tcPr>
          <w:p w14:paraId="1F9DE41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23,24</w:t>
            </w:r>
          </w:p>
        </w:tc>
        <w:tc>
          <w:tcPr>
            <w:tcW w:w="893" w:type="dxa"/>
            <w:tcBorders>
              <w:top w:val="nil"/>
              <w:left w:val="nil"/>
              <w:bottom w:val="single" w:sz="8" w:space="0" w:color="auto"/>
              <w:right w:val="single" w:sz="8" w:space="0" w:color="auto"/>
            </w:tcBorders>
            <w:shd w:val="clear" w:color="auto" w:fill="auto"/>
            <w:vAlign w:val="center"/>
            <w:hideMark/>
          </w:tcPr>
          <w:p w14:paraId="1F9DE41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31,32</w:t>
            </w:r>
          </w:p>
        </w:tc>
        <w:tc>
          <w:tcPr>
            <w:tcW w:w="896" w:type="dxa"/>
            <w:tcBorders>
              <w:top w:val="nil"/>
              <w:left w:val="nil"/>
              <w:bottom w:val="single" w:sz="8" w:space="0" w:color="auto"/>
              <w:right w:val="single" w:sz="8" w:space="0" w:color="auto"/>
            </w:tcBorders>
            <w:shd w:val="clear" w:color="auto" w:fill="auto"/>
            <w:noWrap/>
            <w:vAlign w:val="center"/>
            <w:hideMark/>
          </w:tcPr>
          <w:p w14:paraId="1F9DE42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5,3</w:t>
            </w:r>
          </w:p>
        </w:tc>
        <w:tc>
          <w:tcPr>
            <w:tcW w:w="904" w:type="dxa"/>
            <w:tcBorders>
              <w:top w:val="nil"/>
              <w:left w:val="nil"/>
              <w:bottom w:val="single" w:sz="8" w:space="0" w:color="auto"/>
              <w:right w:val="single" w:sz="8" w:space="0" w:color="auto"/>
            </w:tcBorders>
            <w:shd w:val="clear" w:color="auto" w:fill="auto"/>
            <w:noWrap/>
            <w:vAlign w:val="center"/>
            <w:hideMark/>
          </w:tcPr>
          <w:p w14:paraId="1F9DE42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90</w:t>
            </w:r>
          </w:p>
        </w:tc>
        <w:tc>
          <w:tcPr>
            <w:tcW w:w="1457" w:type="dxa"/>
            <w:tcBorders>
              <w:top w:val="nil"/>
              <w:left w:val="nil"/>
              <w:bottom w:val="single" w:sz="8" w:space="0" w:color="auto"/>
              <w:right w:val="single" w:sz="8" w:space="0" w:color="auto"/>
            </w:tcBorders>
            <w:shd w:val="clear" w:color="000000" w:fill="008000"/>
            <w:noWrap/>
            <w:vAlign w:val="center"/>
            <w:hideMark/>
          </w:tcPr>
          <w:p w14:paraId="1F9DE42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0,74</w:t>
            </w:r>
          </w:p>
        </w:tc>
      </w:tr>
      <w:tr w:rsidR="00CB5EC6" w:rsidRPr="00967886" w14:paraId="1F9DE42B"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24" w14:textId="5BC2884C" w:rsidR="00CB5EC6" w:rsidRPr="00967886" w:rsidRDefault="00CB5EC6" w:rsidP="009D5F98">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Mokyklinio amžiaus vaikų, nesimokančių mokyklose, skaičius 1</w:t>
            </w:r>
            <w:r w:rsidR="009D5F98">
              <w:rPr>
                <w:rFonts w:ascii="Times New Roman" w:eastAsia="Times New Roman" w:hAnsi="Times New Roman" w:cs="Times New Roman"/>
                <w:color w:val="000000"/>
                <w:sz w:val="24"/>
                <w:szCs w:val="24"/>
                <w:lang w:eastAsia="lt-LT"/>
              </w:rPr>
              <w:t> </w:t>
            </w:r>
            <w:r w:rsidRPr="00967886">
              <w:rPr>
                <w:rFonts w:ascii="Times New Roman" w:eastAsia="Times New Roman" w:hAnsi="Times New Roman" w:cs="Times New Roman"/>
                <w:color w:val="000000"/>
                <w:sz w:val="24"/>
                <w:szCs w:val="24"/>
                <w:lang w:eastAsia="lt-LT"/>
              </w:rPr>
              <w:t>000 gyventojų</w:t>
            </w:r>
          </w:p>
        </w:tc>
        <w:tc>
          <w:tcPr>
            <w:tcW w:w="1055" w:type="dxa"/>
            <w:tcBorders>
              <w:top w:val="nil"/>
              <w:left w:val="nil"/>
              <w:bottom w:val="nil"/>
              <w:right w:val="nil"/>
            </w:tcBorders>
            <w:shd w:val="clear" w:color="auto" w:fill="auto"/>
            <w:noWrap/>
            <w:vAlign w:val="center"/>
            <w:hideMark/>
          </w:tcPr>
          <w:p w14:paraId="1F9DE42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1019</w:t>
            </w:r>
          </w:p>
        </w:tc>
        <w:tc>
          <w:tcPr>
            <w:tcW w:w="1030" w:type="dxa"/>
            <w:tcBorders>
              <w:top w:val="nil"/>
              <w:left w:val="single" w:sz="8" w:space="0" w:color="auto"/>
              <w:bottom w:val="single" w:sz="8" w:space="0" w:color="auto"/>
              <w:right w:val="single" w:sz="8" w:space="0" w:color="auto"/>
            </w:tcBorders>
            <w:shd w:val="clear" w:color="auto" w:fill="auto"/>
            <w:vAlign w:val="center"/>
            <w:hideMark/>
          </w:tcPr>
          <w:p w14:paraId="1F9DE42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80,08</w:t>
            </w:r>
          </w:p>
        </w:tc>
        <w:tc>
          <w:tcPr>
            <w:tcW w:w="893" w:type="dxa"/>
            <w:tcBorders>
              <w:top w:val="nil"/>
              <w:left w:val="nil"/>
              <w:bottom w:val="single" w:sz="8" w:space="0" w:color="auto"/>
              <w:right w:val="single" w:sz="8" w:space="0" w:color="auto"/>
            </w:tcBorders>
            <w:shd w:val="clear" w:color="auto" w:fill="auto"/>
            <w:noWrap/>
            <w:vAlign w:val="center"/>
            <w:hideMark/>
          </w:tcPr>
          <w:p w14:paraId="1F9DE42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56,2</w:t>
            </w:r>
          </w:p>
        </w:tc>
        <w:tc>
          <w:tcPr>
            <w:tcW w:w="896" w:type="dxa"/>
            <w:tcBorders>
              <w:top w:val="nil"/>
              <w:left w:val="nil"/>
              <w:bottom w:val="single" w:sz="8" w:space="0" w:color="auto"/>
              <w:right w:val="single" w:sz="8" w:space="0" w:color="auto"/>
            </w:tcBorders>
            <w:shd w:val="clear" w:color="auto" w:fill="auto"/>
            <w:noWrap/>
            <w:vAlign w:val="center"/>
            <w:hideMark/>
          </w:tcPr>
          <w:p w14:paraId="1F9DE42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20,69</w:t>
            </w:r>
          </w:p>
        </w:tc>
        <w:tc>
          <w:tcPr>
            <w:tcW w:w="904" w:type="dxa"/>
            <w:tcBorders>
              <w:top w:val="nil"/>
              <w:left w:val="nil"/>
              <w:bottom w:val="single" w:sz="8" w:space="0" w:color="auto"/>
              <w:right w:val="single" w:sz="8" w:space="0" w:color="auto"/>
            </w:tcBorders>
            <w:shd w:val="clear" w:color="auto" w:fill="auto"/>
            <w:noWrap/>
            <w:vAlign w:val="center"/>
            <w:hideMark/>
          </w:tcPr>
          <w:p w14:paraId="1F9DE42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144,27</w:t>
            </w:r>
          </w:p>
        </w:tc>
        <w:tc>
          <w:tcPr>
            <w:tcW w:w="1457" w:type="dxa"/>
            <w:tcBorders>
              <w:top w:val="nil"/>
              <w:left w:val="nil"/>
              <w:bottom w:val="single" w:sz="8" w:space="0" w:color="auto"/>
              <w:right w:val="single" w:sz="8" w:space="0" w:color="auto"/>
            </w:tcBorders>
            <w:shd w:val="clear" w:color="000000" w:fill="FF0000"/>
            <w:noWrap/>
            <w:vAlign w:val="center"/>
            <w:hideMark/>
          </w:tcPr>
          <w:p w14:paraId="1F9DE42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1,42</w:t>
            </w:r>
          </w:p>
        </w:tc>
      </w:tr>
      <w:tr w:rsidR="00CB5EC6" w:rsidRPr="00967886" w14:paraId="1F9DE433" w14:textId="77777777" w:rsidTr="00CB5EC6">
        <w:trPr>
          <w:trHeight w:val="31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2C"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Socialinės rizikos šeimų skaičius 1 000 gyventojų</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14:paraId="1F9DE42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354</w:t>
            </w:r>
          </w:p>
        </w:tc>
        <w:tc>
          <w:tcPr>
            <w:tcW w:w="1030" w:type="dxa"/>
            <w:tcBorders>
              <w:top w:val="nil"/>
              <w:left w:val="nil"/>
              <w:bottom w:val="single" w:sz="8" w:space="0" w:color="auto"/>
              <w:right w:val="single" w:sz="8" w:space="0" w:color="auto"/>
            </w:tcBorders>
            <w:shd w:val="clear" w:color="auto" w:fill="auto"/>
            <w:vAlign w:val="center"/>
            <w:hideMark/>
          </w:tcPr>
          <w:p w14:paraId="1F9DE42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2,26</w:t>
            </w:r>
          </w:p>
        </w:tc>
        <w:tc>
          <w:tcPr>
            <w:tcW w:w="893" w:type="dxa"/>
            <w:tcBorders>
              <w:top w:val="nil"/>
              <w:left w:val="nil"/>
              <w:bottom w:val="single" w:sz="8" w:space="0" w:color="auto"/>
              <w:right w:val="single" w:sz="8" w:space="0" w:color="auto"/>
            </w:tcBorders>
            <w:shd w:val="clear" w:color="auto" w:fill="auto"/>
            <w:noWrap/>
            <w:vAlign w:val="center"/>
            <w:hideMark/>
          </w:tcPr>
          <w:p w14:paraId="1F9DE42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3,4</w:t>
            </w:r>
          </w:p>
        </w:tc>
        <w:tc>
          <w:tcPr>
            <w:tcW w:w="896" w:type="dxa"/>
            <w:tcBorders>
              <w:top w:val="nil"/>
              <w:left w:val="nil"/>
              <w:bottom w:val="single" w:sz="8" w:space="0" w:color="auto"/>
              <w:right w:val="single" w:sz="8" w:space="0" w:color="auto"/>
            </w:tcBorders>
            <w:shd w:val="clear" w:color="auto" w:fill="auto"/>
            <w:noWrap/>
            <w:vAlign w:val="center"/>
            <w:hideMark/>
          </w:tcPr>
          <w:p w14:paraId="1F9DE43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0,36</w:t>
            </w:r>
          </w:p>
        </w:tc>
        <w:tc>
          <w:tcPr>
            <w:tcW w:w="904" w:type="dxa"/>
            <w:tcBorders>
              <w:top w:val="nil"/>
              <w:left w:val="nil"/>
              <w:bottom w:val="single" w:sz="8" w:space="0" w:color="auto"/>
              <w:right w:val="single" w:sz="8" w:space="0" w:color="auto"/>
            </w:tcBorders>
            <w:shd w:val="clear" w:color="auto" w:fill="auto"/>
            <w:noWrap/>
            <w:vAlign w:val="center"/>
            <w:hideMark/>
          </w:tcPr>
          <w:p w14:paraId="1F9DE43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9,05</w:t>
            </w:r>
          </w:p>
        </w:tc>
        <w:tc>
          <w:tcPr>
            <w:tcW w:w="1457" w:type="dxa"/>
            <w:tcBorders>
              <w:top w:val="nil"/>
              <w:left w:val="nil"/>
              <w:bottom w:val="single" w:sz="8" w:space="0" w:color="auto"/>
              <w:right w:val="single" w:sz="8" w:space="0" w:color="auto"/>
            </w:tcBorders>
            <w:shd w:val="clear" w:color="000000" w:fill="008000"/>
            <w:noWrap/>
            <w:vAlign w:val="center"/>
            <w:hideMark/>
          </w:tcPr>
          <w:p w14:paraId="1F9DE43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0,66</w:t>
            </w:r>
          </w:p>
        </w:tc>
      </w:tr>
      <w:tr w:rsidR="00CB5EC6" w:rsidRPr="00967886" w14:paraId="1F9DE43B" w14:textId="77777777" w:rsidTr="00CB5EC6">
        <w:trPr>
          <w:trHeight w:val="31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34"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Ilgalaikio nedarbo lygis </w:t>
            </w:r>
          </w:p>
        </w:tc>
        <w:tc>
          <w:tcPr>
            <w:tcW w:w="1055" w:type="dxa"/>
            <w:tcBorders>
              <w:top w:val="nil"/>
              <w:left w:val="nil"/>
              <w:bottom w:val="single" w:sz="8" w:space="0" w:color="auto"/>
              <w:right w:val="single" w:sz="8" w:space="0" w:color="auto"/>
            </w:tcBorders>
            <w:shd w:val="clear" w:color="auto" w:fill="auto"/>
            <w:vAlign w:val="center"/>
            <w:hideMark/>
          </w:tcPr>
          <w:p w14:paraId="1F9DE43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963</w:t>
            </w:r>
          </w:p>
        </w:tc>
        <w:tc>
          <w:tcPr>
            <w:tcW w:w="1030" w:type="dxa"/>
            <w:tcBorders>
              <w:top w:val="nil"/>
              <w:left w:val="nil"/>
              <w:bottom w:val="single" w:sz="8" w:space="0" w:color="auto"/>
              <w:right w:val="single" w:sz="8" w:space="0" w:color="auto"/>
            </w:tcBorders>
            <w:shd w:val="clear" w:color="auto" w:fill="auto"/>
            <w:vAlign w:val="center"/>
            <w:hideMark/>
          </w:tcPr>
          <w:p w14:paraId="1F9DE43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0,96</w:t>
            </w:r>
          </w:p>
        </w:tc>
        <w:tc>
          <w:tcPr>
            <w:tcW w:w="893" w:type="dxa"/>
            <w:tcBorders>
              <w:top w:val="nil"/>
              <w:left w:val="nil"/>
              <w:bottom w:val="single" w:sz="8" w:space="0" w:color="auto"/>
              <w:right w:val="single" w:sz="8" w:space="0" w:color="auto"/>
            </w:tcBorders>
            <w:shd w:val="clear" w:color="auto" w:fill="auto"/>
            <w:noWrap/>
            <w:vAlign w:val="center"/>
            <w:hideMark/>
          </w:tcPr>
          <w:p w14:paraId="1F9DE43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3,1</w:t>
            </w:r>
          </w:p>
        </w:tc>
        <w:tc>
          <w:tcPr>
            <w:tcW w:w="896" w:type="dxa"/>
            <w:tcBorders>
              <w:top w:val="nil"/>
              <w:left w:val="nil"/>
              <w:bottom w:val="single" w:sz="8" w:space="0" w:color="auto"/>
              <w:right w:val="single" w:sz="8" w:space="0" w:color="auto"/>
            </w:tcBorders>
            <w:shd w:val="clear" w:color="auto" w:fill="auto"/>
            <w:noWrap/>
            <w:vAlign w:val="center"/>
            <w:hideMark/>
          </w:tcPr>
          <w:p w14:paraId="1F9DE43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0,7</w:t>
            </w:r>
          </w:p>
        </w:tc>
        <w:tc>
          <w:tcPr>
            <w:tcW w:w="904" w:type="dxa"/>
            <w:tcBorders>
              <w:top w:val="nil"/>
              <w:left w:val="nil"/>
              <w:bottom w:val="single" w:sz="8" w:space="0" w:color="auto"/>
              <w:right w:val="single" w:sz="8" w:space="0" w:color="auto"/>
            </w:tcBorders>
            <w:shd w:val="clear" w:color="auto" w:fill="auto"/>
            <w:noWrap/>
            <w:vAlign w:val="center"/>
            <w:hideMark/>
          </w:tcPr>
          <w:p w14:paraId="1F9DE43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10,6</w:t>
            </w:r>
          </w:p>
        </w:tc>
        <w:tc>
          <w:tcPr>
            <w:tcW w:w="1457" w:type="dxa"/>
            <w:tcBorders>
              <w:top w:val="nil"/>
              <w:left w:val="nil"/>
              <w:bottom w:val="single" w:sz="8" w:space="0" w:color="auto"/>
              <w:right w:val="single" w:sz="8" w:space="0" w:color="auto"/>
            </w:tcBorders>
            <w:shd w:val="clear" w:color="000000" w:fill="008000"/>
            <w:noWrap/>
            <w:vAlign w:val="center"/>
            <w:hideMark/>
          </w:tcPr>
          <w:p w14:paraId="1F9DE43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0,31</w:t>
            </w:r>
          </w:p>
        </w:tc>
      </w:tr>
      <w:tr w:rsidR="00CB5EC6" w:rsidRPr="00967886" w14:paraId="1F9DE443" w14:textId="77777777" w:rsidTr="00CB5EC6">
        <w:trPr>
          <w:trHeight w:val="31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3C"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Gyventojų skaičiaus pokytis 1 000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3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2540</w:t>
            </w:r>
          </w:p>
        </w:tc>
        <w:tc>
          <w:tcPr>
            <w:tcW w:w="1030" w:type="dxa"/>
            <w:tcBorders>
              <w:top w:val="nil"/>
              <w:left w:val="nil"/>
              <w:bottom w:val="single" w:sz="8" w:space="0" w:color="auto"/>
              <w:right w:val="single" w:sz="8" w:space="0" w:color="auto"/>
            </w:tcBorders>
            <w:shd w:val="clear" w:color="auto" w:fill="auto"/>
            <w:vAlign w:val="center"/>
            <w:hideMark/>
          </w:tcPr>
          <w:p w14:paraId="1F9DE43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-8,63</w:t>
            </w:r>
          </w:p>
        </w:tc>
        <w:tc>
          <w:tcPr>
            <w:tcW w:w="893" w:type="dxa"/>
            <w:tcBorders>
              <w:top w:val="nil"/>
              <w:left w:val="nil"/>
              <w:bottom w:val="single" w:sz="8" w:space="0" w:color="auto"/>
              <w:right w:val="single" w:sz="8" w:space="0" w:color="auto"/>
            </w:tcBorders>
            <w:shd w:val="clear" w:color="auto" w:fill="auto"/>
            <w:noWrap/>
            <w:vAlign w:val="center"/>
            <w:hideMark/>
          </w:tcPr>
          <w:p w14:paraId="1F9DE43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-7,6</w:t>
            </w:r>
          </w:p>
        </w:tc>
        <w:tc>
          <w:tcPr>
            <w:tcW w:w="896" w:type="dxa"/>
            <w:tcBorders>
              <w:top w:val="nil"/>
              <w:left w:val="nil"/>
              <w:bottom w:val="single" w:sz="8" w:space="0" w:color="auto"/>
              <w:right w:val="single" w:sz="8" w:space="0" w:color="auto"/>
            </w:tcBorders>
            <w:shd w:val="clear" w:color="auto" w:fill="auto"/>
            <w:noWrap/>
            <w:vAlign w:val="center"/>
            <w:hideMark/>
          </w:tcPr>
          <w:p w14:paraId="1F9DE44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-19,68</w:t>
            </w:r>
          </w:p>
        </w:tc>
        <w:tc>
          <w:tcPr>
            <w:tcW w:w="904" w:type="dxa"/>
            <w:tcBorders>
              <w:top w:val="nil"/>
              <w:left w:val="nil"/>
              <w:bottom w:val="single" w:sz="8" w:space="0" w:color="auto"/>
              <w:right w:val="single" w:sz="8" w:space="0" w:color="auto"/>
            </w:tcBorders>
            <w:shd w:val="clear" w:color="auto" w:fill="auto"/>
            <w:noWrap/>
            <w:vAlign w:val="center"/>
            <w:hideMark/>
          </w:tcPr>
          <w:p w14:paraId="1F9DE44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0,39</w:t>
            </w:r>
          </w:p>
        </w:tc>
        <w:tc>
          <w:tcPr>
            <w:tcW w:w="1457" w:type="dxa"/>
            <w:tcBorders>
              <w:top w:val="nil"/>
              <w:left w:val="nil"/>
              <w:bottom w:val="single" w:sz="8" w:space="0" w:color="auto"/>
              <w:right w:val="single" w:sz="8" w:space="0" w:color="auto"/>
            </w:tcBorders>
            <w:shd w:val="clear" w:color="000000" w:fill="FFFF00"/>
            <w:noWrap/>
            <w:vAlign w:val="center"/>
            <w:hideMark/>
          </w:tcPr>
          <w:p w14:paraId="1F9DE44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1,14</w:t>
            </w:r>
          </w:p>
        </w:tc>
      </w:tr>
      <w:tr w:rsidR="00CB5EC6" w:rsidRPr="00967886" w14:paraId="1F9DE445"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444" w14:textId="1CDA5F36"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 xml:space="preserve">1.2 </w:t>
            </w:r>
            <w:r w:rsidR="009D5F98">
              <w:rPr>
                <w:rFonts w:ascii="Times New Roman" w:eastAsia="Times New Roman" w:hAnsi="Times New Roman" w:cs="Times New Roman"/>
                <w:b/>
                <w:bCs/>
                <w:color w:val="000000"/>
                <w:sz w:val="24"/>
                <w:szCs w:val="24"/>
                <w:lang w:eastAsia="lt-LT"/>
              </w:rPr>
              <w:t>uždavinys. Sumažinti socialinę-</w:t>
            </w:r>
            <w:r w:rsidRPr="00967886">
              <w:rPr>
                <w:rFonts w:ascii="Times New Roman" w:eastAsia="Times New Roman" w:hAnsi="Times New Roman" w:cs="Times New Roman"/>
                <w:b/>
                <w:bCs/>
                <w:color w:val="000000"/>
                <w:sz w:val="24"/>
                <w:szCs w:val="24"/>
                <w:lang w:eastAsia="lt-LT"/>
              </w:rPr>
              <w:t>ekonominę gyventojų diferenciaciją</w:t>
            </w:r>
            <w:r w:rsidR="00170C15" w:rsidRPr="00967886">
              <w:rPr>
                <w:rFonts w:ascii="Times New Roman" w:eastAsia="Times New Roman" w:hAnsi="Times New Roman" w:cs="Times New Roman"/>
                <w:b/>
                <w:bCs/>
                <w:color w:val="000000"/>
                <w:sz w:val="24"/>
                <w:szCs w:val="24"/>
                <w:lang w:eastAsia="lt-LT"/>
              </w:rPr>
              <w:t xml:space="preserve"> </w:t>
            </w:r>
            <w:r w:rsidRPr="00967886">
              <w:rPr>
                <w:rFonts w:ascii="Times New Roman" w:eastAsia="Times New Roman" w:hAnsi="Times New Roman" w:cs="Times New Roman"/>
                <w:b/>
                <w:bCs/>
                <w:color w:val="000000"/>
                <w:sz w:val="24"/>
                <w:szCs w:val="24"/>
                <w:lang w:eastAsia="lt-LT"/>
              </w:rPr>
              <w:t>šalies ir</w:t>
            </w:r>
            <w:r w:rsidR="009D5F98">
              <w:rPr>
                <w:rFonts w:ascii="Times New Roman" w:eastAsia="Times New Roman" w:hAnsi="Times New Roman" w:cs="Times New Roman"/>
                <w:b/>
                <w:bCs/>
                <w:color w:val="000000"/>
                <w:sz w:val="24"/>
                <w:szCs w:val="24"/>
                <w:lang w:eastAsia="lt-LT"/>
              </w:rPr>
              <w:t xml:space="preserve"> bendruomenių lyg</w:t>
            </w:r>
            <w:r w:rsidRPr="00967886">
              <w:rPr>
                <w:rFonts w:ascii="Times New Roman" w:eastAsia="Times New Roman" w:hAnsi="Times New Roman" w:cs="Times New Roman"/>
                <w:b/>
                <w:bCs/>
                <w:color w:val="000000"/>
                <w:sz w:val="24"/>
                <w:szCs w:val="24"/>
                <w:lang w:eastAsia="lt-LT"/>
              </w:rPr>
              <w:t>iu</w:t>
            </w:r>
          </w:p>
        </w:tc>
      </w:tr>
      <w:tr w:rsidR="00CB5EC6" w:rsidRPr="00967886" w14:paraId="1F9DE44D"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46"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 dėl išorinių priežasčių (V01–Y98)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4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144</w:t>
            </w:r>
          </w:p>
        </w:tc>
        <w:tc>
          <w:tcPr>
            <w:tcW w:w="1030" w:type="dxa"/>
            <w:tcBorders>
              <w:top w:val="nil"/>
              <w:left w:val="nil"/>
              <w:bottom w:val="single" w:sz="8" w:space="0" w:color="auto"/>
              <w:right w:val="single" w:sz="8" w:space="0" w:color="auto"/>
            </w:tcBorders>
            <w:shd w:val="clear" w:color="auto" w:fill="auto"/>
            <w:vAlign w:val="center"/>
            <w:hideMark/>
          </w:tcPr>
          <w:p w14:paraId="1F9DE44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91,88</w:t>
            </w:r>
          </w:p>
        </w:tc>
        <w:tc>
          <w:tcPr>
            <w:tcW w:w="893" w:type="dxa"/>
            <w:tcBorders>
              <w:top w:val="nil"/>
              <w:left w:val="nil"/>
              <w:bottom w:val="single" w:sz="8" w:space="0" w:color="auto"/>
              <w:right w:val="single" w:sz="8" w:space="0" w:color="auto"/>
            </w:tcBorders>
            <w:shd w:val="clear" w:color="auto" w:fill="auto"/>
            <w:vAlign w:val="center"/>
            <w:hideMark/>
          </w:tcPr>
          <w:p w14:paraId="1F9DE44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113,83</w:t>
            </w:r>
          </w:p>
        </w:tc>
        <w:tc>
          <w:tcPr>
            <w:tcW w:w="896" w:type="dxa"/>
            <w:tcBorders>
              <w:top w:val="nil"/>
              <w:left w:val="nil"/>
              <w:bottom w:val="single" w:sz="8" w:space="0" w:color="auto"/>
              <w:right w:val="single" w:sz="8" w:space="0" w:color="auto"/>
            </w:tcBorders>
            <w:shd w:val="clear" w:color="auto" w:fill="auto"/>
            <w:vAlign w:val="center"/>
            <w:hideMark/>
          </w:tcPr>
          <w:p w14:paraId="1F9DE44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78,08</w:t>
            </w:r>
          </w:p>
        </w:tc>
        <w:tc>
          <w:tcPr>
            <w:tcW w:w="904" w:type="dxa"/>
            <w:tcBorders>
              <w:top w:val="nil"/>
              <w:left w:val="nil"/>
              <w:bottom w:val="single" w:sz="8" w:space="0" w:color="auto"/>
              <w:right w:val="single" w:sz="8" w:space="0" w:color="auto"/>
            </w:tcBorders>
            <w:shd w:val="clear" w:color="auto" w:fill="auto"/>
            <w:vAlign w:val="center"/>
            <w:hideMark/>
          </w:tcPr>
          <w:p w14:paraId="1F9DE44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276,9</w:t>
            </w:r>
          </w:p>
        </w:tc>
        <w:tc>
          <w:tcPr>
            <w:tcW w:w="1457" w:type="dxa"/>
            <w:tcBorders>
              <w:top w:val="nil"/>
              <w:left w:val="nil"/>
              <w:bottom w:val="single" w:sz="8" w:space="0" w:color="auto"/>
              <w:right w:val="single" w:sz="8" w:space="0" w:color="auto"/>
            </w:tcBorders>
            <w:shd w:val="clear" w:color="000000" w:fill="008000"/>
            <w:noWrap/>
            <w:vAlign w:val="center"/>
            <w:hideMark/>
          </w:tcPr>
          <w:p w14:paraId="1F9DE44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0,81</w:t>
            </w:r>
          </w:p>
        </w:tc>
      </w:tr>
      <w:tr w:rsidR="00CB5EC6" w:rsidRPr="00967886" w14:paraId="1F9DE455"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4E" w14:textId="5604F7E9"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Standartizuotas mirtingumo dėl išorinių priežasčių</w:t>
            </w:r>
            <w:r w:rsidR="00170C15" w:rsidRPr="00967886">
              <w:rPr>
                <w:rFonts w:ascii="Times New Roman" w:eastAsia="Times New Roman" w:hAnsi="Times New Roman" w:cs="Times New Roman"/>
                <w:color w:val="000000"/>
                <w:sz w:val="24"/>
                <w:szCs w:val="24"/>
                <w:lang w:eastAsia="lt-LT"/>
              </w:rPr>
              <w:t xml:space="preserve"> </w:t>
            </w:r>
            <w:r w:rsidR="00F718D8">
              <w:rPr>
                <w:rFonts w:ascii="Times New Roman" w:eastAsia="Times New Roman" w:hAnsi="Times New Roman" w:cs="Times New Roman"/>
                <w:color w:val="000000"/>
                <w:sz w:val="24"/>
                <w:szCs w:val="24"/>
                <w:lang w:eastAsia="lt-LT"/>
              </w:rPr>
              <w:t xml:space="preserve">rodiklis </w:t>
            </w:r>
            <w:r w:rsidRPr="00967886">
              <w:rPr>
                <w:rFonts w:ascii="Times New Roman" w:eastAsia="Times New Roman" w:hAnsi="Times New Roman" w:cs="Times New Roman"/>
                <w:color w:val="000000"/>
                <w:sz w:val="24"/>
                <w:szCs w:val="24"/>
                <w:lang w:eastAsia="lt-LT"/>
              </w:rPr>
              <w:t>(V01–Y98)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4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144</w:t>
            </w:r>
          </w:p>
        </w:tc>
        <w:tc>
          <w:tcPr>
            <w:tcW w:w="1030" w:type="dxa"/>
            <w:tcBorders>
              <w:top w:val="nil"/>
              <w:left w:val="nil"/>
              <w:bottom w:val="single" w:sz="8" w:space="0" w:color="auto"/>
              <w:right w:val="single" w:sz="8" w:space="0" w:color="auto"/>
            </w:tcBorders>
            <w:shd w:val="clear" w:color="auto" w:fill="auto"/>
            <w:vAlign w:val="center"/>
            <w:hideMark/>
          </w:tcPr>
          <w:p w14:paraId="1F9DE45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89,65</w:t>
            </w:r>
          </w:p>
        </w:tc>
        <w:tc>
          <w:tcPr>
            <w:tcW w:w="893" w:type="dxa"/>
            <w:tcBorders>
              <w:top w:val="nil"/>
              <w:left w:val="nil"/>
              <w:bottom w:val="single" w:sz="8" w:space="0" w:color="auto"/>
              <w:right w:val="single" w:sz="8" w:space="0" w:color="auto"/>
            </w:tcBorders>
            <w:shd w:val="clear" w:color="auto" w:fill="auto"/>
            <w:vAlign w:val="center"/>
            <w:hideMark/>
          </w:tcPr>
          <w:p w14:paraId="1F9DE45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113,41</w:t>
            </w:r>
          </w:p>
        </w:tc>
        <w:tc>
          <w:tcPr>
            <w:tcW w:w="896" w:type="dxa"/>
            <w:tcBorders>
              <w:top w:val="nil"/>
              <w:left w:val="nil"/>
              <w:bottom w:val="single" w:sz="8" w:space="0" w:color="auto"/>
              <w:right w:val="single" w:sz="8" w:space="0" w:color="auto"/>
            </w:tcBorders>
            <w:shd w:val="clear" w:color="auto" w:fill="auto"/>
            <w:noWrap/>
            <w:vAlign w:val="center"/>
            <w:hideMark/>
          </w:tcPr>
          <w:p w14:paraId="1F9DE45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75,6</w:t>
            </w:r>
          </w:p>
        </w:tc>
        <w:tc>
          <w:tcPr>
            <w:tcW w:w="904" w:type="dxa"/>
            <w:tcBorders>
              <w:top w:val="nil"/>
              <w:left w:val="nil"/>
              <w:bottom w:val="single" w:sz="8" w:space="0" w:color="auto"/>
              <w:right w:val="single" w:sz="8" w:space="0" w:color="auto"/>
            </w:tcBorders>
            <w:shd w:val="clear" w:color="auto" w:fill="auto"/>
            <w:noWrap/>
            <w:vAlign w:val="center"/>
            <w:hideMark/>
          </w:tcPr>
          <w:p w14:paraId="1F9DE45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260,17</w:t>
            </w:r>
          </w:p>
        </w:tc>
        <w:tc>
          <w:tcPr>
            <w:tcW w:w="1457" w:type="dxa"/>
            <w:tcBorders>
              <w:top w:val="nil"/>
              <w:left w:val="nil"/>
              <w:bottom w:val="single" w:sz="8" w:space="0" w:color="auto"/>
              <w:right w:val="single" w:sz="8" w:space="0" w:color="auto"/>
            </w:tcBorders>
            <w:shd w:val="clear" w:color="000000" w:fill="008000"/>
            <w:noWrap/>
            <w:vAlign w:val="center"/>
            <w:hideMark/>
          </w:tcPr>
          <w:p w14:paraId="1F9DE45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0,79</w:t>
            </w:r>
          </w:p>
        </w:tc>
      </w:tr>
      <w:tr w:rsidR="00CB5EC6" w:rsidRPr="00967886" w14:paraId="1F9DE45D" w14:textId="77777777" w:rsidTr="00F718D8">
        <w:trPr>
          <w:trHeight w:val="466"/>
        </w:trPr>
        <w:tc>
          <w:tcPr>
            <w:tcW w:w="3486" w:type="dxa"/>
            <w:tcBorders>
              <w:top w:val="nil"/>
              <w:left w:val="single" w:sz="8" w:space="0" w:color="auto"/>
              <w:bottom w:val="single" w:sz="4" w:space="0" w:color="auto"/>
              <w:right w:val="single" w:sz="8" w:space="0" w:color="auto"/>
            </w:tcBorders>
            <w:shd w:val="clear" w:color="auto" w:fill="auto"/>
            <w:vAlign w:val="center"/>
            <w:hideMark/>
          </w:tcPr>
          <w:p w14:paraId="1F9DE456" w14:textId="13702014" w:rsidR="00CB5EC6" w:rsidRPr="00967886" w:rsidRDefault="00CB5EC6" w:rsidP="00F718D8">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Mokinių, gaunančių nemokamą maitinimą mokyklose, skaičius 1</w:t>
            </w:r>
            <w:r w:rsidR="00F718D8">
              <w:rPr>
                <w:rFonts w:ascii="Times New Roman" w:eastAsia="Times New Roman" w:hAnsi="Times New Roman" w:cs="Times New Roman"/>
                <w:color w:val="000000"/>
                <w:sz w:val="24"/>
                <w:szCs w:val="24"/>
                <w:lang w:eastAsia="lt-LT"/>
              </w:rPr>
              <w:t> </w:t>
            </w:r>
            <w:r w:rsidRPr="00967886">
              <w:rPr>
                <w:rFonts w:ascii="Times New Roman" w:eastAsia="Times New Roman" w:hAnsi="Times New Roman" w:cs="Times New Roman"/>
                <w:color w:val="000000"/>
                <w:sz w:val="24"/>
                <w:szCs w:val="24"/>
                <w:lang w:eastAsia="lt-LT"/>
              </w:rPr>
              <w:t>000 gyventojų</w:t>
            </w:r>
          </w:p>
        </w:tc>
        <w:tc>
          <w:tcPr>
            <w:tcW w:w="1055" w:type="dxa"/>
            <w:tcBorders>
              <w:top w:val="nil"/>
              <w:left w:val="nil"/>
              <w:bottom w:val="single" w:sz="4" w:space="0" w:color="auto"/>
              <w:right w:val="single" w:sz="8" w:space="0" w:color="auto"/>
            </w:tcBorders>
            <w:shd w:val="clear" w:color="auto" w:fill="auto"/>
            <w:vAlign w:val="center"/>
            <w:hideMark/>
          </w:tcPr>
          <w:p w14:paraId="1F9DE45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2250</w:t>
            </w:r>
          </w:p>
        </w:tc>
        <w:tc>
          <w:tcPr>
            <w:tcW w:w="1030" w:type="dxa"/>
            <w:tcBorders>
              <w:top w:val="nil"/>
              <w:left w:val="nil"/>
              <w:bottom w:val="single" w:sz="4" w:space="0" w:color="auto"/>
              <w:right w:val="single" w:sz="8" w:space="0" w:color="auto"/>
            </w:tcBorders>
            <w:shd w:val="clear" w:color="auto" w:fill="auto"/>
            <w:vAlign w:val="center"/>
            <w:hideMark/>
          </w:tcPr>
          <w:p w14:paraId="1F9DE45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133,82</w:t>
            </w:r>
          </w:p>
        </w:tc>
        <w:tc>
          <w:tcPr>
            <w:tcW w:w="893" w:type="dxa"/>
            <w:tcBorders>
              <w:top w:val="nil"/>
              <w:left w:val="nil"/>
              <w:bottom w:val="single" w:sz="4" w:space="0" w:color="auto"/>
              <w:right w:val="single" w:sz="8" w:space="0" w:color="auto"/>
            </w:tcBorders>
            <w:shd w:val="clear" w:color="auto" w:fill="auto"/>
            <w:noWrap/>
            <w:vAlign w:val="center"/>
            <w:hideMark/>
          </w:tcPr>
          <w:p w14:paraId="1F9DE45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253,8</w:t>
            </w:r>
          </w:p>
        </w:tc>
        <w:tc>
          <w:tcPr>
            <w:tcW w:w="896" w:type="dxa"/>
            <w:tcBorders>
              <w:top w:val="nil"/>
              <w:left w:val="nil"/>
              <w:bottom w:val="single" w:sz="4" w:space="0" w:color="auto"/>
              <w:right w:val="single" w:sz="8" w:space="0" w:color="auto"/>
            </w:tcBorders>
            <w:shd w:val="clear" w:color="auto" w:fill="auto"/>
            <w:noWrap/>
            <w:vAlign w:val="center"/>
            <w:hideMark/>
          </w:tcPr>
          <w:p w14:paraId="1F9DE45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83,47</w:t>
            </w:r>
          </w:p>
        </w:tc>
        <w:tc>
          <w:tcPr>
            <w:tcW w:w="904" w:type="dxa"/>
            <w:tcBorders>
              <w:top w:val="nil"/>
              <w:left w:val="nil"/>
              <w:bottom w:val="single" w:sz="4" w:space="0" w:color="auto"/>
              <w:right w:val="single" w:sz="8" w:space="0" w:color="auto"/>
            </w:tcBorders>
            <w:shd w:val="clear" w:color="auto" w:fill="auto"/>
            <w:noWrap/>
            <w:vAlign w:val="center"/>
            <w:hideMark/>
          </w:tcPr>
          <w:p w14:paraId="1F9DE45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542,5</w:t>
            </w:r>
          </w:p>
        </w:tc>
        <w:tc>
          <w:tcPr>
            <w:tcW w:w="1457" w:type="dxa"/>
            <w:tcBorders>
              <w:top w:val="nil"/>
              <w:left w:val="nil"/>
              <w:bottom w:val="single" w:sz="4" w:space="0" w:color="auto"/>
              <w:right w:val="single" w:sz="8" w:space="0" w:color="auto"/>
            </w:tcBorders>
            <w:shd w:val="clear" w:color="000000" w:fill="008000"/>
            <w:noWrap/>
            <w:vAlign w:val="center"/>
            <w:hideMark/>
          </w:tcPr>
          <w:p w14:paraId="1F9DE45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0,53</w:t>
            </w:r>
          </w:p>
        </w:tc>
      </w:tr>
      <w:tr w:rsidR="00CB5EC6" w:rsidRPr="00967886" w14:paraId="1F9DE465" w14:textId="77777777" w:rsidTr="00F718D8">
        <w:trPr>
          <w:trHeight w:val="316"/>
        </w:trPr>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45E"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lastRenderedPageBreak/>
              <w:t>Socialinės pašalpos gavėjų skaičius 1 000 gyventojų</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45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3740</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46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23,86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46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47,8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46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8,88</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46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106,13</w:t>
            </w:r>
          </w:p>
        </w:tc>
        <w:tc>
          <w:tcPr>
            <w:tcW w:w="1457" w:type="dxa"/>
            <w:tcBorders>
              <w:top w:val="single" w:sz="4" w:space="0" w:color="auto"/>
              <w:left w:val="single" w:sz="4" w:space="0" w:color="auto"/>
              <w:bottom w:val="single" w:sz="4" w:space="0" w:color="auto"/>
              <w:right w:val="single" w:sz="4" w:space="0" w:color="auto"/>
            </w:tcBorders>
            <w:shd w:val="clear" w:color="000000" w:fill="008000"/>
            <w:noWrap/>
            <w:vAlign w:val="center"/>
            <w:hideMark/>
          </w:tcPr>
          <w:p w14:paraId="1F9DE46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0,5</w:t>
            </w:r>
          </w:p>
        </w:tc>
      </w:tr>
      <w:tr w:rsidR="00CB5EC6" w:rsidRPr="00967886" w14:paraId="1F9DE46D" w14:textId="77777777" w:rsidTr="00F718D8">
        <w:trPr>
          <w:trHeight w:val="316"/>
        </w:trPr>
        <w:tc>
          <w:tcPr>
            <w:tcW w:w="34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F9DE466"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Sergamumas tuberkulioze (A15-A19) 100 000 gyventojų </w:t>
            </w:r>
          </w:p>
        </w:tc>
        <w:tc>
          <w:tcPr>
            <w:tcW w:w="1055" w:type="dxa"/>
            <w:tcBorders>
              <w:top w:val="single" w:sz="4" w:space="0" w:color="auto"/>
              <w:left w:val="nil"/>
              <w:bottom w:val="single" w:sz="8" w:space="0" w:color="auto"/>
              <w:right w:val="single" w:sz="8" w:space="0" w:color="auto"/>
            </w:tcBorders>
            <w:shd w:val="clear" w:color="auto" w:fill="auto"/>
            <w:vAlign w:val="center"/>
            <w:hideMark/>
          </w:tcPr>
          <w:p w14:paraId="1F9DE46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57</w:t>
            </w:r>
          </w:p>
        </w:tc>
        <w:tc>
          <w:tcPr>
            <w:tcW w:w="1030" w:type="dxa"/>
            <w:tcBorders>
              <w:top w:val="single" w:sz="4" w:space="0" w:color="auto"/>
              <w:left w:val="nil"/>
              <w:bottom w:val="single" w:sz="8" w:space="0" w:color="auto"/>
              <w:right w:val="single" w:sz="8" w:space="0" w:color="auto"/>
            </w:tcBorders>
            <w:shd w:val="clear" w:color="auto" w:fill="auto"/>
            <w:vAlign w:val="center"/>
            <w:hideMark/>
          </w:tcPr>
          <w:p w14:paraId="1F9DE46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36,37</w:t>
            </w:r>
          </w:p>
        </w:tc>
        <w:tc>
          <w:tcPr>
            <w:tcW w:w="893" w:type="dxa"/>
            <w:tcBorders>
              <w:top w:val="single" w:sz="4" w:space="0" w:color="auto"/>
              <w:left w:val="nil"/>
              <w:bottom w:val="single" w:sz="8" w:space="0" w:color="auto"/>
              <w:right w:val="single" w:sz="8" w:space="0" w:color="auto"/>
            </w:tcBorders>
            <w:shd w:val="clear" w:color="auto" w:fill="auto"/>
            <w:noWrap/>
            <w:vAlign w:val="center"/>
            <w:hideMark/>
          </w:tcPr>
          <w:p w14:paraId="1F9DE46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44,4</w:t>
            </w:r>
          </w:p>
        </w:tc>
        <w:tc>
          <w:tcPr>
            <w:tcW w:w="896" w:type="dxa"/>
            <w:tcBorders>
              <w:top w:val="single" w:sz="4" w:space="0" w:color="auto"/>
              <w:left w:val="nil"/>
              <w:bottom w:val="single" w:sz="8" w:space="0" w:color="auto"/>
              <w:right w:val="single" w:sz="8" w:space="0" w:color="auto"/>
            </w:tcBorders>
            <w:shd w:val="clear" w:color="auto" w:fill="auto"/>
            <w:noWrap/>
            <w:vAlign w:val="center"/>
            <w:hideMark/>
          </w:tcPr>
          <w:p w14:paraId="1F9DE46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single" w:sz="4" w:space="0" w:color="auto"/>
              <w:left w:val="nil"/>
              <w:bottom w:val="single" w:sz="8" w:space="0" w:color="auto"/>
              <w:right w:val="single" w:sz="8" w:space="0" w:color="auto"/>
            </w:tcBorders>
            <w:shd w:val="clear" w:color="auto" w:fill="auto"/>
            <w:noWrap/>
            <w:vAlign w:val="center"/>
            <w:hideMark/>
          </w:tcPr>
          <w:p w14:paraId="1F9DE46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104,44</w:t>
            </w:r>
          </w:p>
        </w:tc>
        <w:tc>
          <w:tcPr>
            <w:tcW w:w="1457" w:type="dxa"/>
            <w:tcBorders>
              <w:top w:val="single" w:sz="4" w:space="0" w:color="auto"/>
              <w:left w:val="nil"/>
              <w:bottom w:val="single" w:sz="8" w:space="0" w:color="auto"/>
              <w:right w:val="single" w:sz="8" w:space="0" w:color="auto"/>
            </w:tcBorders>
            <w:shd w:val="clear" w:color="000000" w:fill="FFFF00"/>
            <w:noWrap/>
            <w:vAlign w:val="center"/>
            <w:hideMark/>
          </w:tcPr>
          <w:p w14:paraId="1F9DE46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0,82</w:t>
            </w:r>
          </w:p>
        </w:tc>
      </w:tr>
      <w:tr w:rsidR="00CB5EC6" w:rsidRPr="00967886" w14:paraId="1F9DE46F"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14:paraId="1F9DE46E" w14:textId="313C7A50" w:rsidR="00CB5EC6" w:rsidRPr="00967886" w:rsidRDefault="00F718D8" w:rsidP="00FC6BA4">
            <w:pPr>
              <w:spacing w:after="0" w:line="240" w:lineRule="auto"/>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2</w:t>
            </w:r>
            <w:r w:rsidR="00CB5EC6" w:rsidRPr="00967886">
              <w:rPr>
                <w:rFonts w:ascii="Times New Roman" w:eastAsia="Times New Roman" w:hAnsi="Times New Roman" w:cs="Times New Roman"/>
                <w:b/>
                <w:bCs/>
                <w:color w:val="000000"/>
                <w:sz w:val="24"/>
                <w:szCs w:val="24"/>
                <w:lang w:eastAsia="lt-LT"/>
              </w:rPr>
              <w:t xml:space="preserve"> TIKSLAS. Sukurti sveikatai palankią fizinę darbo ir gyvenamąją aplinką</w:t>
            </w:r>
          </w:p>
        </w:tc>
      </w:tr>
      <w:tr w:rsidR="00CB5EC6" w:rsidRPr="00967886" w14:paraId="1F9DE471"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470"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2.1 uždavinys. Kurti saugias darbo ir sveikas buities sąlygas, didinti prekių ir paslaugų vartotojų saugumą</w:t>
            </w:r>
          </w:p>
        </w:tc>
      </w:tr>
      <w:tr w:rsidR="00CB5EC6" w:rsidRPr="00967886" w14:paraId="1F9DE479" w14:textId="77777777" w:rsidTr="00CB5EC6">
        <w:trPr>
          <w:trHeight w:val="692"/>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72"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Asmenų, žuvusių ar sunkiai sužalotų dėl nelaimingų atsitikimų darbe, skaičius 1 000 darbingo amžiaus gyventojų </w:t>
            </w:r>
          </w:p>
        </w:tc>
        <w:tc>
          <w:tcPr>
            <w:tcW w:w="1055" w:type="dxa"/>
            <w:tcBorders>
              <w:top w:val="nil"/>
              <w:left w:val="nil"/>
              <w:bottom w:val="single" w:sz="8" w:space="0" w:color="auto"/>
              <w:right w:val="single" w:sz="8" w:space="0" w:color="auto"/>
            </w:tcBorders>
            <w:shd w:val="clear" w:color="auto" w:fill="auto"/>
            <w:vAlign w:val="center"/>
            <w:hideMark/>
          </w:tcPr>
          <w:p w14:paraId="1F9DE47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w:t>
            </w:r>
          </w:p>
        </w:tc>
        <w:tc>
          <w:tcPr>
            <w:tcW w:w="1030" w:type="dxa"/>
            <w:tcBorders>
              <w:top w:val="nil"/>
              <w:left w:val="nil"/>
              <w:bottom w:val="single" w:sz="8" w:space="0" w:color="auto"/>
              <w:right w:val="single" w:sz="8" w:space="0" w:color="auto"/>
            </w:tcBorders>
            <w:shd w:val="clear" w:color="auto" w:fill="auto"/>
            <w:vAlign w:val="center"/>
            <w:hideMark/>
          </w:tcPr>
          <w:p w14:paraId="1F9DE47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2,22</w:t>
            </w:r>
          </w:p>
        </w:tc>
        <w:tc>
          <w:tcPr>
            <w:tcW w:w="893" w:type="dxa"/>
            <w:tcBorders>
              <w:top w:val="nil"/>
              <w:left w:val="nil"/>
              <w:bottom w:val="single" w:sz="8" w:space="0" w:color="auto"/>
              <w:right w:val="single" w:sz="8" w:space="0" w:color="auto"/>
            </w:tcBorders>
            <w:shd w:val="clear" w:color="auto" w:fill="auto"/>
            <w:noWrap/>
            <w:vAlign w:val="center"/>
            <w:hideMark/>
          </w:tcPr>
          <w:p w14:paraId="1F9DE47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w:t>
            </w:r>
          </w:p>
        </w:tc>
        <w:tc>
          <w:tcPr>
            <w:tcW w:w="896" w:type="dxa"/>
            <w:tcBorders>
              <w:top w:val="nil"/>
              <w:left w:val="nil"/>
              <w:bottom w:val="single" w:sz="8" w:space="0" w:color="auto"/>
              <w:right w:val="single" w:sz="8" w:space="0" w:color="auto"/>
            </w:tcBorders>
            <w:shd w:val="clear" w:color="auto" w:fill="auto"/>
            <w:noWrap/>
            <w:vAlign w:val="center"/>
            <w:hideMark/>
          </w:tcPr>
          <w:p w14:paraId="1F9DE47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noWrap/>
            <w:vAlign w:val="center"/>
            <w:hideMark/>
          </w:tcPr>
          <w:p w14:paraId="1F9DE47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3,5</w:t>
            </w:r>
          </w:p>
        </w:tc>
        <w:tc>
          <w:tcPr>
            <w:tcW w:w="1457" w:type="dxa"/>
            <w:tcBorders>
              <w:top w:val="nil"/>
              <w:left w:val="nil"/>
              <w:bottom w:val="single" w:sz="8" w:space="0" w:color="auto"/>
              <w:right w:val="single" w:sz="8" w:space="0" w:color="auto"/>
            </w:tcBorders>
            <w:shd w:val="clear" w:color="000000" w:fill="FF0000"/>
            <w:noWrap/>
            <w:vAlign w:val="center"/>
            <w:hideMark/>
          </w:tcPr>
          <w:p w14:paraId="1F9DE47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2,47</w:t>
            </w:r>
          </w:p>
        </w:tc>
      </w:tr>
      <w:tr w:rsidR="00CB5EC6" w:rsidRPr="00967886" w14:paraId="1F9DE481"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7A"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Susižalojimo dėl nukritimo atvejų skaičius (W00-W19) 65+ m. amžiaus grupėje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7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188</w:t>
            </w:r>
          </w:p>
        </w:tc>
        <w:tc>
          <w:tcPr>
            <w:tcW w:w="1030" w:type="dxa"/>
            <w:tcBorders>
              <w:top w:val="nil"/>
              <w:left w:val="nil"/>
              <w:bottom w:val="single" w:sz="8" w:space="0" w:color="auto"/>
              <w:right w:val="single" w:sz="8" w:space="0" w:color="auto"/>
            </w:tcBorders>
            <w:shd w:val="clear" w:color="auto" w:fill="auto"/>
            <w:vAlign w:val="center"/>
            <w:hideMark/>
          </w:tcPr>
          <w:p w14:paraId="1F9DE47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67,07</w:t>
            </w:r>
          </w:p>
        </w:tc>
        <w:tc>
          <w:tcPr>
            <w:tcW w:w="893" w:type="dxa"/>
            <w:tcBorders>
              <w:top w:val="nil"/>
              <w:left w:val="nil"/>
              <w:bottom w:val="single" w:sz="8" w:space="0" w:color="auto"/>
              <w:right w:val="single" w:sz="8" w:space="0" w:color="auto"/>
            </w:tcBorders>
            <w:shd w:val="clear" w:color="auto" w:fill="auto"/>
            <w:noWrap/>
            <w:vAlign w:val="center"/>
            <w:hideMark/>
          </w:tcPr>
          <w:p w14:paraId="1F9DE47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131,9</w:t>
            </w:r>
          </w:p>
        </w:tc>
        <w:tc>
          <w:tcPr>
            <w:tcW w:w="896" w:type="dxa"/>
            <w:tcBorders>
              <w:top w:val="nil"/>
              <w:left w:val="nil"/>
              <w:bottom w:val="single" w:sz="8" w:space="0" w:color="auto"/>
              <w:right w:val="single" w:sz="8" w:space="0" w:color="auto"/>
            </w:tcBorders>
            <w:shd w:val="clear" w:color="auto" w:fill="auto"/>
            <w:noWrap/>
            <w:vAlign w:val="center"/>
            <w:hideMark/>
          </w:tcPr>
          <w:p w14:paraId="1F9DE47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22,43</w:t>
            </w:r>
          </w:p>
        </w:tc>
        <w:tc>
          <w:tcPr>
            <w:tcW w:w="904" w:type="dxa"/>
            <w:tcBorders>
              <w:top w:val="nil"/>
              <w:left w:val="nil"/>
              <w:bottom w:val="single" w:sz="8" w:space="0" w:color="auto"/>
              <w:right w:val="single" w:sz="8" w:space="0" w:color="auto"/>
            </w:tcBorders>
            <w:shd w:val="clear" w:color="auto" w:fill="auto"/>
            <w:noWrap/>
            <w:vAlign w:val="center"/>
            <w:hideMark/>
          </w:tcPr>
          <w:p w14:paraId="1F9DE47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246,7</w:t>
            </w:r>
          </w:p>
        </w:tc>
        <w:tc>
          <w:tcPr>
            <w:tcW w:w="1457" w:type="dxa"/>
            <w:tcBorders>
              <w:top w:val="nil"/>
              <w:left w:val="nil"/>
              <w:bottom w:val="single" w:sz="8" w:space="0" w:color="auto"/>
              <w:right w:val="single" w:sz="8" w:space="0" w:color="auto"/>
            </w:tcBorders>
            <w:shd w:val="clear" w:color="000000" w:fill="008000"/>
            <w:noWrap/>
            <w:vAlign w:val="center"/>
            <w:hideMark/>
          </w:tcPr>
          <w:p w14:paraId="1F9DE48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0,51</w:t>
            </w:r>
          </w:p>
        </w:tc>
      </w:tr>
      <w:tr w:rsidR="00CB5EC6" w:rsidRPr="00967886" w14:paraId="1F9DE489"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82"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Darbingo amžiaus asmenų, pirmą kartą pripažintų neįgaliais, skaičius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8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639</w:t>
            </w:r>
          </w:p>
        </w:tc>
        <w:tc>
          <w:tcPr>
            <w:tcW w:w="1030" w:type="dxa"/>
            <w:tcBorders>
              <w:top w:val="nil"/>
              <w:left w:val="nil"/>
              <w:bottom w:val="single" w:sz="8" w:space="0" w:color="auto"/>
              <w:right w:val="single" w:sz="8" w:space="0" w:color="auto"/>
            </w:tcBorders>
            <w:shd w:val="clear" w:color="auto" w:fill="auto"/>
            <w:vAlign w:val="center"/>
            <w:hideMark/>
          </w:tcPr>
          <w:p w14:paraId="1F9DE48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66,55</w:t>
            </w:r>
          </w:p>
        </w:tc>
        <w:tc>
          <w:tcPr>
            <w:tcW w:w="893" w:type="dxa"/>
            <w:tcBorders>
              <w:top w:val="nil"/>
              <w:left w:val="nil"/>
              <w:bottom w:val="single" w:sz="8" w:space="0" w:color="auto"/>
              <w:right w:val="single" w:sz="8" w:space="0" w:color="auto"/>
            </w:tcBorders>
            <w:shd w:val="clear" w:color="auto" w:fill="auto"/>
            <w:noWrap/>
            <w:vAlign w:val="center"/>
            <w:hideMark/>
          </w:tcPr>
          <w:p w14:paraId="1F9DE48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73,9</w:t>
            </w:r>
          </w:p>
        </w:tc>
        <w:tc>
          <w:tcPr>
            <w:tcW w:w="896" w:type="dxa"/>
            <w:tcBorders>
              <w:top w:val="nil"/>
              <w:left w:val="nil"/>
              <w:bottom w:val="single" w:sz="8" w:space="0" w:color="auto"/>
              <w:right w:val="single" w:sz="8" w:space="0" w:color="auto"/>
            </w:tcBorders>
            <w:shd w:val="clear" w:color="auto" w:fill="auto"/>
            <w:noWrap/>
            <w:vAlign w:val="center"/>
            <w:hideMark/>
          </w:tcPr>
          <w:p w14:paraId="1F9DE48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54,9</w:t>
            </w:r>
          </w:p>
        </w:tc>
        <w:tc>
          <w:tcPr>
            <w:tcW w:w="904" w:type="dxa"/>
            <w:tcBorders>
              <w:top w:val="nil"/>
              <w:left w:val="nil"/>
              <w:bottom w:val="single" w:sz="8" w:space="0" w:color="auto"/>
              <w:right w:val="single" w:sz="8" w:space="0" w:color="auto"/>
            </w:tcBorders>
            <w:shd w:val="clear" w:color="auto" w:fill="auto"/>
            <w:noWrap/>
            <w:vAlign w:val="center"/>
            <w:hideMark/>
          </w:tcPr>
          <w:p w14:paraId="1F9DE48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123,77</w:t>
            </w:r>
          </w:p>
        </w:tc>
        <w:tc>
          <w:tcPr>
            <w:tcW w:w="1457" w:type="dxa"/>
            <w:tcBorders>
              <w:top w:val="nil"/>
              <w:left w:val="nil"/>
              <w:bottom w:val="single" w:sz="8" w:space="0" w:color="auto"/>
              <w:right w:val="single" w:sz="8" w:space="0" w:color="auto"/>
            </w:tcBorders>
            <w:shd w:val="clear" w:color="000000" w:fill="FFFF00"/>
            <w:noWrap/>
            <w:vAlign w:val="center"/>
            <w:hideMark/>
          </w:tcPr>
          <w:p w14:paraId="1F9DE48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w:t>
            </w:r>
          </w:p>
        </w:tc>
      </w:tr>
      <w:tr w:rsidR="00CB5EC6" w:rsidRPr="00967886" w14:paraId="1F9DE491"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8A" w14:textId="77777777" w:rsidR="00CB5EC6" w:rsidRPr="00967886" w:rsidRDefault="00CB5EC6" w:rsidP="00FC6BA4">
            <w:pPr>
              <w:spacing w:after="0" w:line="240" w:lineRule="auto"/>
              <w:jc w:val="both"/>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Sergamumas žarnyno infekcinėmis ligomis (A00-A08) 10 000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8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2485</w:t>
            </w:r>
          </w:p>
        </w:tc>
        <w:tc>
          <w:tcPr>
            <w:tcW w:w="1030" w:type="dxa"/>
            <w:tcBorders>
              <w:top w:val="nil"/>
              <w:left w:val="nil"/>
              <w:bottom w:val="single" w:sz="8" w:space="0" w:color="auto"/>
              <w:right w:val="single" w:sz="8" w:space="0" w:color="auto"/>
            </w:tcBorders>
            <w:shd w:val="clear" w:color="auto" w:fill="auto"/>
            <w:vAlign w:val="center"/>
            <w:hideMark/>
          </w:tcPr>
          <w:p w14:paraId="1F9DE48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78,61</w:t>
            </w:r>
          </w:p>
        </w:tc>
        <w:tc>
          <w:tcPr>
            <w:tcW w:w="893" w:type="dxa"/>
            <w:tcBorders>
              <w:top w:val="nil"/>
              <w:left w:val="nil"/>
              <w:bottom w:val="single" w:sz="8" w:space="0" w:color="auto"/>
              <w:right w:val="single" w:sz="8" w:space="0" w:color="auto"/>
            </w:tcBorders>
            <w:shd w:val="clear" w:color="auto" w:fill="auto"/>
            <w:noWrap/>
            <w:vAlign w:val="center"/>
            <w:hideMark/>
          </w:tcPr>
          <w:p w14:paraId="1F9DE48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62</w:t>
            </w:r>
          </w:p>
        </w:tc>
        <w:tc>
          <w:tcPr>
            <w:tcW w:w="896" w:type="dxa"/>
            <w:tcBorders>
              <w:top w:val="nil"/>
              <w:left w:val="nil"/>
              <w:bottom w:val="single" w:sz="8" w:space="0" w:color="auto"/>
              <w:right w:val="single" w:sz="8" w:space="0" w:color="auto"/>
            </w:tcBorders>
            <w:shd w:val="clear" w:color="auto" w:fill="auto"/>
            <w:noWrap/>
            <w:vAlign w:val="center"/>
            <w:hideMark/>
          </w:tcPr>
          <w:p w14:paraId="1F9DE48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noWrap/>
            <w:vAlign w:val="center"/>
            <w:hideMark/>
          </w:tcPr>
          <w:p w14:paraId="1F9DE48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100,2</w:t>
            </w:r>
          </w:p>
        </w:tc>
        <w:tc>
          <w:tcPr>
            <w:tcW w:w="1457" w:type="dxa"/>
            <w:tcBorders>
              <w:top w:val="nil"/>
              <w:left w:val="nil"/>
              <w:bottom w:val="single" w:sz="8" w:space="0" w:color="auto"/>
              <w:right w:val="single" w:sz="8" w:space="0" w:color="auto"/>
            </w:tcBorders>
            <w:shd w:val="clear" w:color="000000" w:fill="FF0000"/>
            <w:noWrap/>
            <w:vAlign w:val="center"/>
            <w:hideMark/>
          </w:tcPr>
          <w:p w14:paraId="1F9DE49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1,27</w:t>
            </w:r>
          </w:p>
        </w:tc>
      </w:tr>
      <w:tr w:rsidR="00CB5EC6" w:rsidRPr="00967886" w14:paraId="1F9DE493"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492"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2.2 uždavinys Kurti palankias sąlygas saugiai leisti laisvalaikį</w:t>
            </w:r>
          </w:p>
        </w:tc>
      </w:tr>
      <w:tr w:rsidR="00CB5EC6" w:rsidRPr="00967886" w14:paraId="1F9DE49B"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94"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 dėl atsitiktinio paskendimo (W65-W74)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9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w:t>
            </w:r>
          </w:p>
        </w:tc>
        <w:tc>
          <w:tcPr>
            <w:tcW w:w="1030" w:type="dxa"/>
            <w:tcBorders>
              <w:top w:val="nil"/>
              <w:left w:val="nil"/>
              <w:bottom w:val="single" w:sz="8" w:space="0" w:color="auto"/>
              <w:right w:val="single" w:sz="8" w:space="0" w:color="auto"/>
            </w:tcBorders>
            <w:shd w:val="clear" w:color="auto" w:fill="auto"/>
            <w:noWrap/>
            <w:vAlign w:val="center"/>
            <w:hideMark/>
          </w:tcPr>
          <w:p w14:paraId="1F9DE49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3,83</w:t>
            </w:r>
          </w:p>
        </w:tc>
        <w:tc>
          <w:tcPr>
            <w:tcW w:w="893" w:type="dxa"/>
            <w:tcBorders>
              <w:top w:val="nil"/>
              <w:left w:val="nil"/>
              <w:bottom w:val="single" w:sz="8" w:space="0" w:color="auto"/>
              <w:right w:val="single" w:sz="8" w:space="0" w:color="auto"/>
            </w:tcBorders>
            <w:shd w:val="clear" w:color="auto" w:fill="auto"/>
            <w:vAlign w:val="center"/>
            <w:hideMark/>
          </w:tcPr>
          <w:p w14:paraId="1F9DE49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7,81</w:t>
            </w:r>
          </w:p>
        </w:tc>
        <w:tc>
          <w:tcPr>
            <w:tcW w:w="896" w:type="dxa"/>
            <w:tcBorders>
              <w:top w:val="nil"/>
              <w:left w:val="nil"/>
              <w:bottom w:val="single" w:sz="8" w:space="0" w:color="auto"/>
              <w:right w:val="single" w:sz="8" w:space="0" w:color="auto"/>
            </w:tcBorders>
            <w:shd w:val="clear" w:color="auto" w:fill="auto"/>
            <w:vAlign w:val="center"/>
            <w:hideMark/>
          </w:tcPr>
          <w:p w14:paraId="1F9DE49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vAlign w:val="center"/>
            <w:hideMark/>
          </w:tcPr>
          <w:p w14:paraId="1F9DE49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38,8</w:t>
            </w:r>
          </w:p>
        </w:tc>
        <w:tc>
          <w:tcPr>
            <w:tcW w:w="1457" w:type="dxa"/>
            <w:tcBorders>
              <w:top w:val="nil"/>
              <w:left w:val="nil"/>
              <w:bottom w:val="single" w:sz="8" w:space="0" w:color="auto"/>
              <w:right w:val="single" w:sz="8" w:space="0" w:color="auto"/>
            </w:tcBorders>
            <w:shd w:val="clear" w:color="000000" w:fill="008000"/>
            <w:noWrap/>
            <w:vAlign w:val="center"/>
            <w:hideMark/>
          </w:tcPr>
          <w:p w14:paraId="1F9DE49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0,5</w:t>
            </w:r>
          </w:p>
        </w:tc>
      </w:tr>
      <w:tr w:rsidR="00CB5EC6" w:rsidRPr="00967886" w14:paraId="1F9DE4A3"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9C" w14:textId="782D2BBF"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Standartizuotas mirtingumo dėl atsitiktinio paskendimo </w:t>
            </w:r>
            <w:r w:rsidR="00F718D8">
              <w:rPr>
                <w:rFonts w:ascii="Times New Roman" w:eastAsia="Times New Roman" w:hAnsi="Times New Roman" w:cs="Times New Roman"/>
                <w:color w:val="000000"/>
                <w:sz w:val="24"/>
                <w:szCs w:val="24"/>
                <w:lang w:eastAsia="lt-LT"/>
              </w:rPr>
              <w:t xml:space="preserve">rodiklis </w:t>
            </w:r>
            <w:r w:rsidRPr="00967886">
              <w:rPr>
                <w:rFonts w:ascii="Times New Roman" w:eastAsia="Times New Roman" w:hAnsi="Times New Roman" w:cs="Times New Roman"/>
                <w:color w:val="000000"/>
                <w:sz w:val="24"/>
                <w:szCs w:val="24"/>
                <w:lang w:eastAsia="lt-LT"/>
              </w:rPr>
              <w:t>(W65-W74)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9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w:t>
            </w:r>
          </w:p>
        </w:tc>
        <w:tc>
          <w:tcPr>
            <w:tcW w:w="1030" w:type="dxa"/>
            <w:tcBorders>
              <w:top w:val="nil"/>
              <w:left w:val="nil"/>
              <w:bottom w:val="single" w:sz="8" w:space="0" w:color="auto"/>
              <w:right w:val="single" w:sz="8" w:space="0" w:color="auto"/>
            </w:tcBorders>
            <w:shd w:val="clear" w:color="auto" w:fill="auto"/>
            <w:vAlign w:val="center"/>
            <w:hideMark/>
          </w:tcPr>
          <w:p w14:paraId="1F9DE49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4,07</w:t>
            </w:r>
          </w:p>
        </w:tc>
        <w:tc>
          <w:tcPr>
            <w:tcW w:w="893" w:type="dxa"/>
            <w:tcBorders>
              <w:top w:val="nil"/>
              <w:left w:val="nil"/>
              <w:bottom w:val="single" w:sz="8" w:space="0" w:color="auto"/>
              <w:right w:val="single" w:sz="8" w:space="0" w:color="auto"/>
            </w:tcBorders>
            <w:shd w:val="clear" w:color="auto" w:fill="auto"/>
            <w:noWrap/>
            <w:vAlign w:val="center"/>
            <w:hideMark/>
          </w:tcPr>
          <w:p w14:paraId="1F9DE49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7,8</w:t>
            </w:r>
          </w:p>
        </w:tc>
        <w:tc>
          <w:tcPr>
            <w:tcW w:w="896" w:type="dxa"/>
            <w:tcBorders>
              <w:top w:val="nil"/>
              <w:left w:val="nil"/>
              <w:bottom w:val="single" w:sz="8" w:space="0" w:color="auto"/>
              <w:right w:val="single" w:sz="8" w:space="0" w:color="auto"/>
            </w:tcBorders>
            <w:shd w:val="clear" w:color="auto" w:fill="auto"/>
            <w:noWrap/>
            <w:vAlign w:val="center"/>
            <w:hideMark/>
          </w:tcPr>
          <w:p w14:paraId="1F9DE4A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vAlign w:val="center"/>
            <w:hideMark/>
          </w:tcPr>
          <w:p w14:paraId="1F9DE4A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47,21</w:t>
            </w:r>
          </w:p>
        </w:tc>
        <w:tc>
          <w:tcPr>
            <w:tcW w:w="1457" w:type="dxa"/>
            <w:tcBorders>
              <w:top w:val="nil"/>
              <w:left w:val="nil"/>
              <w:bottom w:val="single" w:sz="8" w:space="0" w:color="auto"/>
              <w:right w:val="single" w:sz="8" w:space="0" w:color="auto"/>
            </w:tcBorders>
            <w:shd w:val="clear" w:color="000000" w:fill="008000"/>
            <w:noWrap/>
            <w:vAlign w:val="center"/>
            <w:hideMark/>
          </w:tcPr>
          <w:p w14:paraId="1F9DE4A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0,52</w:t>
            </w:r>
          </w:p>
        </w:tc>
      </w:tr>
      <w:tr w:rsidR="00CB5EC6" w:rsidRPr="00967886" w14:paraId="1F9DE4AB"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A4"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 dėl nukritimo (W00-W19)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A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w:t>
            </w:r>
          </w:p>
        </w:tc>
        <w:tc>
          <w:tcPr>
            <w:tcW w:w="1030" w:type="dxa"/>
            <w:tcBorders>
              <w:top w:val="nil"/>
              <w:left w:val="nil"/>
              <w:bottom w:val="single" w:sz="8" w:space="0" w:color="auto"/>
              <w:right w:val="single" w:sz="8" w:space="0" w:color="auto"/>
            </w:tcBorders>
            <w:shd w:val="clear" w:color="auto" w:fill="auto"/>
            <w:vAlign w:val="center"/>
            <w:hideMark/>
          </w:tcPr>
          <w:p w14:paraId="1F9DE4A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8,93</w:t>
            </w:r>
          </w:p>
        </w:tc>
        <w:tc>
          <w:tcPr>
            <w:tcW w:w="893" w:type="dxa"/>
            <w:tcBorders>
              <w:top w:val="nil"/>
              <w:left w:val="nil"/>
              <w:bottom w:val="single" w:sz="8" w:space="0" w:color="auto"/>
              <w:right w:val="single" w:sz="8" w:space="0" w:color="auto"/>
            </w:tcBorders>
            <w:shd w:val="clear" w:color="auto" w:fill="auto"/>
            <w:noWrap/>
            <w:vAlign w:val="center"/>
            <w:hideMark/>
          </w:tcPr>
          <w:p w14:paraId="1F9DE4A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w:t>
            </w:r>
          </w:p>
        </w:tc>
        <w:tc>
          <w:tcPr>
            <w:tcW w:w="896" w:type="dxa"/>
            <w:tcBorders>
              <w:top w:val="nil"/>
              <w:left w:val="nil"/>
              <w:bottom w:val="single" w:sz="8" w:space="0" w:color="auto"/>
              <w:right w:val="single" w:sz="8" w:space="0" w:color="auto"/>
            </w:tcBorders>
            <w:shd w:val="clear" w:color="auto" w:fill="auto"/>
            <w:noWrap/>
            <w:vAlign w:val="center"/>
            <w:hideMark/>
          </w:tcPr>
          <w:p w14:paraId="1F9DE4A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noWrap/>
            <w:vAlign w:val="center"/>
            <w:hideMark/>
          </w:tcPr>
          <w:p w14:paraId="1F9DE4A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41,35</w:t>
            </w:r>
          </w:p>
        </w:tc>
        <w:tc>
          <w:tcPr>
            <w:tcW w:w="1457" w:type="dxa"/>
            <w:tcBorders>
              <w:top w:val="nil"/>
              <w:left w:val="nil"/>
              <w:bottom w:val="single" w:sz="8" w:space="0" w:color="auto"/>
              <w:right w:val="single" w:sz="8" w:space="0" w:color="auto"/>
            </w:tcBorders>
            <w:shd w:val="clear" w:color="000000" w:fill="FFFF00"/>
            <w:noWrap/>
            <w:vAlign w:val="center"/>
            <w:hideMark/>
          </w:tcPr>
          <w:p w14:paraId="1F9DE4A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0,74</w:t>
            </w:r>
          </w:p>
        </w:tc>
      </w:tr>
      <w:tr w:rsidR="00CB5EC6" w:rsidRPr="00967886" w14:paraId="1F9DE4B3"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AC"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Standartizuotas mirtingumo dėl nukritimo rodiklis (W00-W19)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A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w:t>
            </w:r>
          </w:p>
        </w:tc>
        <w:tc>
          <w:tcPr>
            <w:tcW w:w="1030" w:type="dxa"/>
            <w:tcBorders>
              <w:top w:val="nil"/>
              <w:left w:val="nil"/>
              <w:bottom w:val="single" w:sz="8" w:space="0" w:color="auto"/>
              <w:right w:val="single" w:sz="8" w:space="0" w:color="auto"/>
            </w:tcBorders>
            <w:shd w:val="clear" w:color="auto" w:fill="auto"/>
            <w:vAlign w:val="center"/>
            <w:hideMark/>
          </w:tcPr>
          <w:p w14:paraId="1F9DE4A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8,31</w:t>
            </w:r>
          </w:p>
        </w:tc>
        <w:tc>
          <w:tcPr>
            <w:tcW w:w="893" w:type="dxa"/>
            <w:tcBorders>
              <w:top w:val="nil"/>
              <w:left w:val="nil"/>
              <w:bottom w:val="single" w:sz="8" w:space="0" w:color="auto"/>
              <w:right w:val="single" w:sz="8" w:space="0" w:color="auto"/>
            </w:tcBorders>
            <w:shd w:val="clear" w:color="auto" w:fill="auto"/>
            <w:vAlign w:val="center"/>
            <w:hideMark/>
          </w:tcPr>
          <w:p w14:paraId="1F9DE4A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12,32</w:t>
            </w:r>
          </w:p>
        </w:tc>
        <w:tc>
          <w:tcPr>
            <w:tcW w:w="896" w:type="dxa"/>
            <w:tcBorders>
              <w:top w:val="nil"/>
              <w:left w:val="nil"/>
              <w:bottom w:val="single" w:sz="8" w:space="0" w:color="auto"/>
              <w:right w:val="single" w:sz="8" w:space="0" w:color="auto"/>
            </w:tcBorders>
            <w:shd w:val="clear" w:color="auto" w:fill="auto"/>
            <w:noWrap/>
            <w:vAlign w:val="center"/>
            <w:hideMark/>
          </w:tcPr>
          <w:p w14:paraId="1F9DE4B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vAlign w:val="center"/>
            <w:hideMark/>
          </w:tcPr>
          <w:p w14:paraId="1F9DE4B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43,91</w:t>
            </w:r>
          </w:p>
        </w:tc>
        <w:tc>
          <w:tcPr>
            <w:tcW w:w="1457" w:type="dxa"/>
            <w:tcBorders>
              <w:top w:val="nil"/>
              <w:left w:val="nil"/>
              <w:bottom w:val="single" w:sz="8" w:space="0" w:color="auto"/>
              <w:right w:val="single" w:sz="8" w:space="0" w:color="auto"/>
            </w:tcBorders>
            <w:shd w:val="clear" w:color="000000" w:fill="FFFF00"/>
            <w:noWrap/>
            <w:vAlign w:val="center"/>
            <w:hideMark/>
          </w:tcPr>
          <w:p w14:paraId="1F9DE4B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0,67</w:t>
            </w:r>
          </w:p>
        </w:tc>
      </w:tr>
      <w:tr w:rsidR="00CB5EC6" w:rsidRPr="00967886" w14:paraId="1F9DE4B5"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4B4"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2.3 uždavinys. Mažinti avaringumą ir traumų kelių eismo įvykiuose skaičių</w:t>
            </w:r>
          </w:p>
        </w:tc>
      </w:tr>
      <w:tr w:rsidR="00CB5EC6" w:rsidRPr="00967886" w14:paraId="1F9DE4BD" w14:textId="77777777" w:rsidTr="00F718D8">
        <w:trPr>
          <w:trHeight w:val="466"/>
        </w:trPr>
        <w:tc>
          <w:tcPr>
            <w:tcW w:w="3486" w:type="dxa"/>
            <w:tcBorders>
              <w:top w:val="nil"/>
              <w:left w:val="single" w:sz="8" w:space="0" w:color="auto"/>
              <w:bottom w:val="single" w:sz="4" w:space="0" w:color="auto"/>
              <w:right w:val="single" w:sz="8" w:space="0" w:color="auto"/>
            </w:tcBorders>
            <w:shd w:val="clear" w:color="auto" w:fill="auto"/>
            <w:vAlign w:val="center"/>
            <w:hideMark/>
          </w:tcPr>
          <w:p w14:paraId="1F9DE4B6" w14:textId="6E48ED16"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 dėl transporto įvykių</w:t>
            </w:r>
            <w:r w:rsidR="00170C15" w:rsidRPr="00967886">
              <w:rPr>
                <w:rFonts w:ascii="Times New Roman" w:eastAsia="Times New Roman" w:hAnsi="Times New Roman" w:cs="Times New Roman"/>
                <w:color w:val="000000"/>
                <w:sz w:val="24"/>
                <w:szCs w:val="24"/>
                <w:lang w:eastAsia="lt-LT"/>
              </w:rPr>
              <w:t xml:space="preserve"> </w:t>
            </w:r>
            <w:r w:rsidRPr="00967886">
              <w:rPr>
                <w:rFonts w:ascii="Times New Roman" w:eastAsia="Times New Roman" w:hAnsi="Times New Roman" w:cs="Times New Roman"/>
                <w:color w:val="000000"/>
                <w:sz w:val="24"/>
                <w:szCs w:val="24"/>
                <w:lang w:eastAsia="lt-LT"/>
              </w:rPr>
              <w:t>(V00-V99) 100 000 gyventojų</w:t>
            </w:r>
          </w:p>
        </w:tc>
        <w:tc>
          <w:tcPr>
            <w:tcW w:w="1055" w:type="dxa"/>
            <w:tcBorders>
              <w:top w:val="nil"/>
              <w:left w:val="nil"/>
              <w:bottom w:val="single" w:sz="4" w:space="0" w:color="auto"/>
              <w:right w:val="single" w:sz="8" w:space="0" w:color="auto"/>
            </w:tcBorders>
            <w:shd w:val="clear" w:color="auto" w:fill="auto"/>
            <w:vAlign w:val="center"/>
            <w:hideMark/>
          </w:tcPr>
          <w:p w14:paraId="1F9DE4B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w:t>
            </w:r>
          </w:p>
        </w:tc>
        <w:tc>
          <w:tcPr>
            <w:tcW w:w="1030" w:type="dxa"/>
            <w:tcBorders>
              <w:top w:val="nil"/>
              <w:left w:val="nil"/>
              <w:bottom w:val="single" w:sz="4" w:space="0" w:color="auto"/>
              <w:right w:val="single" w:sz="8" w:space="0" w:color="auto"/>
            </w:tcBorders>
            <w:shd w:val="clear" w:color="auto" w:fill="auto"/>
            <w:vAlign w:val="center"/>
            <w:hideMark/>
          </w:tcPr>
          <w:p w14:paraId="1F9DE4B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7,66</w:t>
            </w:r>
          </w:p>
        </w:tc>
        <w:tc>
          <w:tcPr>
            <w:tcW w:w="893" w:type="dxa"/>
            <w:tcBorders>
              <w:top w:val="nil"/>
              <w:left w:val="nil"/>
              <w:bottom w:val="single" w:sz="4" w:space="0" w:color="auto"/>
              <w:right w:val="single" w:sz="8" w:space="0" w:color="auto"/>
            </w:tcBorders>
            <w:shd w:val="clear" w:color="auto" w:fill="auto"/>
            <w:vAlign w:val="center"/>
            <w:hideMark/>
          </w:tcPr>
          <w:p w14:paraId="1F9DE4B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11,08</w:t>
            </w:r>
          </w:p>
        </w:tc>
        <w:tc>
          <w:tcPr>
            <w:tcW w:w="896" w:type="dxa"/>
            <w:tcBorders>
              <w:top w:val="nil"/>
              <w:left w:val="nil"/>
              <w:bottom w:val="single" w:sz="4" w:space="0" w:color="auto"/>
              <w:right w:val="single" w:sz="8" w:space="0" w:color="auto"/>
            </w:tcBorders>
            <w:shd w:val="clear" w:color="auto" w:fill="auto"/>
            <w:noWrap/>
            <w:vAlign w:val="center"/>
            <w:hideMark/>
          </w:tcPr>
          <w:p w14:paraId="1F9DE4B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4" w:space="0" w:color="auto"/>
              <w:right w:val="single" w:sz="8" w:space="0" w:color="auto"/>
            </w:tcBorders>
            <w:shd w:val="clear" w:color="auto" w:fill="auto"/>
            <w:noWrap/>
            <w:vAlign w:val="center"/>
            <w:hideMark/>
          </w:tcPr>
          <w:p w14:paraId="1F9DE4B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47,7</w:t>
            </w:r>
          </w:p>
        </w:tc>
        <w:tc>
          <w:tcPr>
            <w:tcW w:w="1457" w:type="dxa"/>
            <w:tcBorders>
              <w:top w:val="nil"/>
              <w:left w:val="nil"/>
              <w:bottom w:val="single" w:sz="4" w:space="0" w:color="auto"/>
              <w:right w:val="single" w:sz="8" w:space="0" w:color="auto"/>
            </w:tcBorders>
            <w:shd w:val="clear" w:color="000000" w:fill="FFFF00"/>
            <w:noWrap/>
            <w:vAlign w:val="center"/>
            <w:hideMark/>
          </w:tcPr>
          <w:p w14:paraId="1F9DE4B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0,69</w:t>
            </w:r>
          </w:p>
        </w:tc>
      </w:tr>
      <w:tr w:rsidR="00CB5EC6" w:rsidRPr="00967886" w14:paraId="1F9DE4C5" w14:textId="77777777" w:rsidTr="00F718D8">
        <w:trPr>
          <w:trHeight w:val="466"/>
        </w:trPr>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4BE" w14:textId="7EBC67E3"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lastRenderedPageBreak/>
              <w:t>Standartizuotas mirtingumo dėl transporto įvykių</w:t>
            </w:r>
            <w:r w:rsidR="00170C15" w:rsidRPr="00967886">
              <w:rPr>
                <w:rFonts w:ascii="Times New Roman" w:eastAsia="Times New Roman" w:hAnsi="Times New Roman" w:cs="Times New Roman"/>
                <w:color w:val="000000"/>
                <w:sz w:val="24"/>
                <w:szCs w:val="24"/>
                <w:lang w:eastAsia="lt-LT"/>
              </w:rPr>
              <w:t xml:space="preserve"> </w:t>
            </w:r>
            <w:r w:rsidR="00F718D8">
              <w:rPr>
                <w:rFonts w:ascii="Times New Roman" w:eastAsia="Times New Roman" w:hAnsi="Times New Roman" w:cs="Times New Roman"/>
                <w:color w:val="000000"/>
                <w:sz w:val="24"/>
                <w:szCs w:val="24"/>
                <w:lang w:eastAsia="lt-LT"/>
              </w:rPr>
              <w:t xml:space="preserve">rodiklis </w:t>
            </w:r>
            <w:r w:rsidRPr="00967886">
              <w:rPr>
                <w:rFonts w:ascii="Times New Roman" w:eastAsia="Times New Roman" w:hAnsi="Times New Roman" w:cs="Times New Roman"/>
                <w:color w:val="000000"/>
                <w:sz w:val="24"/>
                <w:szCs w:val="24"/>
                <w:lang w:eastAsia="lt-LT"/>
              </w:rPr>
              <w:t>(V00-V99) 100 000 gyventojų</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4B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4C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7,46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4C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10,96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4C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4C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43,31</w:t>
            </w:r>
          </w:p>
        </w:tc>
        <w:tc>
          <w:tcPr>
            <w:tcW w:w="145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9DE4C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0,68</w:t>
            </w:r>
          </w:p>
        </w:tc>
      </w:tr>
      <w:tr w:rsidR="00CB5EC6" w:rsidRPr="00967886" w14:paraId="1F9DE4CD" w14:textId="77777777" w:rsidTr="00F718D8">
        <w:trPr>
          <w:trHeight w:val="466"/>
        </w:trPr>
        <w:tc>
          <w:tcPr>
            <w:tcW w:w="34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F9DE4C6"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Pėsčiųjų mirtingumas dėl transporto įvykių (V00-V09) 100 000 gyventojų </w:t>
            </w:r>
          </w:p>
        </w:tc>
        <w:tc>
          <w:tcPr>
            <w:tcW w:w="1055" w:type="dxa"/>
            <w:tcBorders>
              <w:top w:val="single" w:sz="4" w:space="0" w:color="auto"/>
              <w:left w:val="nil"/>
              <w:bottom w:val="single" w:sz="8" w:space="0" w:color="auto"/>
              <w:right w:val="single" w:sz="8" w:space="0" w:color="auto"/>
            </w:tcBorders>
            <w:shd w:val="clear" w:color="auto" w:fill="auto"/>
            <w:vAlign w:val="center"/>
            <w:hideMark/>
          </w:tcPr>
          <w:p w14:paraId="1F9DE4C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w:t>
            </w:r>
          </w:p>
        </w:tc>
        <w:tc>
          <w:tcPr>
            <w:tcW w:w="1030" w:type="dxa"/>
            <w:tcBorders>
              <w:top w:val="single" w:sz="4" w:space="0" w:color="auto"/>
              <w:left w:val="nil"/>
              <w:bottom w:val="single" w:sz="8" w:space="0" w:color="auto"/>
              <w:right w:val="single" w:sz="8" w:space="0" w:color="auto"/>
            </w:tcBorders>
            <w:shd w:val="clear" w:color="auto" w:fill="auto"/>
            <w:vAlign w:val="center"/>
            <w:hideMark/>
          </w:tcPr>
          <w:p w14:paraId="1F9DE4C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2,55</w:t>
            </w:r>
          </w:p>
        </w:tc>
        <w:tc>
          <w:tcPr>
            <w:tcW w:w="893" w:type="dxa"/>
            <w:tcBorders>
              <w:top w:val="single" w:sz="4" w:space="0" w:color="auto"/>
              <w:left w:val="nil"/>
              <w:bottom w:val="single" w:sz="8" w:space="0" w:color="auto"/>
              <w:right w:val="single" w:sz="8" w:space="0" w:color="auto"/>
            </w:tcBorders>
            <w:shd w:val="clear" w:color="auto" w:fill="auto"/>
            <w:vAlign w:val="center"/>
            <w:hideMark/>
          </w:tcPr>
          <w:p w14:paraId="1F9DE4C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4,3</w:t>
            </w:r>
          </w:p>
        </w:tc>
        <w:tc>
          <w:tcPr>
            <w:tcW w:w="896" w:type="dxa"/>
            <w:tcBorders>
              <w:top w:val="single" w:sz="4" w:space="0" w:color="auto"/>
              <w:left w:val="nil"/>
              <w:bottom w:val="single" w:sz="8" w:space="0" w:color="auto"/>
              <w:right w:val="single" w:sz="8" w:space="0" w:color="auto"/>
            </w:tcBorders>
            <w:shd w:val="clear" w:color="auto" w:fill="auto"/>
            <w:noWrap/>
            <w:vAlign w:val="center"/>
            <w:hideMark/>
          </w:tcPr>
          <w:p w14:paraId="1F9DE4C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single" w:sz="4" w:space="0" w:color="auto"/>
              <w:left w:val="nil"/>
              <w:bottom w:val="single" w:sz="8" w:space="0" w:color="auto"/>
              <w:right w:val="single" w:sz="8" w:space="0" w:color="auto"/>
            </w:tcBorders>
            <w:shd w:val="clear" w:color="auto" w:fill="auto"/>
            <w:noWrap/>
            <w:vAlign w:val="center"/>
            <w:hideMark/>
          </w:tcPr>
          <w:p w14:paraId="1F9DE4C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21,2</w:t>
            </w:r>
          </w:p>
        </w:tc>
        <w:tc>
          <w:tcPr>
            <w:tcW w:w="1457" w:type="dxa"/>
            <w:tcBorders>
              <w:top w:val="single" w:sz="4" w:space="0" w:color="auto"/>
              <w:left w:val="nil"/>
              <w:bottom w:val="single" w:sz="8" w:space="0" w:color="auto"/>
              <w:right w:val="single" w:sz="8" w:space="0" w:color="auto"/>
            </w:tcBorders>
            <w:shd w:val="clear" w:color="000000" w:fill="FFFF00"/>
            <w:noWrap/>
            <w:vAlign w:val="center"/>
            <w:hideMark/>
          </w:tcPr>
          <w:p w14:paraId="1F9DE4C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0,59</w:t>
            </w:r>
          </w:p>
        </w:tc>
      </w:tr>
      <w:tr w:rsidR="00CB5EC6" w:rsidRPr="00967886" w14:paraId="1F9DE4D5"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CE"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Transporto įvykiuose patirtų traumų (V00-V99) skaičius 100 000 gyventojų </w:t>
            </w:r>
          </w:p>
        </w:tc>
        <w:tc>
          <w:tcPr>
            <w:tcW w:w="1055" w:type="dxa"/>
            <w:tcBorders>
              <w:top w:val="nil"/>
              <w:left w:val="nil"/>
              <w:bottom w:val="single" w:sz="8" w:space="0" w:color="auto"/>
              <w:right w:val="single" w:sz="8" w:space="0" w:color="auto"/>
            </w:tcBorders>
            <w:shd w:val="clear" w:color="auto" w:fill="auto"/>
            <w:vAlign w:val="center"/>
            <w:hideMark/>
          </w:tcPr>
          <w:p w14:paraId="1F9DE4C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46</w:t>
            </w:r>
          </w:p>
        </w:tc>
        <w:tc>
          <w:tcPr>
            <w:tcW w:w="1030" w:type="dxa"/>
            <w:tcBorders>
              <w:top w:val="nil"/>
              <w:left w:val="nil"/>
              <w:bottom w:val="single" w:sz="8" w:space="0" w:color="auto"/>
              <w:right w:val="single" w:sz="8" w:space="0" w:color="auto"/>
            </w:tcBorders>
            <w:shd w:val="clear" w:color="auto" w:fill="auto"/>
            <w:vAlign w:val="center"/>
            <w:hideMark/>
          </w:tcPr>
          <w:p w14:paraId="1F9DE4D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48,49</w:t>
            </w:r>
          </w:p>
        </w:tc>
        <w:tc>
          <w:tcPr>
            <w:tcW w:w="893" w:type="dxa"/>
            <w:tcBorders>
              <w:top w:val="nil"/>
              <w:left w:val="nil"/>
              <w:bottom w:val="single" w:sz="8" w:space="0" w:color="auto"/>
              <w:right w:val="single" w:sz="8" w:space="0" w:color="auto"/>
            </w:tcBorders>
            <w:shd w:val="clear" w:color="auto" w:fill="auto"/>
            <w:noWrap/>
            <w:vAlign w:val="center"/>
            <w:hideMark/>
          </w:tcPr>
          <w:p w14:paraId="1F9DE4D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72,4</w:t>
            </w:r>
          </w:p>
        </w:tc>
        <w:tc>
          <w:tcPr>
            <w:tcW w:w="896" w:type="dxa"/>
            <w:tcBorders>
              <w:top w:val="nil"/>
              <w:left w:val="nil"/>
              <w:bottom w:val="single" w:sz="8" w:space="0" w:color="auto"/>
              <w:right w:val="single" w:sz="8" w:space="0" w:color="auto"/>
            </w:tcBorders>
            <w:shd w:val="clear" w:color="auto" w:fill="auto"/>
            <w:noWrap/>
            <w:vAlign w:val="center"/>
            <w:hideMark/>
          </w:tcPr>
          <w:p w14:paraId="1F9DE4D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45,5</w:t>
            </w:r>
          </w:p>
        </w:tc>
        <w:tc>
          <w:tcPr>
            <w:tcW w:w="904" w:type="dxa"/>
            <w:tcBorders>
              <w:top w:val="nil"/>
              <w:left w:val="nil"/>
              <w:bottom w:val="single" w:sz="8" w:space="0" w:color="auto"/>
              <w:right w:val="single" w:sz="8" w:space="0" w:color="auto"/>
            </w:tcBorders>
            <w:shd w:val="clear" w:color="auto" w:fill="auto"/>
            <w:noWrap/>
            <w:vAlign w:val="center"/>
            <w:hideMark/>
          </w:tcPr>
          <w:p w14:paraId="1F9DE4D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177,59</w:t>
            </w:r>
          </w:p>
        </w:tc>
        <w:tc>
          <w:tcPr>
            <w:tcW w:w="1457" w:type="dxa"/>
            <w:tcBorders>
              <w:top w:val="nil"/>
              <w:left w:val="nil"/>
              <w:bottom w:val="single" w:sz="8" w:space="0" w:color="auto"/>
              <w:right w:val="single" w:sz="8" w:space="0" w:color="auto"/>
            </w:tcBorders>
            <w:shd w:val="clear" w:color="000000" w:fill="008000"/>
            <w:noWrap/>
            <w:vAlign w:val="center"/>
            <w:hideMark/>
          </w:tcPr>
          <w:p w14:paraId="1F9DE4D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0,67</w:t>
            </w:r>
          </w:p>
        </w:tc>
      </w:tr>
      <w:tr w:rsidR="00CB5EC6" w:rsidRPr="00967886" w14:paraId="1F9DE4D7"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4D6"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2.4 uždavinys. Mažinti oro, vandens ir dirvožemio užterštumą, triukšmą</w:t>
            </w:r>
          </w:p>
        </w:tc>
      </w:tr>
      <w:tr w:rsidR="00CB5EC6" w:rsidRPr="00967886" w14:paraId="1F9DE4DF"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D8"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Į atmosferą iš stacionarių taršos šaltinių išmestų teršalų kiekis, tenkantis 1 kvadratiniam kilometrui (tonos)</w:t>
            </w:r>
          </w:p>
        </w:tc>
        <w:tc>
          <w:tcPr>
            <w:tcW w:w="1055" w:type="dxa"/>
            <w:tcBorders>
              <w:top w:val="nil"/>
              <w:left w:val="nil"/>
              <w:bottom w:val="single" w:sz="8" w:space="0" w:color="auto"/>
              <w:right w:val="single" w:sz="8" w:space="0" w:color="auto"/>
            </w:tcBorders>
            <w:shd w:val="clear" w:color="auto" w:fill="auto"/>
            <w:noWrap/>
            <w:vAlign w:val="center"/>
            <w:hideMark/>
          </w:tcPr>
          <w:p w14:paraId="1F9DE4D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2102</w:t>
            </w:r>
          </w:p>
        </w:tc>
        <w:tc>
          <w:tcPr>
            <w:tcW w:w="1030" w:type="dxa"/>
            <w:tcBorders>
              <w:top w:val="nil"/>
              <w:left w:val="nil"/>
              <w:bottom w:val="single" w:sz="8" w:space="0" w:color="auto"/>
              <w:right w:val="single" w:sz="8" w:space="0" w:color="auto"/>
            </w:tcBorders>
            <w:shd w:val="clear" w:color="auto" w:fill="auto"/>
            <w:noWrap/>
            <w:vAlign w:val="center"/>
            <w:hideMark/>
          </w:tcPr>
          <w:p w14:paraId="1F9DE4D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21,45</w:t>
            </w:r>
          </w:p>
        </w:tc>
        <w:tc>
          <w:tcPr>
            <w:tcW w:w="893" w:type="dxa"/>
            <w:tcBorders>
              <w:top w:val="nil"/>
              <w:left w:val="nil"/>
              <w:bottom w:val="single" w:sz="8" w:space="0" w:color="auto"/>
              <w:right w:val="single" w:sz="8" w:space="0" w:color="auto"/>
            </w:tcBorders>
            <w:shd w:val="clear" w:color="auto" w:fill="auto"/>
            <w:noWrap/>
            <w:vAlign w:val="center"/>
            <w:hideMark/>
          </w:tcPr>
          <w:p w14:paraId="1F9DE4D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13,26</w:t>
            </w:r>
          </w:p>
        </w:tc>
        <w:tc>
          <w:tcPr>
            <w:tcW w:w="896" w:type="dxa"/>
            <w:tcBorders>
              <w:top w:val="nil"/>
              <w:left w:val="nil"/>
              <w:bottom w:val="single" w:sz="8" w:space="0" w:color="auto"/>
              <w:right w:val="single" w:sz="8" w:space="0" w:color="auto"/>
            </w:tcBorders>
            <w:shd w:val="clear" w:color="auto" w:fill="auto"/>
            <w:noWrap/>
            <w:vAlign w:val="center"/>
            <w:hideMark/>
          </w:tcPr>
          <w:p w14:paraId="1F9DE4D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28</w:t>
            </w:r>
          </w:p>
        </w:tc>
        <w:tc>
          <w:tcPr>
            <w:tcW w:w="904" w:type="dxa"/>
            <w:tcBorders>
              <w:top w:val="nil"/>
              <w:left w:val="nil"/>
              <w:bottom w:val="single" w:sz="8" w:space="0" w:color="auto"/>
              <w:right w:val="single" w:sz="8" w:space="0" w:color="auto"/>
            </w:tcBorders>
            <w:shd w:val="clear" w:color="auto" w:fill="auto"/>
            <w:noWrap/>
            <w:vAlign w:val="center"/>
            <w:hideMark/>
          </w:tcPr>
          <w:p w14:paraId="1F9DE4D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27316</w:t>
            </w:r>
          </w:p>
        </w:tc>
        <w:tc>
          <w:tcPr>
            <w:tcW w:w="1457" w:type="dxa"/>
            <w:tcBorders>
              <w:top w:val="nil"/>
              <w:left w:val="nil"/>
              <w:bottom w:val="single" w:sz="8" w:space="0" w:color="auto"/>
              <w:right w:val="single" w:sz="8" w:space="0" w:color="auto"/>
            </w:tcBorders>
            <w:shd w:val="clear" w:color="000000" w:fill="FFFF00"/>
            <w:noWrap/>
            <w:vAlign w:val="center"/>
            <w:hideMark/>
          </w:tcPr>
          <w:p w14:paraId="1F9DE4D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1,62</w:t>
            </w:r>
          </w:p>
        </w:tc>
      </w:tr>
      <w:tr w:rsidR="00CB5EC6" w:rsidRPr="00967886" w14:paraId="1F9DE4E7"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E0"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Viešai tiekiamo geriamojo vandens prieinamumas vartotojams (proc.)</w:t>
            </w:r>
          </w:p>
        </w:tc>
        <w:tc>
          <w:tcPr>
            <w:tcW w:w="1055" w:type="dxa"/>
            <w:tcBorders>
              <w:top w:val="nil"/>
              <w:left w:val="nil"/>
              <w:bottom w:val="single" w:sz="8" w:space="0" w:color="auto"/>
              <w:right w:val="single" w:sz="8" w:space="0" w:color="auto"/>
            </w:tcBorders>
            <w:shd w:val="clear" w:color="auto" w:fill="auto"/>
            <w:noWrap/>
            <w:vAlign w:val="center"/>
            <w:hideMark/>
          </w:tcPr>
          <w:p w14:paraId="1F9DE4E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156042</w:t>
            </w:r>
          </w:p>
        </w:tc>
        <w:tc>
          <w:tcPr>
            <w:tcW w:w="1030" w:type="dxa"/>
            <w:tcBorders>
              <w:top w:val="nil"/>
              <w:left w:val="nil"/>
              <w:bottom w:val="single" w:sz="8" w:space="0" w:color="auto"/>
              <w:right w:val="single" w:sz="8" w:space="0" w:color="auto"/>
            </w:tcBorders>
            <w:shd w:val="clear" w:color="auto" w:fill="auto"/>
            <w:noWrap/>
            <w:vAlign w:val="center"/>
            <w:hideMark/>
          </w:tcPr>
          <w:p w14:paraId="1F9DE4E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w:t>
            </w:r>
          </w:p>
        </w:tc>
        <w:tc>
          <w:tcPr>
            <w:tcW w:w="893" w:type="dxa"/>
            <w:tcBorders>
              <w:top w:val="nil"/>
              <w:left w:val="nil"/>
              <w:bottom w:val="single" w:sz="8" w:space="0" w:color="auto"/>
              <w:right w:val="single" w:sz="8" w:space="0" w:color="auto"/>
            </w:tcBorders>
            <w:shd w:val="clear" w:color="auto" w:fill="auto"/>
            <w:noWrap/>
            <w:vAlign w:val="center"/>
            <w:hideMark/>
          </w:tcPr>
          <w:p w14:paraId="1F9DE4E3"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nėra</w:t>
            </w:r>
          </w:p>
        </w:tc>
        <w:tc>
          <w:tcPr>
            <w:tcW w:w="896" w:type="dxa"/>
            <w:tcBorders>
              <w:top w:val="nil"/>
              <w:left w:val="nil"/>
              <w:bottom w:val="single" w:sz="8" w:space="0" w:color="auto"/>
              <w:right w:val="single" w:sz="8" w:space="0" w:color="auto"/>
            </w:tcBorders>
            <w:shd w:val="clear" w:color="auto" w:fill="auto"/>
            <w:noWrap/>
            <w:vAlign w:val="center"/>
            <w:hideMark/>
          </w:tcPr>
          <w:p w14:paraId="1F9DE4E4"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nėra</w:t>
            </w:r>
          </w:p>
        </w:tc>
        <w:tc>
          <w:tcPr>
            <w:tcW w:w="904" w:type="dxa"/>
            <w:tcBorders>
              <w:top w:val="nil"/>
              <w:left w:val="nil"/>
              <w:bottom w:val="single" w:sz="8" w:space="0" w:color="auto"/>
              <w:right w:val="single" w:sz="8" w:space="0" w:color="auto"/>
            </w:tcBorders>
            <w:shd w:val="clear" w:color="auto" w:fill="auto"/>
            <w:noWrap/>
            <w:vAlign w:val="center"/>
            <w:hideMark/>
          </w:tcPr>
          <w:p w14:paraId="1F9DE4E5"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nėra</w:t>
            </w:r>
          </w:p>
        </w:tc>
        <w:tc>
          <w:tcPr>
            <w:tcW w:w="1457" w:type="dxa"/>
            <w:tcBorders>
              <w:top w:val="nil"/>
              <w:left w:val="nil"/>
              <w:bottom w:val="single" w:sz="8" w:space="0" w:color="auto"/>
              <w:right w:val="single" w:sz="8" w:space="0" w:color="auto"/>
            </w:tcBorders>
            <w:shd w:val="clear" w:color="auto" w:fill="auto"/>
            <w:noWrap/>
            <w:vAlign w:val="center"/>
            <w:hideMark/>
          </w:tcPr>
          <w:p w14:paraId="1F9DE4E6"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nėra</w:t>
            </w:r>
          </w:p>
        </w:tc>
      </w:tr>
      <w:tr w:rsidR="00CB5EC6" w:rsidRPr="00967886" w14:paraId="1F9DE4EF"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E8"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Nuotekų tvarkymo paslaugų prieinamumas vartotojams (proc.)</w:t>
            </w:r>
          </w:p>
        </w:tc>
        <w:tc>
          <w:tcPr>
            <w:tcW w:w="1055" w:type="dxa"/>
            <w:tcBorders>
              <w:top w:val="nil"/>
              <w:left w:val="nil"/>
              <w:bottom w:val="single" w:sz="8" w:space="0" w:color="auto"/>
              <w:right w:val="single" w:sz="8" w:space="0" w:color="auto"/>
            </w:tcBorders>
            <w:shd w:val="clear" w:color="auto" w:fill="auto"/>
            <w:noWrap/>
            <w:vAlign w:val="center"/>
            <w:hideMark/>
          </w:tcPr>
          <w:p w14:paraId="1F9DE4E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155713</w:t>
            </w:r>
          </w:p>
        </w:tc>
        <w:tc>
          <w:tcPr>
            <w:tcW w:w="1030" w:type="dxa"/>
            <w:tcBorders>
              <w:top w:val="nil"/>
              <w:left w:val="nil"/>
              <w:bottom w:val="single" w:sz="8" w:space="0" w:color="auto"/>
              <w:right w:val="single" w:sz="8" w:space="0" w:color="auto"/>
            </w:tcBorders>
            <w:shd w:val="clear" w:color="auto" w:fill="auto"/>
            <w:noWrap/>
            <w:vAlign w:val="center"/>
            <w:hideMark/>
          </w:tcPr>
          <w:p w14:paraId="1F9DE4E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w:t>
            </w:r>
          </w:p>
        </w:tc>
        <w:tc>
          <w:tcPr>
            <w:tcW w:w="893" w:type="dxa"/>
            <w:tcBorders>
              <w:top w:val="nil"/>
              <w:left w:val="nil"/>
              <w:bottom w:val="single" w:sz="8" w:space="0" w:color="auto"/>
              <w:right w:val="single" w:sz="8" w:space="0" w:color="auto"/>
            </w:tcBorders>
            <w:shd w:val="clear" w:color="auto" w:fill="auto"/>
            <w:noWrap/>
            <w:vAlign w:val="center"/>
            <w:hideMark/>
          </w:tcPr>
          <w:p w14:paraId="1F9DE4EB"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nėra</w:t>
            </w:r>
          </w:p>
        </w:tc>
        <w:tc>
          <w:tcPr>
            <w:tcW w:w="896" w:type="dxa"/>
            <w:tcBorders>
              <w:top w:val="nil"/>
              <w:left w:val="nil"/>
              <w:bottom w:val="single" w:sz="8" w:space="0" w:color="auto"/>
              <w:right w:val="single" w:sz="8" w:space="0" w:color="auto"/>
            </w:tcBorders>
            <w:shd w:val="clear" w:color="auto" w:fill="auto"/>
            <w:noWrap/>
            <w:vAlign w:val="center"/>
            <w:hideMark/>
          </w:tcPr>
          <w:p w14:paraId="1F9DE4EC"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nėra</w:t>
            </w:r>
          </w:p>
        </w:tc>
        <w:tc>
          <w:tcPr>
            <w:tcW w:w="904" w:type="dxa"/>
            <w:tcBorders>
              <w:top w:val="nil"/>
              <w:left w:val="nil"/>
              <w:bottom w:val="single" w:sz="8" w:space="0" w:color="auto"/>
              <w:right w:val="single" w:sz="8" w:space="0" w:color="auto"/>
            </w:tcBorders>
            <w:shd w:val="clear" w:color="auto" w:fill="auto"/>
            <w:noWrap/>
            <w:vAlign w:val="center"/>
            <w:hideMark/>
          </w:tcPr>
          <w:p w14:paraId="1F9DE4ED"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nėra</w:t>
            </w:r>
          </w:p>
        </w:tc>
        <w:tc>
          <w:tcPr>
            <w:tcW w:w="1457" w:type="dxa"/>
            <w:tcBorders>
              <w:top w:val="nil"/>
              <w:left w:val="nil"/>
              <w:bottom w:val="single" w:sz="8" w:space="0" w:color="auto"/>
              <w:right w:val="single" w:sz="8" w:space="0" w:color="auto"/>
            </w:tcBorders>
            <w:shd w:val="clear" w:color="auto" w:fill="auto"/>
            <w:noWrap/>
            <w:vAlign w:val="center"/>
            <w:hideMark/>
          </w:tcPr>
          <w:p w14:paraId="1F9DE4EE"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nėra</w:t>
            </w:r>
          </w:p>
        </w:tc>
      </w:tr>
      <w:tr w:rsidR="00CB5EC6" w:rsidRPr="00967886" w14:paraId="1F9DE4F1"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14:paraId="1F9DE4F0"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3 TIKSLAS. Formuoti sveiką gyvenseną ir jos kultūrą</w:t>
            </w:r>
          </w:p>
        </w:tc>
      </w:tr>
      <w:tr w:rsidR="00CB5EC6" w:rsidRPr="00967886" w14:paraId="1F9DE4F3" w14:textId="77777777" w:rsidTr="00CB5EC6">
        <w:trPr>
          <w:trHeight w:val="587"/>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4F2"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3.1 uždavinys. Sumažinti alkoholinių gėrimų, tabako vartojimą, neteisėtą narkotinių ir psichotropinių medžiagų vartojimą ir prieinamumą</w:t>
            </w:r>
          </w:p>
        </w:tc>
      </w:tr>
      <w:tr w:rsidR="00CB5EC6" w:rsidRPr="00967886" w14:paraId="1F9DE4FB"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F4" w14:textId="1CEA7C42"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 dėl priežasčių, susijusių su narkotikų vartojimu</w:t>
            </w:r>
            <w:r w:rsidR="00F718D8">
              <w:rPr>
                <w:rFonts w:ascii="Times New Roman" w:eastAsia="Times New Roman" w:hAnsi="Times New Roman" w:cs="Times New Roman"/>
                <w:color w:val="000000"/>
                <w:sz w:val="24"/>
                <w:szCs w:val="24"/>
                <w:lang w:eastAsia="lt-LT"/>
              </w:rPr>
              <w:t>,</w:t>
            </w:r>
            <w:r w:rsidRPr="00967886">
              <w:rPr>
                <w:rFonts w:ascii="Times New Roman" w:eastAsia="Times New Roman" w:hAnsi="Times New Roman" w:cs="Times New Roman"/>
                <w:color w:val="000000"/>
                <w:sz w:val="24"/>
                <w:szCs w:val="24"/>
                <w:lang w:eastAsia="lt-LT"/>
              </w:rPr>
              <w:t xml:space="preserve">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4F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w:t>
            </w:r>
          </w:p>
        </w:tc>
        <w:tc>
          <w:tcPr>
            <w:tcW w:w="1030" w:type="dxa"/>
            <w:tcBorders>
              <w:top w:val="nil"/>
              <w:left w:val="nil"/>
              <w:bottom w:val="single" w:sz="8" w:space="0" w:color="auto"/>
              <w:right w:val="single" w:sz="8" w:space="0" w:color="auto"/>
            </w:tcBorders>
            <w:shd w:val="clear" w:color="auto" w:fill="auto"/>
            <w:vAlign w:val="center"/>
            <w:hideMark/>
          </w:tcPr>
          <w:p w14:paraId="1F9DE4F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3,19</w:t>
            </w:r>
          </w:p>
        </w:tc>
        <w:tc>
          <w:tcPr>
            <w:tcW w:w="893" w:type="dxa"/>
            <w:tcBorders>
              <w:top w:val="nil"/>
              <w:left w:val="nil"/>
              <w:bottom w:val="single" w:sz="8" w:space="0" w:color="auto"/>
              <w:right w:val="single" w:sz="8" w:space="0" w:color="auto"/>
            </w:tcBorders>
            <w:shd w:val="clear" w:color="auto" w:fill="auto"/>
            <w:vAlign w:val="center"/>
            <w:hideMark/>
          </w:tcPr>
          <w:p w14:paraId="1F9DE4F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3,65</w:t>
            </w:r>
          </w:p>
        </w:tc>
        <w:tc>
          <w:tcPr>
            <w:tcW w:w="896" w:type="dxa"/>
            <w:tcBorders>
              <w:top w:val="nil"/>
              <w:left w:val="nil"/>
              <w:bottom w:val="single" w:sz="8" w:space="0" w:color="auto"/>
              <w:right w:val="single" w:sz="8" w:space="0" w:color="auto"/>
            </w:tcBorders>
            <w:shd w:val="clear" w:color="auto" w:fill="auto"/>
            <w:noWrap/>
            <w:vAlign w:val="center"/>
            <w:hideMark/>
          </w:tcPr>
          <w:p w14:paraId="1F9DE4F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vAlign w:val="center"/>
            <w:hideMark/>
          </w:tcPr>
          <w:p w14:paraId="1F9DE4F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16,53</w:t>
            </w:r>
          </w:p>
        </w:tc>
        <w:tc>
          <w:tcPr>
            <w:tcW w:w="1457" w:type="dxa"/>
            <w:tcBorders>
              <w:top w:val="nil"/>
              <w:left w:val="nil"/>
              <w:bottom w:val="single" w:sz="8" w:space="0" w:color="auto"/>
              <w:right w:val="single" w:sz="8" w:space="0" w:color="auto"/>
            </w:tcBorders>
            <w:shd w:val="clear" w:color="000000" w:fill="FFFF00"/>
            <w:noWrap/>
            <w:vAlign w:val="center"/>
            <w:hideMark/>
          </w:tcPr>
          <w:p w14:paraId="1F9DE4F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0,87</w:t>
            </w:r>
          </w:p>
        </w:tc>
      </w:tr>
      <w:tr w:rsidR="00CB5EC6" w:rsidRPr="00967886" w14:paraId="1F9DE503"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4FC" w14:textId="06567E8E"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Standartizuotas mirtingumo dėl priežasčių, susijusių su narkotikų vartojimu</w:t>
            </w:r>
            <w:r w:rsidR="0084472A">
              <w:rPr>
                <w:rFonts w:ascii="Times New Roman" w:eastAsia="Times New Roman" w:hAnsi="Times New Roman" w:cs="Times New Roman"/>
                <w:color w:val="000000"/>
                <w:sz w:val="24"/>
                <w:szCs w:val="24"/>
                <w:lang w:eastAsia="lt-LT"/>
              </w:rPr>
              <w:t>,</w:t>
            </w:r>
            <w:r w:rsidRPr="00967886">
              <w:rPr>
                <w:rFonts w:ascii="Times New Roman" w:eastAsia="Times New Roman" w:hAnsi="Times New Roman" w:cs="Times New Roman"/>
                <w:color w:val="000000"/>
                <w:sz w:val="24"/>
                <w:szCs w:val="24"/>
                <w:lang w:eastAsia="lt-LT"/>
              </w:rPr>
              <w:t xml:space="preserve"> 100 000 gyventojų</w:t>
            </w:r>
            <w:r w:rsidR="0084472A">
              <w:rPr>
                <w:rFonts w:ascii="Times New Roman" w:eastAsia="Times New Roman" w:hAnsi="Times New Roman" w:cs="Times New Roman"/>
                <w:color w:val="000000"/>
                <w:sz w:val="24"/>
                <w:szCs w:val="24"/>
                <w:lang w:eastAsia="lt-LT"/>
              </w:rPr>
              <w:t xml:space="preserve"> rodiklis </w:t>
            </w:r>
          </w:p>
        </w:tc>
        <w:tc>
          <w:tcPr>
            <w:tcW w:w="1055" w:type="dxa"/>
            <w:tcBorders>
              <w:top w:val="nil"/>
              <w:left w:val="nil"/>
              <w:bottom w:val="single" w:sz="8" w:space="0" w:color="auto"/>
              <w:right w:val="single" w:sz="8" w:space="0" w:color="auto"/>
            </w:tcBorders>
            <w:shd w:val="clear" w:color="auto" w:fill="auto"/>
            <w:vAlign w:val="center"/>
            <w:hideMark/>
          </w:tcPr>
          <w:p w14:paraId="1F9DE4F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w:t>
            </w:r>
          </w:p>
        </w:tc>
        <w:tc>
          <w:tcPr>
            <w:tcW w:w="1030" w:type="dxa"/>
            <w:tcBorders>
              <w:top w:val="nil"/>
              <w:left w:val="nil"/>
              <w:bottom w:val="single" w:sz="8" w:space="0" w:color="auto"/>
              <w:right w:val="single" w:sz="8" w:space="0" w:color="auto"/>
            </w:tcBorders>
            <w:shd w:val="clear" w:color="auto" w:fill="auto"/>
            <w:vAlign w:val="center"/>
            <w:hideMark/>
          </w:tcPr>
          <w:p w14:paraId="1F9DE4F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2,81</w:t>
            </w:r>
          </w:p>
        </w:tc>
        <w:tc>
          <w:tcPr>
            <w:tcW w:w="893" w:type="dxa"/>
            <w:tcBorders>
              <w:top w:val="nil"/>
              <w:left w:val="nil"/>
              <w:bottom w:val="single" w:sz="8" w:space="0" w:color="auto"/>
              <w:right w:val="single" w:sz="8" w:space="0" w:color="auto"/>
            </w:tcBorders>
            <w:shd w:val="clear" w:color="auto" w:fill="auto"/>
            <w:vAlign w:val="center"/>
            <w:hideMark/>
          </w:tcPr>
          <w:p w14:paraId="1F9DE4F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3,67</w:t>
            </w:r>
          </w:p>
        </w:tc>
        <w:tc>
          <w:tcPr>
            <w:tcW w:w="896" w:type="dxa"/>
            <w:tcBorders>
              <w:top w:val="nil"/>
              <w:left w:val="nil"/>
              <w:bottom w:val="single" w:sz="8" w:space="0" w:color="auto"/>
              <w:right w:val="single" w:sz="8" w:space="0" w:color="auto"/>
            </w:tcBorders>
            <w:shd w:val="clear" w:color="auto" w:fill="auto"/>
            <w:noWrap/>
            <w:vAlign w:val="center"/>
            <w:hideMark/>
          </w:tcPr>
          <w:p w14:paraId="1F9DE50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noWrap/>
            <w:vAlign w:val="center"/>
            <w:hideMark/>
          </w:tcPr>
          <w:p w14:paraId="1F9DE50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15,6</w:t>
            </w:r>
          </w:p>
        </w:tc>
        <w:tc>
          <w:tcPr>
            <w:tcW w:w="1457" w:type="dxa"/>
            <w:tcBorders>
              <w:top w:val="nil"/>
              <w:left w:val="nil"/>
              <w:bottom w:val="single" w:sz="8" w:space="0" w:color="auto"/>
              <w:right w:val="single" w:sz="8" w:space="0" w:color="auto"/>
            </w:tcBorders>
            <w:shd w:val="clear" w:color="000000" w:fill="FFFF00"/>
            <w:noWrap/>
            <w:vAlign w:val="center"/>
            <w:hideMark/>
          </w:tcPr>
          <w:p w14:paraId="1F9DE50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0,77</w:t>
            </w:r>
          </w:p>
        </w:tc>
      </w:tr>
      <w:tr w:rsidR="00CB5EC6" w:rsidRPr="00967886" w14:paraId="1F9DE50B"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04" w14:textId="6D96B7D0"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 dėl priežasčių, susijusių su alkoholio vartojimu</w:t>
            </w:r>
            <w:r w:rsidR="00170C15" w:rsidRPr="00967886">
              <w:rPr>
                <w:rFonts w:ascii="Times New Roman" w:eastAsia="Times New Roman" w:hAnsi="Times New Roman" w:cs="Times New Roman"/>
                <w:color w:val="000000"/>
                <w:sz w:val="24"/>
                <w:szCs w:val="24"/>
                <w:lang w:eastAsia="lt-LT"/>
              </w:rPr>
              <w:t xml:space="preserve"> </w:t>
            </w:r>
            <w:r w:rsidRPr="00967886">
              <w:rPr>
                <w:rFonts w:ascii="Times New Roman" w:eastAsia="Times New Roman" w:hAnsi="Times New Roman" w:cs="Times New Roman"/>
                <w:color w:val="000000"/>
                <w:sz w:val="24"/>
                <w:szCs w:val="24"/>
                <w:lang w:eastAsia="lt-LT"/>
              </w:rPr>
              <w:t>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0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w:t>
            </w:r>
          </w:p>
        </w:tc>
        <w:tc>
          <w:tcPr>
            <w:tcW w:w="1030" w:type="dxa"/>
            <w:tcBorders>
              <w:top w:val="nil"/>
              <w:left w:val="nil"/>
              <w:bottom w:val="single" w:sz="8" w:space="0" w:color="auto"/>
              <w:right w:val="single" w:sz="8" w:space="0" w:color="auto"/>
            </w:tcBorders>
            <w:shd w:val="clear" w:color="auto" w:fill="auto"/>
            <w:vAlign w:val="center"/>
            <w:hideMark/>
          </w:tcPr>
          <w:p w14:paraId="1F9DE50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12,76</w:t>
            </w:r>
          </w:p>
        </w:tc>
        <w:tc>
          <w:tcPr>
            <w:tcW w:w="893" w:type="dxa"/>
            <w:tcBorders>
              <w:top w:val="nil"/>
              <w:left w:val="nil"/>
              <w:bottom w:val="single" w:sz="8" w:space="0" w:color="auto"/>
              <w:right w:val="single" w:sz="8" w:space="0" w:color="auto"/>
            </w:tcBorders>
            <w:shd w:val="clear" w:color="auto" w:fill="auto"/>
            <w:vAlign w:val="center"/>
            <w:hideMark/>
          </w:tcPr>
          <w:p w14:paraId="1F9DE50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25,85</w:t>
            </w:r>
          </w:p>
        </w:tc>
        <w:tc>
          <w:tcPr>
            <w:tcW w:w="896" w:type="dxa"/>
            <w:tcBorders>
              <w:top w:val="nil"/>
              <w:left w:val="nil"/>
              <w:bottom w:val="single" w:sz="8" w:space="0" w:color="auto"/>
              <w:right w:val="single" w:sz="8" w:space="0" w:color="auto"/>
            </w:tcBorders>
            <w:shd w:val="clear" w:color="auto" w:fill="auto"/>
            <w:vAlign w:val="center"/>
            <w:hideMark/>
          </w:tcPr>
          <w:p w14:paraId="1F9DE50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7,99</w:t>
            </w:r>
          </w:p>
        </w:tc>
        <w:tc>
          <w:tcPr>
            <w:tcW w:w="904" w:type="dxa"/>
            <w:tcBorders>
              <w:top w:val="nil"/>
              <w:left w:val="nil"/>
              <w:bottom w:val="single" w:sz="8" w:space="0" w:color="auto"/>
              <w:right w:val="single" w:sz="8" w:space="0" w:color="auto"/>
            </w:tcBorders>
            <w:shd w:val="clear" w:color="auto" w:fill="auto"/>
            <w:vAlign w:val="center"/>
            <w:hideMark/>
          </w:tcPr>
          <w:p w14:paraId="1F9DE50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85,02</w:t>
            </w:r>
          </w:p>
        </w:tc>
        <w:tc>
          <w:tcPr>
            <w:tcW w:w="1457" w:type="dxa"/>
            <w:tcBorders>
              <w:top w:val="nil"/>
              <w:left w:val="nil"/>
              <w:bottom w:val="single" w:sz="8" w:space="0" w:color="auto"/>
              <w:right w:val="single" w:sz="8" w:space="0" w:color="auto"/>
            </w:tcBorders>
            <w:shd w:val="clear" w:color="000000" w:fill="008000"/>
            <w:noWrap/>
            <w:vAlign w:val="center"/>
            <w:hideMark/>
          </w:tcPr>
          <w:p w14:paraId="1F9DE50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0,49</w:t>
            </w:r>
          </w:p>
        </w:tc>
      </w:tr>
      <w:tr w:rsidR="00CB5EC6" w:rsidRPr="00967886" w14:paraId="1F9DE513" w14:textId="77777777" w:rsidTr="0084472A">
        <w:trPr>
          <w:trHeight w:val="466"/>
        </w:trPr>
        <w:tc>
          <w:tcPr>
            <w:tcW w:w="3486" w:type="dxa"/>
            <w:tcBorders>
              <w:top w:val="nil"/>
              <w:left w:val="single" w:sz="8" w:space="0" w:color="auto"/>
              <w:bottom w:val="single" w:sz="4" w:space="0" w:color="auto"/>
              <w:right w:val="single" w:sz="8" w:space="0" w:color="auto"/>
            </w:tcBorders>
            <w:shd w:val="clear" w:color="auto" w:fill="auto"/>
            <w:vAlign w:val="center"/>
            <w:hideMark/>
          </w:tcPr>
          <w:p w14:paraId="1F9DE50C" w14:textId="0B6C7C16"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Standartizuotas mirtingumo dėl priežasčių, susijusių su alkoholio vartojimu 100 000 gyventojų</w:t>
            </w:r>
            <w:r w:rsidR="0084472A">
              <w:rPr>
                <w:rFonts w:ascii="Times New Roman" w:eastAsia="Times New Roman" w:hAnsi="Times New Roman" w:cs="Times New Roman"/>
                <w:color w:val="000000"/>
                <w:sz w:val="24"/>
                <w:szCs w:val="24"/>
                <w:lang w:eastAsia="lt-LT"/>
              </w:rPr>
              <w:t xml:space="preserve"> rodiklis</w:t>
            </w:r>
          </w:p>
        </w:tc>
        <w:tc>
          <w:tcPr>
            <w:tcW w:w="1055" w:type="dxa"/>
            <w:tcBorders>
              <w:top w:val="nil"/>
              <w:left w:val="nil"/>
              <w:bottom w:val="single" w:sz="4" w:space="0" w:color="auto"/>
              <w:right w:val="single" w:sz="8" w:space="0" w:color="auto"/>
            </w:tcBorders>
            <w:shd w:val="clear" w:color="auto" w:fill="auto"/>
            <w:vAlign w:val="center"/>
            <w:hideMark/>
          </w:tcPr>
          <w:p w14:paraId="1F9DE50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w:t>
            </w:r>
          </w:p>
        </w:tc>
        <w:tc>
          <w:tcPr>
            <w:tcW w:w="1030" w:type="dxa"/>
            <w:tcBorders>
              <w:top w:val="nil"/>
              <w:left w:val="nil"/>
              <w:bottom w:val="single" w:sz="4" w:space="0" w:color="auto"/>
              <w:right w:val="single" w:sz="8" w:space="0" w:color="auto"/>
            </w:tcBorders>
            <w:shd w:val="clear" w:color="auto" w:fill="auto"/>
            <w:vAlign w:val="center"/>
            <w:hideMark/>
          </w:tcPr>
          <w:p w14:paraId="1F9DE50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12,63</w:t>
            </w:r>
          </w:p>
        </w:tc>
        <w:tc>
          <w:tcPr>
            <w:tcW w:w="893" w:type="dxa"/>
            <w:tcBorders>
              <w:top w:val="nil"/>
              <w:left w:val="nil"/>
              <w:bottom w:val="single" w:sz="4" w:space="0" w:color="auto"/>
              <w:right w:val="single" w:sz="8" w:space="0" w:color="auto"/>
            </w:tcBorders>
            <w:shd w:val="clear" w:color="auto" w:fill="auto"/>
            <w:vAlign w:val="center"/>
            <w:hideMark/>
          </w:tcPr>
          <w:p w14:paraId="1F9DE50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25,71</w:t>
            </w:r>
          </w:p>
        </w:tc>
        <w:tc>
          <w:tcPr>
            <w:tcW w:w="896" w:type="dxa"/>
            <w:tcBorders>
              <w:top w:val="nil"/>
              <w:left w:val="nil"/>
              <w:bottom w:val="single" w:sz="4" w:space="0" w:color="auto"/>
              <w:right w:val="single" w:sz="8" w:space="0" w:color="auto"/>
            </w:tcBorders>
            <w:shd w:val="clear" w:color="auto" w:fill="auto"/>
            <w:noWrap/>
            <w:vAlign w:val="center"/>
            <w:hideMark/>
          </w:tcPr>
          <w:p w14:paraId="1F9DE51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7,62</w:t>
            </w:r>
          </w:p>
        </w:tc>
        <w:tc>
          <w:tcPr>
            <w:tcW w:w="904" w:type="dxa"/>
            <w:tcBorders>
              <w:top w:val="nil"/>
              <w:left w:val="nil"/>
              <w:bottom w:val="single" w:sz="4" w:space="0" w:color="auto"/>
              <w:right w:val="single" w:sz="8" w:space="0" w:color="auto"/>
            </w:tcBorders>
            <w:shd w:val="clear" w:color="auto" w:fill="auto"/>
            <w:noWrap/>
            <w:vAlign w:val="center"/>
            <w:hideMark/>
          </w:tcPr>
          <w:p w14:paraId="1F9DE51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83,66</w:t>
            </w:r>
          </w:p>
        </w:tc>
        <w:tc>
          <w:tcPr>
            <w:tcW w:w="1457" w:type="dxa"/>
            <w:tcBorders>
              <w:top w:val="nil"/>
              <w:left w:val="nil"/>
              <w:bottom w:val="single" w:sz="4" w:space="0" w:color="auto"/>
              <w:right w:val="single" w:sz="8" w:space="0" w:color="auto"/>
            </w:tcBorders>
            <w:shd w:val="clear" w:color="000000" w:fill="008000"/>
            <w:noWrap/>
            <w:vAlign w:val="center"/>
            <w:hideMark/>
          </w:tcPr>
          <w:p w14:paraId="1F9DE51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0,49</w:t>
            </w:r>
          </w:p>
        </w:tc>
      </w:tr>
      <w:tr w:rsidR="00CB5EC6" w:rsidRPr="00967886" w14:paraId="1F9DE51B" w14:textId="77777777" w:rsidTr="0084472A">
        <w:trPr>
          <w:trHeight w:val="692"/>
        </w:trPr>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514"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lastRenderedPageBreak/>
              <w:t xml:space="preserve">Nusikalstamos veikos, susijusios su disponavimu narkotinėmis medžiagomis ir jų kontrabanda (nusikaltimai) </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51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269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1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128,89</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1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65,2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1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1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234,9</w:t>
            </w:r>
          </w:p>
        </w:tc>
        <w:tc>
          <w:tcPr>
            <w:tcW w:w="1457"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F9DE51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1,98</w:t>
            </w:r>
          </w:p>
        </w:tc>
      </w:tr>
      <w:tr w:rsidR="00CB5EC6" w:rsidRPr="00967886" w14:paraId="1F9DE523" w14:textId="77777777" w:rsidTr="0084472A">
        <w:trPr>
          <w:trHeight w:val="466"/>
        </w:trPr>
        <w:tc>
          <w:tcPr>
            <w:tcW w:w="34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F9DE51C"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Gyventojų skaičius, tenkantis vienai licencijai verstis mažmenine prekyba tabako gaminiais </w:t>
            </w:r>
          </w:p>
        </w:tc>
        <w:tc>
          <w:tcPr>
            <w:tcW w:w="1055" w:type="dxa"/>
            <w:tcBorders>
              <w:top w:val="single" w:sz="4" w:space="0" w:color="auto"/>
              <w:left w:val="nil"/>
              <w:bottom w:val="single" w:sz="8" w:space="0" w:color="auto"/>
              <w:right w:val="single" w:sz="8" w:space="0" w:color="auto"/>
            </w:tcBorders>
            <w:shd w:val="clear" w:color="auto" w:fill="auto"/>
            <w:vAlign w:val="center"/>
            <w:hideMark/>
          </w:tcPr>
          <w:p w14:paraId="1F9DE51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159</w:t>
            </w:r>
          </w:p>
        </w:tc>
        <w:tc>
          <w:tcPr>
            <w:tcW w:w="1030" w:type="dxa"/>
            <w:tcBorders>
              <w:top w:val="single" w:sz="4" w:space="0" w:color="auto"/>
              <w:left w:val="nil"/>
              <w:bottom w:val="single" w:sz="8" w:space="0" w:color="auto"/>
              <w:right w:val="single" w:sz="8" w:space="0" w:color="auto"/>
            </w:tcBorders>
            <w:shd w:val="clear" w:color="auto" w:fill="auto"/>
            <w:noWrap/>
            <w:vAlign w:val="center"/>
            <w:hideMark/>
          </w:tcPr>
          <w:p w14:paraId="1F9DE51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159</w:t>
            </w:r>
          </w:p>
        </w:tc>
        <w:tc>
          <w:tcPr>
            <w:tcW w:w="893" w:type="dxa"/>
            <w:tcBorders>
              <w:top w:val="single" w:sz="4" w:space="0" w:color="auto"/>
              <w:left w:val="nil"/>
              <w:bottom w:val="single" w:sz="8" w:space="0" w:color="auto"/>
              <w:right w:val="single" w:sz="8" w:space="0" w:color="auto"/>
            </w:tcBorders>
            <w:shd w:val="clear" w:color="auto" w:fill="auto"/>
            <w:noWrap/>
            <w:vAlign w:val="center"/>
            <w:hideMark/>
          </w:tcPr>
          <w:p w14:paraId="1F9DE51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174</w:t>
            </w:r>
          </w:p>
        </w:tc>
        <w:tc>
          <w:tcPr>
            <w:tcW w:w="896" w:type="dxa"/>
            <w:tcBorders>
              <w:top w:val="single" w:sz="4" w:space="0" w:color="auto"/>
              <w:left w:val="nil"/>
              <w:bottom w:val="single" w:sz="8" w:space="0" w:color="auto"/>
              <w:right w:val="single" w:sz="8" w:space="0" w:color="auto"/>
            </w:tcBorders>
            <w:shd w:val="clear" w:color="auto" w:fill="auto"/>
            <w:noWrap/>
            <w:vAlign w:val="center"/>
            <w:hideMark/>
          </w:tcPr>
          <w:p w14:paraId="1F9DE52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34</w:t>
            </w:r>
          </w:p>
        </w:tc>
        <w:tc>
          <w:tcPr>
            <w:tcW w:w="904" w:type="dxa"/>
            <w:tcBorders>
              <w:top w:val="single" w:sz="4" w:space="0" w:color="auto"/>
              <w:left w:val="nil"/>
              <w:bottom w:val="single" w:sz="8" w:space="0" w:color="auto"/>
              <w:right w:val="single" w:sz="8" w:space="0" w:color="auto"/>
            </w:tcBorders>
            <w:shd w:val="clear" w:color="auto" w:fill="auto"/>
            <w:noWrap/>
            <w:vAlign w:val="center"/>
            <w:hideMark/>
          </w:tcPr>
          <w:p w14:paraId="1F9DE52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319</w:t>
            </w:r>
          </w:p>
        </w:tc>
        <w:tc>
          <w:tcPr>
            <w:tcW w:w="1457" w:type="dxa"/>
            <w:tcBorders>
              <w:top w:val="single" w:sz="4" w:space="0" w:color="auto"/>
              <w:left w:val="nil"/>
              <w:bottom w:val="single" w:sz="8" w:space="0" w:color="auto"/>
              <w:right w:val="single" w:sz="8" w:space="0" w:color="auto"/>
            </w:tcBorders>
            <w:shd w:val="clear" w:color="000000" w:fill="FFFF00"/>
            <w:noWrap/>
            <w:vAlign w:val="center"/>
            <w:hideMark/>
          </w:tcPr>
          <w:p w14:paraId="1F9DE52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0,91</w:t>
            </w:r>
          </w:p>
        </w:tc>
      </w:tr>
      <w:tr w:rsidR="00CB5EC6" w:rsidRPr="00967886" w14:paraId="1F9DE52B"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24"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Gyventojų skaičius, tenkantis vienai licencijai verstis mažmenine prekyba alkoholiniais gėrimais</w:t>
            </w:r>
          </w:p>
        </w:tc>
        <w:tc>
          <w:tcPr>
            <w:tcW w:w="1055" w:type="dxa"/>
            <w:tcBorders>
              <w:top w:val="nil"/>
              <w:left w:val="nil"/>
              <w:bottom w:val="single" w:sz="8" w:space="0" w:color="auto"/>
              <w:right w:val="single" w:sz="8" w:space="0" w:color="auto"/>
            </w:tcBorders>
            <w:shd w:val="clear" w:color="auto" w:fill="auto"/>
            <w:vAlign w:val="center"/>
            <w:hideMark/>
          </w:tcPr>
          <w:p w14:paraId="1F9DE52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123</w:t>
            </w:r>
          </w:p>
        </w:tc>
        <w:tc>
          <w:tcPr>
            <w:tcW w:w="1030" w:type="dxa"/>
            <w:tcBorders>
              <w:top w:val="nil"/>
              <w:left w:val="nil"/>
              <w:bottom w:val="single" w:sz="8" w:space="0" w:color="auto"/>
              <w:right w:val="single" w:sz="8" w:space="0" w:color="auto"/>
            </w:tcBorders>
            <w:shd w:val="clear" w:color="auto" w:fill="auto"/>
            <w:noWrap/>
            <w:vAlign w:val="center"/>
            <w:hideMark/>
          </w:tcPr>
          <w:p w14:paraId="1F9DE52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123</w:t>
            </w:r>
          </w:p>
        </w:tc>
        <w:tc>
          <w:tcPr>
            <w:tcW w:w="893" w:type="dxa"/>
            <w:tcBorders>
              <w:top w:val="nil"/>
              <w:left w:val="nil"/>
              <w:bottom w:val="single" w:sz="8" w:space="0" w:color="auto"/>
              <w:right w:val="single" w:sz="8" w:space="0" w:color="auto"/>
            </w:tcBorders>
            <w:shd w:val="clear" w:color="auto" w:fill="auto"/>
            <w:noWrap/>
            <w:vAlign w:val="center"/>
            <w:hideMark/>
          </w:tcPr>
          <w:p w14:paraId="1F9DE52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150</w:t>
            </w:r>
          </w:p>
        </w:tc>
        <w:tc>
          <w:tcPr>
            <w:tcW w:w="896" w:type="dxa"/>
            <w:tcBorders>
              <w:top w:val="nil"/>
              <w:left w:val="nil"/>
              <w:bottom w:val="single" w:sz="8" w:space="0" w:color="auto"/>
              <w:right w:val="single" w:sz="8" w:space="0" w:color="auto"/>
            </w:tcBorders>
            <w:shd w:val="clear" w:color="auto" w:fill="auto"/>
            <w:noWrap/>
            <w:vAlign w:val="center"/>
            <w:hideMark/>
          </w:tcPr>
          <w:p w14:paraId="1F9DE52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16</w:t>
            </w:r>
          </w:p>
        </w:tc>
        <w:tc>
          <w:tcPr>
            <w:tcW w:w="904" w:type="dxa"/>
            <w:tcBorders>
              <w:top w:val="nil"/>
              <w:left w:val="nil"/>
              <w:bottom w:val="single" w:sz="8" w:space="0" w:color="auto"/>
              <w:right w:val="single" w:sz="8" w:space="0" w:color="auto"/>
            </w:tcBorders>
            <w:shd w:val="clear" w:color="auto" w:fill="auto"/>
            <w:noWrap/>
            <w:vAlign w:val="center"/>
            <w:hideMark/>
          </w:tcPr>
          <w:p w14:paraId="1F9DE52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283</w:t>
            </w:r>
          </w:p>
        </w:tc>
        <w:tc>
          <w:tcPr>
            <w:tcW w:w="1457" w:type="dxa"/>
            <w:tcBorders>
              <w:top w:val="nil"/>
              <w:left w:val="nil"/>
              <w:bottom w:val="single" w:sz="8" w:space="0" w:color="auto"/>
              <w:right w:val="single" w:sz="8" w:space="0" w:color="auto"/>
            </w:tcBorders>
            <w:shd w:val="clear" w:color="000000" w:fill="FF0000"/>
            <w:noWrap/>
            <w:vAlign w:val="center"/>
            <w:hideMark/>
          </w:tcPr>
          <w:p w14:paraId="1F9DE52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0,82</w:t>
            </w:r>
          </w:p>
        </w:tc>
      </w:tr>
      <w:tr w:rsidR="00CB5EC6" w:rsidRPr="00967886" w14:paraId="1F9DE52D"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52C"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3.2 uždavinys. Skatinti sveikos mitybos įpročius</w:t>
            </w:r>
          </w:p>
        </w:tc>
      </w:tr>
      <w:tr w:rsidR="00CB5EC6" w:rsidRPr="00967886" w14:paraId="1F9DE535"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2E"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Kūdikių, išimtinai žindytų iki 6 mėn. amžiaus, dalis (proc.)</w:t>
            </w:r>
          </w:p>
        </w:tc>
        <w:tc>
          <w:tcPr>
            <w:tcW w:w="1055" w:type="dxa"/>
            <w:tcBorders>
              <w:top w:val="nil"/>
              <w:left w:val="nil"/>
              <w:bottom w:val="single" w:sz="8" w:space="0" w:color="auto"/>
              <w:right w:val="single" w:sz="8" w:space="0" w:color="auto"/>
            </w:tcBorders>
            <w:shd w:val="clear" w:color="auto" w:fill="auto"/>
            <w:vAlign w:val="center"/>
            <w:hideMark/>
          </w:tcPr>
          <w:p w14:paraId="1F9DE52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402</w:t>
            </w:r>
          </w:p>
        </w:tc>
        <w:tc>
          <w:tcPr>
            <w:tcW w:w="1030" w:type="dxa"/>
            <w:tcBorders>
              <w:top w:val="nil"/>
              <w:left w:val="nil"/>
              <w:bottom w:val="single" w:sz="8" w:space="0" w:color="auto"/>
              <w:right w:val="single" w:sz="8" w:space="0" w:color="auto"/>
            </w:tcBorders>
            <w:shd w:val="clear" w:color="auto" w:fill="auto"/>
            <w:noWrap/>
            <w:vAlign w:val="center"/>
            <w:hideMark/>
          </w:tcPr>
          <w:p w14:paraId="1F9DE53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23,93</w:t>
            </w:r>
          </w:p>
        </w:tc>
        <w:tc>
          <w:tcPr>
            <w:tcW w:w="893" w:type="dxa"/>
            <w:tcBorders>
              <w:top w:val="nil"/>
              <w:left w:val="nil"/>
              <w:bottom w:val="single" w:sz="8" w:space="0" w:color="auto"/>
              <w:right w:val="single" w:sz="8" w:space="0" w:color="auto"/>
            </w:tcBorders>
            <w:shd w:val="clear" w:color="auto" w:fill="auto"/>
            <w:noWrap/>
            <w:vAlign w:val="center"/>
            <w:hideMark/>
          </w:tcPr>
          <w:p w14:paraId="1F9DE53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31,3</w:t>
            </w:r>
          </w:p>
        </w:tc>
        <w:tc>
          <w:tcPr>
            <w:tcW w:w="896" w:type="dxa"/>
            <w:tcBorders>
              <w:top w:val="nil"/>
              <w:left w:val="nil"/>
              <w:bottom w:val="single" w:sz="8" w:space="0" w:color="auto"/>
              <w:right w:val="single" w:sz="8" w:space="0" w:color="auto"/>
            </w:tcBorders>
            <w:shd w:val="clear" w:color="auto" w:fill="auto"/>
            <w:noWrap/>
            <w:vAlign w:val="center"/>
            <w:hideMark/>
          </w:tcPr>
          <w:p w14:paraId="1F9DE53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9,2</w:t>
            </w:r>
          </w:p>
        </w:tc>
        <w:tc>
          <w:tcPr>
            <w:tcW w:w="904" w:type="dxa"/>
            <w:tcBorders>
              <w:top w:val="nil"/>
              <w:left w:val="nil"/>
              <w:bottom w:val="single" w:sz="8" w:space="0" w:color="auto"/>
              <w:right w:val="single" w:sz="8" w:space="0" w:color="auto"/>
            </w:tcBorders>
            <w:shd w:val="clear" w:color="auto" w:fill="auto"/>
            <w:noWrap/>
            <w:vAlign w:val="center"/>
            <w:hideMark/>
          </w:tcPr>
          <w:p w14:paraId="1F9DE53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62,5</w:t>
            </w:r>
          </w:p>
        </w:tc>
        <w:tc>
          <w:tcPr>
            <w:tcW w:w="1457" w:type="dxa"/>
            <w:tcBorders>
              <w:top w:val="nil"/>
              <w:left w:val="nil"/>
              <w:bottom w:val="single" w:sz="8" w:space="0" w:color="auto"/>
              <w:right w:val="single" w:sz="8" w:space="0" w:color="auto"/>
            </w:tcBorders>
            <w:shd w:val="clear" w:color="000000" w:fill="FFFF00"/>
            <w:noWrap/>
            <w:vAlign w:val="center"/>
            <w:hideMark/>
          </w:tcPr>
          <w:p w14:paraId="1F9DE53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0,76</w:t>
            </w:r>
          </w:p>
        </w:tc>
      </w:tr>
      <w:tr w:rsidR="00CB5EC6" w:rsidRPr="00967886" w14:paraId="1F9DE537" w14:textId="77777777" w:rsidTr="00CB5EC6">
        <w:trPr>
          <w:trHeight w:val="31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14:paraId="1F9DE536"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4. TIKSLAS. Užtikrinti kokybišką ir efektyvią sveikatos priežiūrą, orientuotą į gyventojų poreikius</w:t>
            </w:r>
          </w:p>
        </w:tc>
      </w:tr>
      <w:tr w:rsidR="00CB5EC6" w:rsidRPr="00967886" w14:paraId="1F9DE539" w14:textId="77777777" w:rsidTr="00CB5EC6">
        <w:trPr>
          <w:trHeight w:val="49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538"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4.1 uždavinys. Užtikrinti sveikatos sistemos tvarumą ir kokybę, plėtojant sveikatos technologijas, kurių efektyvumas pagrįstas mokslo įrodymais</w:t>
            </w:r>
          </w:p>
        </w:tc>
      </w:tr>
      <w:tr w:rsidR="00CB5EC6" w:rsidRPr="00967886" w14:paraId="1F9DE541" w14:textId="77777777" w:rsidTr="00CB5EC6">
        <w:trPr>
          <w:trHeight w:val="31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3A"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Išvengiamų hospitalizacijų skaičius 1 000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3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4971</w:t>
            </w:r>
          </w:p>
        </w:tc>
        <w:tc>
          <w:tcPr>
            <w:tcW w:w="1030" w:type="dxa"/>
            <w:tcBorders>
              <w:top w:val="nil"/>
              <w:left w:val="nil"/>
              <w:bottom w:val="single" w:sz="8" w:space="0" w:color="auto"/>
              <w:right w:val="single" w:sz="8" w:space="0" w:color="auto"/>
            </w:tcBorders>
            <w:shd w:val="clear" w:color="auto" w:fill="auto"/>
            <w:noWrap/>
            <w:vAlign w:val="center"/>
            <w:hideMark/>
          </w:tcPr>
          <w:p w14:paraId="1F9DE53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31,72</w:t>
            </w:r>
          </w:p>
        </w:tc>
        <w:tc>
          <w:tcPr>
            <w:tcW w:w="893" w:type="dxa"/>
            <w:tcBorders>
              <w:top w:val="nil"/>
              <w:left w:val="nil"/>
              <w:bottom w:val="single" w:sz="8" w:space="0" w:color="auto"/>
              <w:right w:val="single" w:sz="8" w:space="0" w:color="auto"/>
            </w:tcBorders>
            <w:shd w:val="clear" w:color="auto" w:fill="auto"/>
            <w:noWrap/>
            <w:vAlign w:val="center"/>
            <w:hideMark/>
          </w:tcPr>
          <w:p w14:paraId="1F9DE53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33,4</w:t>
            </w:r>
          </w:p>
        </w:tc>
        <w:tc>
          <w:tcPr>
            <w:tcW w:w="896" w:type="dxa"/>
            <w:tcBorders>
              <w:top w:val="nil"/>
              <w:left w:val="nil"/>
              <w:bottom w:val="single" w:sz="8" w:space="0" w:color="auto"/>
              <w:right w:val="single" w:sz="8" w:space="0" w:color="auto"/>
            </w:tcBorders>
            <w:shd w:val="clear" w:color="auto" w:fill="auto"/>
            <w:noWrap/>
            <w:vAlign w:val="center"/>
            <w:hideMark/>
          </w:tcPr>
          <w:p w14:paraId="1F9DE53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18,99</w:t>
            </w:r>
          </w:p>
        </w:tc>
        <w:tc>
          <w:tcPr>
            <w:tcW w:w="904" w:type="dxa"/>
            <w:tcBorders>
              <w:top w:val="nil"/>
              <w:left w:val="nil"/>
              <w:bottom w:val="single" w:sz="8" w:space="0" w:color="auto"/>
              <w:right w:val="single" w:sz="8" w:space="0" w:color="auto"/>
            </w:tcBorders>
            <w:shd w:val="clear" w:color="auto" w:fill="auto"/>
            <w:noWrap/>
            <w:vAlign w:val="center"/>
            <w:hideMark/>
          </w:tcPr>
          <w:p w14:paraId="1F9DE53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71,85</w:t>
            </w:r>
          </w:p>
        </w:tc>
        <w:tc>
          <w:tcPr>
            <w:tcW w:w="1457" w:type="dxa"/>
            <w:tcBorders>
              <w:top w:val="nil"/>
              <w:left w:val="nil"/>
              <w:bottom w:val="single" w:sz="8" w:space="0" w:color="auto"/>
              <w:right w:val="single" w:sz="8" w:space="0" w:color="auto"/>
            </w:tcBorders>
            <w:shd w:val="clear" w:color="000000" w:fill="FFFF00"/>
            <w:noWrap/>
            <w:vAlign w:val="center"/>
            <w:hideMark/>
          </w:tcPr>
          <w:p w14:paraId="1F9DE54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0,95</w:t>
            </w:r>
          </w:p>
        </w:tc>
      </w:tr>
      <w:tr w:rsidR="00CB5EC6" w:rsidRPr="00967886" w14:paraId="1F9DE549"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42"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Išvengiamų hospitalizacijų dėl diabeto ir jo komplikacijų skaičius 1 000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4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966</w:t>
            </w:r>
          </w:p>
        </w:tc>
        <w:tc>
          <w:tcPr>
            <w:tcW w:w="1030" w:type="dxa"/>
            <w:tcBorders>
              <w:top w:val="nil"/>
              <w:left w:val="nil"/>
              <w:bottom w:val="single" w:sz="8" w:space="0" w:color="auto"/>
              <w:right w:val="single" w:sz="8" w:space="0" w:color="auto"/>
            </w:tcBorders>
            <w:shd w:val="clear" w:color="auto" w:fill="auto"/>
            <w:noWrap/>
            <w:vAlign w:val="center"/>
            <w:hideMark/>
          </w:tcPr>
          <w:p w14:paraId="1F9DE54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6,16</w:t>
            </w:r>
          </w:p>
        </w:tc>
        <w:tc>
          <w:tcPr>
            <w:tcW w:w="893" w:type="dxa"/>
            <w:tcBorders>
              <w:top w:val="nil"/>
              <w:left w:val="nil"/>
              <w:bottom w:val="single" w:sz="8" w:space="0" w:color="auto"/>
              <w:right w:val="single" w:sz="8" w:space="0" w:color="auto"/>
            </w:tcBorders>
            <w:shd w:val="clear" w:color="auto" w:fill="auto"/>
            <w:noWrap/>
            <w:vAlign w:val="center"/>
            <w:hideMark/>
          </w:tcPr>
          <w:p w14:paraId="1F9DE54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5,6</w:t>
            </w:r>
          </w:p>
        </w:tc>
        <w:tc>
          <w:tcPr>
            <w:tcW w:w="896" w:type="dxa"/>
            <w:tcBorders>
              <w:top w:val="nil"/>
              <w:left w:val="nil"/>
              <w:bottom w:val="single" w:sz="8" w:space="0" w:color="auto"/>
              <w:right w:val="single" w:sz="8" w:space="0" w:color="auto"/>
            </w:tcBorders>
            <w:shd w:val="clear" w:color="auto" w:fill="auto"/>
            <w:noWrap/>
            <w:vAlign w:val="center"/>
            <w:hideMark/>
          </w:tcPr>
          <w:p w14:paraId="1F9DE54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3,5</w:t>
            </w:r>
          </w:p>
        </w:tc>
        <w:tc>
          <w:tcPr>
            <w:tcW w:w="904" w:type="dxa"/>
            <w:tcBorders>
              <w:top w:val="nil"/>
              <w:left w:val="nil"/>
              <w:bottom w:val="single" w:sz="8" w:space="0" w:color="auto"/>
              <w:right w:val="single" w:sz="8" w:space="0" w:color="auto"/>
            </w:tcBorders>
            <w:shd w:val="clear" w:color="auto" w:fill="auto"/>
            <w:noWrap/>
            <w:vAlign w:val="center"/>
            <w:hideMark/>
          </w:tcPr>
          <w:p w14:paraId="1F9DE54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8,7</w:t>
            </w:r>
          </w:p>
        </w:tc>
        <w:tc>
          <w:tcPr>
            <w:tcW w:w="1457" w:type="dxa"/>
            <w:tcBorders>
              <w:top w:val="nil"/>
              <w:left w:val="nil"/>
              <w:bottom w:val="single" w:sz="8" w:space="0" w:color="auto"/>
              <w:right w:val="single" w:sz="8" w:space="0" w:color="auto"/>
            </w:tcBorders>
            <w:shd w:val="clear" w:color="000000" w:fill="FFFF00"/>
            <w:noWrap/>
            <w:vAlign w:val="center"/>
            <w:hideMark/>
          </w:tcPr>
          <w:p w14:paraId="1F9DE54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w:t>
            </w:r>
          </w:p>
        </w:tc>
      </w:tr>
      <w:tr w:rsidR="00CB5EC6" w:rsidRPr="00967886" w14:paraId="1F9DE54B" w14:textId="77777777" w:rsidTr="00CB5EC6">
        <w:trPr>
          <w:trHeight w:val="466"/>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54A"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4.2 uždavinys. Plėtoti sveikatos infrastruktūrą ir gerinti sveikatos priežiūros paslaugų kokybę, saugą, prieinamumą ir į pacientą orientuotą sveikatos priežiūrą</w:t>
            </w:r>
          </w:p>
        </w:tc>
      </w:tr>
      <w:tr w:rsidR="00CB5EC6" w:rsidRPr="00967886" w14:paraId="1F9DE553" w14:textId="77777777" w:rsidTr="00CB5EC6">
        <w:trPr>
          <w:trHeight w:val="31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4C"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Slaugytojų, tenkančių vienam gydytojui, skaičius</w:t>
            </w:r>
          </w:p>
        </w:tc>
        <w:tc>
          <w:tcPr>
            <w:tcW w:w="1055" w:type="dxa"/>
            <w:tcBorders>
              <w:top w:val="nil"/>
              <w:left w:val="nil"/>
              <w:bottom w:val="single" w:sz="8" w:space="0" w:color="auto"/>
              <w:right w:val="single" w:sz="8" w:space="0" w:color="auto"/>
            </w:tcBorders>
            <w:shd w:val="clear" w:color="auto" w:fill="auto"/>
            <w:vAlign w:val="center"/>
            <w:hideMark/>
          </w:tcPr>
          <w:p w14:paraId="1F9DE54D"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2051/943</w:t>
            </w:r>
          </w:p>
        </w:tc>
        <w:tc>
          <w:tcPr>
            <w:tcW w:w="1030" w:type="dxa"/>
            <w:tcBorders>
              <w:top w:val="nil"/>
              <w:left w:val="nil"/>
              <w:bottom w:val="single" w:sz="8" w:space="0" w:color="auto"/>
              <w:right w:val="single" w:sz="8" w:space="0" w:color="auto"/>
            </w:tcBorders>
            <w:shd w:val="clear" w:color="auto" w:fill="auto"/>
            <w:noWrap/>
            <w:vAlign w:val="center"/>
            <w:hideMark/>
          </w:tcPr>
          <w:p w14:paraId="1F9DE54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2,17</w:t>
            </w:r>
          </w:p>
        </w:tc>
        <w:tc>
          <w:tcPr>
            <w:tcW w:w="893" w:type="dxa"/>
            <w:tcBorders>
              <w:top w:val="nil"/>
              <w:left w:val="nil"/>
              <w:bottom w:val="single" w:sz="8" w:space="0" w:color="auto"/>
              <w:right w:val="single" w:sz="8" w:space="0" w:color="auto"/>
            </w:tcBorders>
            <w:shd w:val="clear" w:color="auto" w:fill="auto"/>
            <w:noWrap/>
            <w:vAlign w:val="center"/>
            <w:hideMark/>
          </w:tcPr>
          <w:p w14:paraId="1F9DE54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2,1</w:t>
            </w:r>
          </w:p>
        </w:tc>
        <w:tc>
          <w:tcPr>
            <w:tcW w:w="896" w:type="dxa"/>
            <w:tcBorders>
              <w:top w:val="nil"/>
              <w:left w:val="nil"/>
              <w:bottom w:val="single" w:sz="8" w:space="0" w:color="auto"/>
              <w:right w:val="single" w:sz="8" w:space="0" w:color="auto"/>
            </w:tcBorders>
            <w:shd w:val="clear" w:color="auto" w:fill="auto"/>
            <w:noWrap/>
            <w:vAlign w:val="center"/>
            <w:hideMark/>
          </w:tcPr>
          <w:p w14:paraId="1F9DE55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w:t>
            </w:r>
          </w:p>
        </w:tc>
        <w:tc>
          <w:tcPr>
            <w:tcW w:w="904" w:type="dxa"/>
            <w:tcBorders>
              <w:top w:val="nil"/>
              <w:left w:val="nil"/>
              <w:bottom w:val="single" w:sz="8" w:space="0" w:color="auto"/>
              <w:right w:val="single" w:sz="8" w:space="0" w:color="auto"/>
            </w:tcBorders>
            <w:shd w:val="clear" w:color="auto" w:fill="auto"/>
            <w:noWrap/>
            <w:vAlign w:val="center"/>
            <w:hideMark/>
          </w:tcPr>
          <w:p w14:paraId="1F9DE55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6,6</w:t>
            </w:r>
          </w:p>
        </w:tc>
        <w:tc>
          <w:tcPr>
            <w:tcW w:w="1457" w:type="dxa"/>
            <w:tcBorders>
              <w:top w:val="nil"/>
              <w:left w:val="nil"/>
              <w:bottom w:val="single" w:sz="8" w:space="0" w:color="auto"/>
              <w:right w:val="single" w:sz="8" w:space="0" w:color="auto"/>
            </w:tcBorders>
            <w:shd w:val="clear" w:color="000000" w:fill="FFFF00"/>
            <w:noWrap/>
            <w:vAlign w:val="center"/>
            <w:hideMark/>
          </w:tcPr>
          <w:p w14:paraId="1F9DE55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w:t>
            </w:r>
          </w:p>
        </w:tc>
      </w:tr>
      <w:tr w:rsidR="00CB5EC6" w:rsidRPr="00967886" w14:paraId="1F9DE55B"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54" w14:textId="656A7647" w:rsidR="00CB5EC6" w:rsidRPr="00967886" w:rsidRDefault="00CB5EC6" w:rsidP="0084472A">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Šeimos medicinos paslaugas teikiančių gydytojų skaičius 10</w:t>
            </w:r>
            <w:r w:rsidR="0084472A">
              <w:rPr>
                <w:rFonts w:ascii="Times New Roman" w:eastAsia="Times New Roman" w:hAnsi="Times New Roman" w:cs="Times New Roman"/>
                <w:color w:val="000000"/>
                <w:sz w:val="24"/>
                <w:szCs w:val="24"/>
                <w:lang w:eastAsia="lt-LT"/>
              </w:rPr>
              <w:t> </w:t>
            </w:r>
            <w:r w:rsidRPr="00967886">
              <w:rPr>
                <w:rFonts w:ascii="Times New Roman" w:eastAsia="Times New Roman" w:hAnsi="Times New Roman" w:cs="Times New Roman"/>
                <w:color w:val="000000"/>
                <w:sz w:val="24"/>
                <w:szCs w:val="24"/>
                <w:lang w:eastAsia="lt-LT"/>
              </w:rPr>
              <w:t>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5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126</w:t>
            </w:r>
          </w:p>
        </w:tc>
        <w:tc>
          <w:tcPr>
            <w:tcW w:w="1030" w:type="dxa"/>
            <w:tcBorders>
              <w:top w:val="nil"/>
              <w:left w:val="nil"/>
              <w:bottom w:val="single" w:sz="8" w:space="0" w:color="auto"/>
              <w:right w:val="single" w:sz="8" w:space="0" w:color="auto"/>
            </w:tcBorders>
            <w:shd w:val="clear" w:color="auto" w:fill="auto"/>
            <w:noWrap/>
            <w:vAlign w:val="center"/>
            <w:hideMark/>
          </w:tcPr>
          <w:p w14:paraId="1F9DE55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7,08</w:t>
            </w:r>
          </w:p>
        </w:tc>
        <w:tc>
          <w:tcPr>
            <w:tcW w:w="893" w:type="dxa"/>
            <w:tcBorders>
              <w:top w:val="nil"/>
              <w:left w:val="nil"/>
              <w:bottom w:val="single" w:sz="8" w:space="0" w:color="auto"/>
              <w:right w:val="single" w:sz="8" w:space="0" w:color="auto"/>
            </w:tcBorders>
            <w:shd w:val="clear" w:color="auto" w:fill="auto"/>
            <w:noWrap/>
            <w:vAlign w:val="center"/>
            <w:hideMark/>
          </w:tcPr>
          <w:p w14:paraId="1F9DE55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6,8</w:t>
            </w:r>
          </w:p>
        </w:tc>
        <w:tc>
          <w:tcPr>
            <w:tcW w:w="896" w:type="dxa"/>
            <w:tcBorders>
              <w:top w:val="nil"/>
              <w:left w:val="nil"/>
              <w:bottom w:val="single" w:sz="8" w:space="0" w:color="auto"/>
              <w:right w:val="single" w:sz="8" w:space="0" w:color="auto"/>
            </w:tcBorders>
            <w:shd w:val="clear" w:color="auto" w:fill="auto"/>
            <w:noWrap/>
            <w:vAlign w:val="center"/>
            <w:hideMark/>
          </w:tcPr>
          <w:p w14:paraId="1F9DE55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2,45</w:t>
            </w:r>
          </w:p>
        </w:tc>
        <w:tc>
          <w:tcPr>
            <w:tcW w:w="904" w:type="dxa"/>
            <w:tcBorders>
              <w:top w:val="nil"/>
              <w:left w:val="nil"/>
              <w:bottom w:val="single" w:sz="8" w:space="0" w:color="auto"/>
              <w:right w:val="single" w:sz="8" w:space="0" w:color="auto"/>
            </w:tcBorders>
            <w:shd w:val="clear" w:color="auto" w:fill="auto"/>
            <w:noWrap/>
            <w:vAlign w:val="center"/>
            <w:hideMark/>
          </w:tcPr>
          <w:p w14:paraId="1F9DE55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21,5</w:t>
            </w:r>
          </w:p>
        </w:tc>
        <w:tc>
          <w:tcPr>
            <w:tcW w:w="1457" w:type="dxa"/>
            <w:tcBorders>
              <w:top w:val="nil"/>
              <w:left w:val="nil"/>
              <w:bottom w:val="single" w:sz="8" w:space="0" w:color="auto"/>
              <w:right w:val="single" w:sz="8" w:space="0" w:color="auto"/>
            </w:tcBorders>
            <w:shd w:val="clear" w:color="000000" w:fill="FFFF00"/>
            <w:noWrap/>
            <w:vAlign w:val="center"/>
            <w:hideMark/>
          </w:tcPr>
          <w:p w14:paraId="1F9DE55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1,04</w:t>
            </w:r>
          </w:p>
        </w:tc>
      </w:tr>
      <w:tr w:rsidR="00CB5EC6" w:rsidRPr="00967886" w14:paraId="1F9DE563"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5C"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Apsilankymų pas gydytojus skaičius, tenkantis vienam gyventojui</w:t>
            </w:r>
          </w:p>
        </w:tc>
        <w:tc>
          <w:tcPr>
            <w:tcW w:w="1055" w:type="dxa"/>
            <w:tcBorders>
              <w:top w:val="nil"/>
              <w:left w:val="nil"/>
              <w:bottom w:val="nil"/>
              <w:right w:val="nil"/>
            </w:tcBorders>
            <w:shd w:val="clear" w:color="auto" w:fill="auto"/>
            <w:noWrap/>
            <w:vAlign w:val="center"/>
            <w:hideMark/>
          </w:tcPr>
          <w:p w14:paraId="1F9DE55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1241118</w:t>
            </w:r>
          </w:p>
        </w:tc>
        <w:tc>
          <w:tcPr>
            <w:tcW w:w="1030" w:type="dxa"/>
            <w:tcBorders>
              <w:top w:val="nil"/>
              <w:left w:val="single" w:sz="8" w:space="0" w:color="auto"/>
              <w:bottom w:val="single" w:sz="8" w:space="0" w:color="auto"/>
              <w:right w:val="single" w:sz="8" w:space="0" w:color="auto"/>
            </w:tcBorders>
            <w:shd w:val="clear" w:color="auto" w:fill="auto"/>
            <w:noWrap/>
            <w:vAlign w:val="center"/>
            <w:hideMark/>
          </w:tcPr>
          <w:p w14:paraId="1F9DE55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7,92</w:t>
            </w:r>
          </w:p>
        </w:tc>
        <w:tc>
          <w:tcPr>
            <w:tcW w:w="893" w:type="dxa"/>
            <w:tcBorders>
              <w:top w:val="nil"/>
              <w:left w:val="nil"/>
              <w:bottom w:val="single" w:sz="8" w:space="0" w:color="auto"/>
              <w:right w:val="single" w:sz="8" w:space="0" w:color="auto"/>
            </w:tcBorders>
            <w:shd w:val="clear" w:color="auto" w:fill="auto"/>
            <w:noWrap/>
            <w:vAlign w:val="center"/>
            <w:hideMark/>
          </w:tcPr>
          <w:p w14:paraId="1F9DE55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w:t>
            </w:r>
          </w:p>
        </w:tc>
        <w:tc>
          <w:tcPr>
            <w:tcW w:w="896" w:type="dxa"/>
            <w:tcBorders>
              <w:top w:val="nil"/>
              <w:left w:val="nil"/>
              <w:bottom w:val="single" w:sz="8" w:space="0" w:color="auto"/>
              <w:right w:val="single" w:sz="8" w:space="0" w:color="auto"/>
            </w:tcBorders>
            <w:shd w:val="clear" w:color="auto" w:fill="auto"/>
            <w:noWrap/>
            <w:vAlign w:val="center"/>
            <w:hideMark/>
          </w:tcPr>
          <w:p w14:paraId="1F9DE56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5,9</w:t>
            </w:r>
          </w:p>
        </w:tc>
        <w:tc>
          <w:tcPr>
            <w:tcW w:w="904" w:type="dxa"/>
            <w:tcBorders>
              <w:top w:val="nil"/>
              <w:left w:val="nil"/>
              <w:bottom w:val="single" w:sz="8" w:space="0" w:color="auto"/>
              <w:right w:val="single" w:sz="8" w:space="0" w:color="auto"/>
            </w:tcBorders>
            <w:shd w:val="clear" w:color="auto" w:fill="auto"/>
            <w:noWrap/>
            <w:vAlign w:val="center"/>
            <w:hideMark/>
          </w:tcPr>
          <w:p w14:paraId="1F9DE56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10,14</w:t>
            </w:r>
          </w:p>
        </w:tc>
        <w:tc>
          <w:tcPr>
            <w:tcW w:w="1457" w:type="dxa"/>
            <w:tcBorders>
              <w:top w:val="nil"/>
              <w:left w:val="nil"/>
              <w:bottom w:val="single" w:sz="8" w:space="0" w:color="auto"/>
              <w:right w:val="single" w:sz="8" w:space="0" w:color="auto"/>
            </w:tcBorders>
            <w:shd w:val="clear" w:color="000000" w:fill="FFFF00"/>
            <w:noWrap/>
            <w:vAlign w:val="center"/>
            <w:hideMark/>
          </w:tcPr>
          <w:p w14:paraId="1F9DE56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0,99</w:t>
            </w:r>
          </w:p>
        </w:tc>
      </w:tr>
      <w:tr w:rsidR="00CB5EC6" w:rsidRPr="00967886" w14:paraId="1F9DE56B" w14:textId="77777777" w:rsidTr="0084472A">
        <w:trPr>
          <w:trHeight w:val="466"/>
        </w:trPr>
        <w:tc>
          <w:tcPr>
            <w:tcW w:w="3486" w:type="dxa"/>
            <w:tcBorders>
              <w:top w:val="nil"/>
              <w:left w:val="single" w:sz="8" w:space="0" w:color="auto"/>
              <w:bottom w:val="single" w:sz="4" w:space="0" w:color="auto"/>
              <w:right w:val="single" w:sz="8" w:space="0" w:color="auto"/>
            </w:tcBorders>
            <w:shd w:val="clear" w:color="auto" w:fill="auto"/>
            <w:vAlign w:val="center"/>
            <w:hideMark/>
          </w:tcPr>
          <w:p w14:paraId="1F9DE564" w14:textId="371D776A" w:rsidR="00CB5EC6" w:rsidRPr="00967886" w:rsidRDefault="00CB5EC6" w:rsidP="0084472A">
            <w:pPr>
              <w:spacing w:after="0" w:line="240" w:lineRule="auto"/>
              <w:jc w:val="both"/>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Sergamumas vaistams atsparia tuberkulioze 10</w:t>
            </w:r>
            <w:r w:rsidR="0084472A">
              <w:rPr>
                <w:rFonts w:ascii="Times New Roman" w:eastAsia="Times New Roman" w:hAnsi="Times New Roman" w:cs="Times New Roman"/>
                <w:color w:val="000000"/>
                <w:sz w:val="24"/>
                <w:szCs w:val="24"/>
                <w:lang w:eastAsia="lt-LT"/>
              </w:rPr>
              <w:t> </w:t>
            </w:r>
            <w:r w:rsidRPr="00967886">
              <w:rPr>
                <w:rFonts w:ascii="Times New Roman" w:eastAsia="Times New Roman" w:hAnsi="Times New Roman" w:cs="Times New Roman"/>
                <w:color w:val="000000"/>
                <w:sz w:val="24"/>
                <w:szCs w:val="24"/>
                <w:lang w:eastAsia="lt-LT"/>
              </w:rPr>
              <w:t>000 gyventojų</w:t>
            </w:r>
          </w:p>
        </w:tc>
        <w:tc>
          <w:tcPr>
            <w:tcW w:w="1055" w:type="dxa"/>
            <w:tcBorders>
              <w:top w:val="single" w:sz="8" w:space="0" w:color="auto"/>
              <w:left w:val="nil"/>
              <w:bottom w:val="single" w:sz="4" w:space="0" w:color="auto"/>
              <w:right w:val="single" w:sz="8" w:space="0" w:color="auto"/>
            </w:tcBorders>
            <w:shd w:val="clear" w:color="auto" w:fill="auto"/>
            <w:vAlign w:val="center"/>
            <w:hideMark/>
          </w:tcPr>
          <w:p w14:paraId="1F9DE56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w:t>
            </w:r>
          </w:p>
        </w:tc>
        <w:tc>
          <w:tcPr>
            <w:tcW w:w="1030" w:type="dxa"/>
            <w:tcBorders>
              <w:top w:val="nil"/>
              <w:left w:val="nil"/>
              <w:bottom w:val="single" w:sz="4" w:space="0" w:color="auto"/>
              <w:right w:val="single" w:sz="8" w:space="0" w:color="auto"/>
            </w:tcBorders>
            <w:shd w:val="clear" w:color="auto" w:fill="auto"/>
            <w:noWrap/>
            <w:vAlign w:val="center"/>
            <w:hideMark/>
          </w:tcPr>
          <w:p w14:paraId="1F9DE56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7,02</w:t>
            </w:r>
          </w:p>
        </w:tc>
        <w:tc>
          <w:tcPr>
            <w:tcW w:w="893" w:type="dxa"/>
            <w:tcBorders>
              <w:top w:val="nil"/>
              <w:left w:val="nil"/>
              <w:bottom w:val="single" w:sz="4" w:space="0" w:color="auto"/>
              <w:right w:val="single" w:sz="8" w:space="0" w:color="auto"/>
            </w:tcBorders>
            <w:shd w:val="clear" w:color="auto" w:fill="auto"/>
            <w:noWrap/>
            <w:vAlign w:val="center"/>
            <w:hideMark/>
          </w:tcPr>
          <w:p w14:paraId="1F9DE56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4,4</w:t>
            </w:r>
          </w:p>
        </w:tc>
        <w:tc>
          <w:tcPr>
            <w:tcW w:w="896" w:type="dxa"/>
            <w:tcBorders>
              <w:top w:val="nil"/>
              <w:left w:val="nil"/>
              <w:bottom w:val="single" w:sz="4" w:space="0" w:color="auto"/>
              <w:right w:val="single" w:sz="8" w:space="0" w:color="auto"/>
            </w:tcBorders>
            <w:shd w:val="clear" w:color="auto" w:fill="auto"/>
            <w:noWrap/>
            <w:vAlign w:val="center"/>
            <w:hideMark/>
          </w:tcPr>
          <w:p w14:paraId="1F9DE56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4" w:space="0" w:color="auto"/>
              <w:right w:val="single" w:sz="8" w:space="0" w:color="auto"/>
            </w:tcBorders>
            <w:shd w:val="clear" w:color="auto" w:fill="auto"/>
            <w:noWrap/>
            <w:vAlign w:val="center"/>
            <w:hideMark/>
          </w:tcPr>
          <w:p w14:paraId="1F9DE56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14,26</w:t>
            </w:r>
          </w:p>
        </w:tc>
        <w:tc>
          <w:tcPr>
            <w:tcW w:w="1457" w:type="dxa"/>
            <w:tcBorders>
              <w:top w:val="nil"/>
              <w:left w:val="nil"/>
              <w:bottom w:val="single" w:sz="4" w:space="0" w:color="auto"/>
              <w:right w:val="single" w:sz="8" w:space="0" w:color="auto"/>
            </w:tcBorders>
            <w:shd w:val="clear" w:color="000000" w:fill="FFFF00"/>
            <w:noWrap/>
            <w:vAlign w:val="center"/>
            <w:hideMark/>
          </w:tcPr>
          <w:p w14:paraId="1F9DE56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1,6</w:t>
            </w:r>
          </w:p>
        </w:tc>
      </w:tr>
      <w:tr w:rsidR="00CB5EC6" w:rsidRPr="00967886" w14:paraId="1F9DE573" w14:textId="77777777" w:rsidTr="0084472A">
        <w:trPr>
          <w:trHeight w:val="466"/>
        </w:trPr>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56C" w14:textId="08982132" w:rsidR="00CB5EC6" w:rsidRPr="00967886" w:rsidRDefault="00CB5EC6" w:rsidP="0084472A">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Sergamumas ŽIV ir lytiškai plintančiomis </w:t>
            </w:r>
            <w:r w:rsidRPr="00967886">
              <w:rPr>
                <w:rFonts w:ascii="Times New Roman" w:eastAsia="Times New Roman" w:hAnsi="Times New Roman" w:cs="Times New Roman"/>
                <w:color w:val="000000"/>
                <w:sz w:val="24"/>
                <w:szCs w:val="24"/>
                <w:lang w:eastAsia="lt-LT"/>
              </w:rPr>
              <w:lastRenderedPageBreak/>
              <w:t>ligomis (B20-B24) 100</w:t>
            </w:r>
            <w:r w:rsidR="0084472A">
              <w:rPr>
                <w:rFonts w:ascii="Times New Roman" w:eastAsia="Times New Roman" w:hAnsi="Times New Roman" w:cs="Times New Roman"/>
                <w:color w:val="000000"/>
                <w:sz w:val="24"/>
                <w:szCs w:val="24"/>
                <w:lang w:eastAsia="lt-LT"/>
              </w:rPr>
              <w:t> </w:t>
            </w:r>
            <w:r w:rsidRPr="00967886">
              <w:rPr>
                <w:rFonts w:ascii="Times New Roman" w:eastAsia="Times New Roman" w:hAnsi="Times New Roman" w:cs="Times New Roman"/>
                <w:color w:val="000000"/>
                <w:sz w:val="24"/>
                <w:szCs w:val="24"/>
                <w:lang w:eastAsia="lt-LT"/>
              </w:rPr>
              <w:t>000 gyventojų</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56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lastRenderedPageBreak/>
              <w:t>165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6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14,04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6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3,45</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7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7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8,39</w:t>
            </w:r>
          </w:p>
        </w:tc>
        <w:tc>
          <w:tcPr>
            <w:tcW w:w="1457"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F9DE57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4,07</w:t>
            </w:r>
          </w:p>
        </w:tc>
      </w:tr>
      <w:tr w:rsidR="00CB5EC6" w:rsidRPr="00967886" w14:paraId="1F9DE575" w14:textId="77777777" w:rsidTr="0084472A">
        <w:trPr>
          <w:trHeight w:val="316"/>
        </w:trPr>
        <w:tc>
          <w:tcPr>
            <w:tcW w:w="9720" w:type="dxa"/>
            <w:gridSpan w:val="7"/>
            <w:tcBorders>
              <w:top w:val="single" w:sz="4" w:space="0" w:color="auto"/>
              <w:left w:val="single" w:sz="8" w:space="0" w:color="auto"/>
              <w:bottom w:val="single" w:sz="8" w:space="0" w:color="auto"/>
              <w:right w:val="single" w:sz="8" w:space="0" w:color="000000"/>
            </w:tcBorders>
            <w:shd w:val="clear" w:color="000000" w:fill="FFFFCC"/>
            <w:vAlign w:val="center"/>
            <w:hideMark/>
          </w:tcPr>
          <w:p w14:paraId="1F9DE574" w14:textId="225906AE"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4.3 uždavinys. Page</w:t>
            </w:r>
            <w:r w:rsidR="0084472A">
              <w:rPr>
                <w:rFonts w:ascii="Times New Roman" w:eastAsia="Times New Roman" w:hAnsi="Times New Roman" w:cs="Times New Roman"/>
                <w:b/>
                <w:bCs/>
                <w:color w:val="000000"/>
                <w:sz w:val="24"/>
                <w:szCs w:val="24"/>
                <w:lang w:eastAsia="lt-LT"/>
              </w:rPr>
              <w:t>rinti motinos ir vaiko sveikatą</w:t>
            </w:r>
          </w:p>
        </w:tc>
      </w:tr>
      <w:tr w:rsidR="00CB5EC6" w:rsidRPr="00967886" w14:paraId="1F9DE57D"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76" w14:textId="6927E53D" w:rsidR="00CB5EC6" w:rsidRPr="00967886" w:rsidRDefault="00CB5EC6" w:rsidP="0084472A">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Kūdikių (vaikų iki 1 m. amžiaus) mirtingumas 1</w:t>
            </w:r>
            <w:r w:rsidR="0084472A">
              <w:rPr>
                <w:rFonts w:ascii="Times New Roman" w:eastAsia="Times New Roman" w:hAnsi="Times New Roman" w:cs="Times New Roman"/>
                <w:color w:val="000000"/>
                <w:sz w:val="24"/>
                <w:szCs w:val="24"/>
                <w:lang w:eastAsia="lt-LT"/>
              </w:rPr>
              <w:t> </w:t>
            </w:r>
            <w:r w:rsidRPr="00967886">
              <w:rPr>
                <w:rFonts w:ascii="Times New Roman" w:eastAsia="Times New Roman" w:hAnsi="Times New Roman" w:cs="Times New Roman"/>
                <w:color w:val="000000"/>
                <w:sz w:val="24"/>
                <w:szCs w:val="24"/>
                <w:lang w:eastAsia="lt-LT"/>
              </w:rPr>
              <w:t>000 gyvų gimusių kūdikių</w:t>
            </w:r>
          </w:p>
        </w:tc>
        <w:tc>
          <w:tcPr>
            <w:tcW w:w="1055" w:type="dxa"/>
            <w:tcBorders>
              <w:top w:val="nil"/>
              <w:left w:val="nil"/>
              <w:bottom w:val="single" w:sz="8" w:space="0" w:color="auto"/>
              <w:right w:val="single" w:sz="8" w:space="0" w:color="auto"/>
            </w:tcBorders>
            <w:shd w:val="clear" w:color="auto" w:fill="auto"/>
            <w:vAlign w:val="center"/>
            <w:hideMark/>
          </w:tcPr>
          <w:p w14:paraId="1F9DE57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w:t>
            </w:r>
          </w:p>
        </w:tc>
        <w:tc>
          <w:tcPr>
            <w:tcW w:w="1030" w:type="dxa"/>
            <w:tcBorders>
              <w:top w:val="nil"/>
              <w:left w:val="nil"/>
              <w:bottom w:val="single" w:sz="8" w:space="0" w:color="auto"/>
              <w:right w:val="single" w:sz="8" w:space="0" w:color="auto"/>
            </w:tcBorders>
            <w:shd w:val="clear" w:color="auto" w:fill="auto"/>
            <w:noWrap/>
            <w:vAlign w:val="center"/>
            <w:hideMark/>
          </w:tcPr>
          <w:p w14:paraId="1F9DE57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4,3</w:t>
            </w:r>
          </w:p>
        </w:tc>
        <w:tc>
          <w:tcPr>
            <w:tcW w:w="893" w:type="dxa"/>
            <w:tcBorders>
              <w:top w:val="nil"/>
              <w:left w:val="nil"/>
              <w:bottom w:val="single" w:sz="8" w:space="0" w:color="auto"/>
              <w:right w:val="single" w:sz="8" w:space="0" w:color="auto"/>
            </w:tcBorders>
            <w:shd w:val="clear" w:color="auto" w:fill="auto"/>
            <w:noWrap/>
            <w:vAlign w:val="center"/>
            <w:hideMark/>
          </w:tcPr>
          <w:p w14:paraId="1F9DE57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3,9</w:t>
            </w:r>
          </w:p>
        </w:tc>
        <w:tc>
          <w:tcPr>
            <w:tcW w:w="896" w:type="dxa"/>
            <w:tcBorders>
              <w:top w:val="nil"/>
              <w:left w:val="nil"/>
              <w:bottom w:val="single" w:sz="8" w:space="0" w:color="auto"/>
              <w:right w:val="single" w:sz="8" w:space="0" w:color="auto"/>
            </w:tcBorders>
            <w:shd w:val="clear" w:color="auto" w:fill="auto"/>
            <w:noWrap/>
            <w:vAlign w:val="center"/>
            <w:hideMark/>
          </w:tcPr>
          <w:p w14:paraId="1F9DE57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noWrap/>
            <w:vAlign w:val="center"/>
            <w:hideMark/>
          </w:tcPr>
          <w:p w14:paraId="1F9DE57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18,8</w:t>
            </w:r>
          </w:p>
        </w:tc>
        <w:tc>
          <w:tcPr>
            <w:tcW w:w="1457" w:type="dxa"/>
            <w:tcBorders>
              <w:top w:val="nil"/>
              <w:left w:val="nil"/>
              <w:bottom w:val="single" w:sz="8" w:space="0" w:color="auto"/>
              <w:right w:val="single" w:sz="8" w:space="0" w:color="auto"/>
            </w:tcBorders>
            <w:shd w:val="clear" w:color="000000" w:fill="FFFF00"/>
            <w:noWrap/>
            <w:vAlign w:val="center"/>
            <w:hideMark/>
          </w:tcPr>
          <w:p w14:paraId="1F9DE57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w:t>
            </w:r>
          </w:p>
        </w:tc>
      </w:tr>
      <w:tr w:rsidR="00CB5EC6" w:rsidRPr="00967886" w14:paraId="1F9DE585"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7E" w14:textId="20E0F16B"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2 metų amžiaus vaikų MMR1 (tymų, epideminio parotito, raudonukės vakcina, 1 dozė) skiepijimo </w:t>
            </w:r>
            <w:r w:rsidR="00671075">
              <w:rPr>
                <w:rFonts w:ascii="Times New Roman" w:eastAsia="Times New Roman" w:hAnsi="Times New Roman" w:cs="Times New Roman"/>
                <w:color w:val="000000"/>
                <w:sz w:val="24"/>
                <w:szCs w:val="24"/>
                <w:lang w:eastAsia="lt-LT"/>
              </w:rPr>
              <w:t>apimtis</w:t>
            </w:r>
            <w:r w:rsidRPr="00967886">
              <w:rPr>
                <w:rFonts w:ascii="Times New Roman" w:eastAsia="Times New Roman" w:hAnsi="Times New Roman" w:cs="Times New Roman"/>
                <w:color w:val="000000"/>
                <w:sz w:val="24"/>
                <w:szCs w:val="24"/>
                <w:lang w:eastAsia="lt-LT"/>
              </w:rPr>
              <w:t xml:space="preserve"> </w:t>
            </w:r>
          </w:p>
        </w:tc>
        <w:tc>
          <w:tcPr>
            <w:tcW w:w="1055" w:type="dxa"/>
            <w:tcBorders>
              <w:top w:val="nil"/>
              <w:left w:val="nil"/>
              <w:bottom w:val="single" w:sz="8" w:space="0" w:color="auto"/>
              <w:right w:val="single" w:sz="8" w:space="0" w:color="auto"/>
            </w:tcBorders>
            <w:shd w:val="clear" w:color="auto" w:fill="auto"/>
            <w:vAlign w:val="center"/>
            <w:hideMark/>
          </w:tcPr>
          <w:p w14:paraId="1F9DE57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1881</w:t>
            </w:r>
          </w:p>
        </w:tc>
        <w:tc>
          <w:tcPr>
            <w:tcW w:w="1030" w:type="dxa"/>
            <w:tcBorders>
              <w:top w:val="nil"/>
              <w:left w:val="nil"/>
              <w:bottom w:val="single" w:sz="8" w:space="0" w:color="auto"/>
              <w:right w:val="single" w:sz="8" w:space="0" w:color="auto"/>
            </w:tcBorders>
            <w:shd w:val="clear" w:color="auto" w:fill="auto"/>
            <w:noWrap/>
            <w:vAlign w:val="center"/>
            <w:hideMark/>
          </w:tcPr>
          <w:p w14:paraId="1F9DE58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91,98</w:t>
            </w:r>
          </w:p>
        </w:tc>
        <w:tc>
          <w:tcPr>
            <w:tcW w:w="893" w:type="dxa"/>
            <w:tcBorders>
              <w:top w:val="nil"/>
              <w:left w:val="nil"/>
              <w:bottom w:val="single" w:sz="8" w:space="0" w:color="auto"/>
              <w:right w:val="single" w:sz="8" w:space="0" w:color="auto"/>
            </w:tcBorders>
            <w:shd w:val="clear" w:color="auto" w:fill="auto"/>
            <w:noWrap/>
            <w:vAlign w:val="center"/>
            <w:hideMark/>
          </w:tcPr>
          <w:p w14:paraId="1F9DE58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93,4</w:t>
            </w:r>
          </w:p>
        </w:tc>
        <w:tc>
          <w:tcPr>
            <w:tcW w:w="896" w:type="dxa"/>
            <w:tcBorders>
              <w:top w:val="nil"/>
              <w:left w:val="nil"/>
              <w:bottom w:val="single" w:sz="8" w:space="0" w:color="auto"/>
              <w:right w:val="single" w:sz="8" w:space="0" w:color="auto"/>
            </w:tcBorders>
            <w:shd w:val="clear" w:color="auto" w:fill="auto"/>
            <w:noWrap/>
            <w:vAlign w:val="center"/>
            <w:hideMark/>
          </w:tcPr>
          <w:p w14:paraId="1F9DE58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77,78</w:t>
            </w:r>
          </w:p>
        </w:tc>
        <w:tc>
          <w:tcPr>
            <w:tcW w:w="904" w:type="dxa"/>
            <w:tcBorders>
              <w:top w:val="nil"/>
              <w:left w:val="nil"/>
              <w:bottom w:val="single" w:sz="8" w:space="0" w:color="auto"/>
              <w:right w:val="single" w:sz="8" w:space="0" w:color="auto"/>
            </w:tcBorders>
            <w:shd w:val="clear" w:color="auto" w:fill="auto"/>
            <w:noWrap/>
            <w:vAlign w:val="center"/>
            <w:hideMark/>
          </w:tcPr>
          <w:p w14:paraId="1F9DE58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w:t>
            </w:r>
          </w:p>
        </w:tc>
        <w:tc>
          <w:tcPr>
            <w:tcW w:w="1457" w:type="dxa"/>
            <w:tcBorders>
              <w:top w:val="nil"/>
              <w:left w:val="nil"/>
              <w:bottom w:val="single" w:sz="8" w:space="0" w:color="auto"/>
              <w:right w:val="single" w:sz="8" w:space="0" w:color="auto"/>
            </w:tcBorders>
            <w:shd w:val="clear" w:color="000000" w:fill="FFFF00"/>
            <w:noWrap/>
            <w:vAlign w:val="center"/>
            <w:hideMark/>
          </w:tcPr>
          <w:p w14:paraId="1F9DE58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0,98</w:t>
            </w:r>
          </w:p>
        </w:tc>
      </w:tr>
      <w:tr w:rsidR="00CB5EC6" w:rsidRPr="00967886" w14:paraId="1F9DE58D"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86" w14:textId="6EC815C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1 metų amžiaus vaikų DTP3 (difterijos, stabligės, kokliušo vakcina, 3 dozės) skiepijimo </w:t>
            </w:r>
            <w:r w:rsidR="00671075">
              <w:rPr>
                <w:rFonts w:ascii="Times New Roman" w:eastAsia="Times New Roman" w:hAnsi="Times New Roman" w:cs="Times New Roman"/>
                <w:color w:val="000000"/>
                <w:sz w:val="24"/>
                <w:szCs w:val="24"/>
                <w:lang w:eastAsia="lt-LT"/>
              </w:rPr>
              <w:t>apimtis</w:t>
            </w:r>
            <w:r w:rsidRPr="00967886">
              <w:rPr>
                <w:rFonts w:ascii="Times New Roman" w:eastAsia="Times New Roman" w:hAnsi="Times New Roman" w:cs="Times New Roman"/>
                <w:color w:val="000000"/>
                <w:sz w:val="24"/>
                <w:szCs w:val="24"/>
                <w:lang w:eastAsia="lt-LT"/>
              </w:rPr>
              <w:t xml:space="preserve"> </w:t>
            </w:r>
          </w:p>
        </w:tc>
        <w:tc>
          <w:tcPr>
            <w:tcW w:w="1055" w:type="dxa"/>
            <w:tcBorders>
              <w:top w:val="nil"/>
              <w:left w:val="nil"/>
              <w:bottom w:val="single" w:sz="8" w:space="0" w:color="auto"/>
              <w:right w:val="single" w:sz="8" w:space="0" w:color="auto"/>
            </w:tcBorders>
            <w:shd w:val="clear" w:color="auto" w:fill="auto"/>
            <w:vAlign w:val="center"/>
            <w:hideMark/>
          </w:tcPr>
          <w:p w14:paraId="1F9DE587"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1727</w:t>
            </w:r>
          </w:p>
        </w:tc>
        <w:tc>
          <w:tcPr>
            <w:tcW w:w="1030" w:type="dxa"/>
            <w:tcBorders>
              <w:top w:val="nil"/>
              <w:left w:val="nil"/>
              <w:bottom w:val="single" w:sz="8" w:space="0" w:color="auto"/>
              <w:right w:val="single" w:sz="8" w:space="0" w:color="auto"/>
            </w:tcBorders>
            <w:shd w:val="clear" w:color="auto" w:fill="auto"/>
            <w:noWrap/>
            <w:vAlign w:val="center"/>
            <w:hideMark/>
          </w:tcPr>
          <w:p w14:paraId="1F9DE58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87,62</w:t>
            </w:r>
          </w:p>
        </w:tc>
        <w:tc>
          <w:tcPr>
            <w:tcW w:w="893" w:type="dxa"/>
            <w:tcBorders>
              <w:top w:val="nil"/>
              <w:left w:val="nil"/>
              <w:bottom w:val="single" w:sz="8" w:space="0" w:color="auto"/>
              <w:right w:val="single" w:sz="8" w:space="0" w:color="auto"/>
            </w:tcBorders>
            <w:shd w:val="clear" w:color="auto" w:fill="auto"/>
            <w:noWrap/>
            <w:vAlign w:val="center"/>
            <w:hideMark/>
          </w:tcPr>
          <w:p w14:paraId="1F9DE58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92,9</w:t>
            </w:r>
          </w:p>
        </w:tc>
        <w:tc>
          <w:tcPr>
            <w:tcW w:w="896" w:type="dxa"/>
            <w:tcBorders>
              <w:top w:val="nil"/>
              <w:left w:val="nil"/>
              <w:bottom w:val="single" w:sz="8" w:space="0" w:color="auto"/>
              <w:right w:val="single" w:sz="8" w:space="0" w:color="auto"/>
            </w:tcBorders>
            <w:shd w:val="clear" w:color="auto" w:fill="auto"/>
            <w:noWrap/>
            <w:vAlign w:val="center"/>
            <w:hideMark/>
          </w:tcPr>
          <w:p w14:paraId="1F9DE58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81,03</w:t>
            </w:r>
          </w:p>
        </w:tc>
        <w:tc>
          <w:tcPr>
            <w:tcW w:w="904" w:type="dxa"/>
            <w:tcBorders>
              <w:top w:val="nil"/>
              <w:left w:val="nil"/>
              <w:bottom w:val="single" w:sz="8" w:space="0" w:color="auto"/>
              <w:right w:val="single" w:sz="8" w:space="0" w:color="auto"/>
            </w:tcBorders>
            <w:shd w:val="clear" w:color="auto" w:fill="auto"/>
            <w:noWrap/>
            <w:vAlign w:val="center"/>
            <w:hideMark/>
          </w:tcPr>
          <w:p w14:paraId="1F9DE58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99,38</w:t>
            </w:r>
          </w:p>
        </w:tc>
        <w:tc>
          <w:tcPr>
            <w:tcW w:w="1457" w:type="dxa"/>
            <w:tcBorders>
              <w:top w:val="nil"/>
              <w:left w:val="nil"/>
              <w:bottom w:val="single" w:sz="8" w:space="0" w:color="auto"/>
              <w:right w:val="single" w:sz="8" w:space="0" w:color="auto"/>
            </w:tcBorders>
            <w:shd w:val="clear" w:color="000000" w:fill="FF0000"/>
            <w:noWrap/>
            <w:vAlign w:val="center"/>
            <w:hideMark/>
          </w:tcPr>
          <w:p w14:paraId="1F9DE58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0,94</w:t>
            </w:r>
          </w:p>
        </w:tc>
      </w:tr>
      <w:tr w:rsidR="00CB5EC6" w:rsidRPr="00967886" w14:paraId="1F9DE595" w14:textId="77777777" w:rsidTr="00CB5EC6">
        <w:trPr>
          <w:trHeight w:val="692"/>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8E"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Tikslinės populiacijos dalis (proc.), dalyvavusi vaikų krūminių dantų dengimo silantinėmis medžiagomis programoje</w:t>
            </w:r>
          </w:p>
        </w:tc>
        <w:tc>
          <w:tcPr>
            <w:tcW w:w="1055" w:type="dxa"/>
            <w:tcBorders>
              <w:top w:val="nil"/>
              <w:left w:val="nil"/>
              <w:bottom w:val="single" w:sz="8" w:space="0" w:color="auto"/>
              <w:right w:val="single" w:sz="8" w:space="0" w:color="auto"/>
            </w:tcBorders>
            <w:shd w:val="clear" w:color="auto" w:fill="auto"/>
            <w:vAlign w:val="center"/>
            <w:hideMark/>
          </w:tcPr>
          <w:p w14:paraId="1F9DE58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1189</w:t>
            </w:r>
          </w:p>
        </w:tc>
        <w:tc>
          <w:tcPr>
            <w:tcW w:w="1030" w:type="dxa"/>
            <w:tcBorders>
              <w:top w:val="nil"/>
              <w:left w:val="nil"/>
              <w:bottom w:val="single" w:sz="8" w:space="0" w:color="auto"/>
              <w:right w:val="single" w:sz="8" w:space="0" w:color="auto"/>
            </w:tcBorders>
            <w:shd w:val="clear" w:color="auto" w:fill="auto"/>
            <w:noWrap/>
            <w:vAlign w:val="center"/>
            <w:hideMark/>
          </w:tcPr>
          <w:p w14:paraId="1F9DE59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8,94</w:t>
            </w:r>
          </w:p>
        </w:tc>
        <w:tc>
          <w:tcPr>
            <w:tcW w:w="893" w:type="dxa"/>
            <w:tcBorders>
              <w:top w:val="nil"/>
              <w:left w:val="nil"/>
              <w:bottom w:val="single" w:sz="8" w:space="0" w:color="auto"/>
              <w:right w:val="single" w:sz="8" w:space="0" w:color="auto"/>
            </w:tcBorders>
            <w:shd w:val="clear" w:color="auto" w:fill="auto"/>
            <w:noWrap/>
            <w:vAlign w:val="center"/>
            <w:hideMark/>
          </w:tcPr>
          <w:p w14:paraId="1F9DE59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20,9</w:t>
            </w:r>
          </w:p>
        </w:tc>
        <w:tc>
          <w:tcPr>
            <w:tcW w:w="896" w:type="dxa"/>
            <w:tcBorders>
              <w:top w:val="nil"/>
              <w:left w:val="nil"/>
              <w:bottom w:val="single" w:sz="8" w:space="0" w:color="auto"/>
              <w:right w:val="single" w:sz="8" w:space="0" w:color="auto"/>
            </w:tcBorders>
            <w:shd w:val="clear" w:color="auto" w:fill="auto"/>
            <w:noWrap/>
            <w:vAlign w:val="center"/>
            <w:hideMark/>
          </w:tcPr>
          <w:p w14:paraId="1F9DE59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4,39</w:t>
            </w:r>
          </w:p>
        </w:tc>
        <w:tc>
          <w:tcPr>
            <w:tcW w:w="904" w:type="dxa"/>
            <w:tcBorders>
              <w:top w:val="nil"/>
              <w:left w:val="nil"/>
              <w:bottom w:val="single" w:sz="8" w:space="0" w:color="auto"/>
              <w:right w:val="single" w:sz="8" w:space="0" w:color="auto"/>
            </w:tcBorders>
            <w:shd w:val="clear" w:color="auto" w:fill="auto"/>
            <w:noWrap/>
            <w:vAlign w:val="center"/>
            <w:hideMark/>
          </w:tcPr>
          <w:p w14:paraId="1F9DE59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76,4</w:t>
            </w:r>
          </w:p>
        </w:tc>
        <w:tc>
          <w:tcPr>
            <w:tcW w:w="1457" w:type="dxa"/>
            <w:tcBorders>
              <w:top w:val="nil"/>
              <w:left w:val="nil"/>
              <w:bottom w:val="single" w:sz="8" w:space="0" w:color="auto"/>
              <w:right w:val="single" w:sz="8" w:space="0" w:color="auto"/>
            </w:tcBorders>
            <w:shd w:val="clear" w:color="000000" w:fill="FF0000"/>
            <w:noWrap/>
            <w:vAlign w:val="center"/>
            <w:hideMark/>
          </w:tcPr>
          <w:p w14:paraId="1F9DE59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0,43</w:t>
            </w:r>
          </w:p>
        </w:tc>
      </w:tr>
      <w:tr w:rsidR="00CB5EC6" w:rsidRPr="00967886" w14:paraId="1F9DE59D"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96"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Vaikų, kuriems nustatytas dantų ėduonis (K02), skaičius 1 000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97"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3,21 proc.</w:t>
            </w:r>
          </w:p>
        </w:tc>
        <w:tc>
          <w:tcPr>
            <w:tcW w:w="1030" w:type="dxa"/>
            <w:tcBorders>
              <w:top w:val="nil"/>
              <w:left w:val="nil"/>
              <w:bottom w:val="single" w:sz="8" w:space="0" w:color="auto"/>
              <w:right w:val="single" w:sz="8" w:space="0" w:color="auto"/>
            </w:tcBorders>
            <w:shd w:val="clear" w:color="auto" w:fill="auto"/>
            <w:noWrap/>
            <w:vAlign w:val="center"/>
            <w:hideMark/>
          </w:tcPr>
          <w:p w14:paraId="1F9DE598"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3,21</w:t>
            </w:r>
          </w:p>
        </w:tc>
        <w:tc>
          <w:tcPr>
            <w:tcW w:w="893" w:type="dxa"/>
            <w:tcBorders>
              <w:top w:val="nil"/>
              <w:left w:val="nil"/>
              <w:bottom w:val="single" w:sz="8" w:space="0" w:color="auto"/>
              <w:right w:val="single" w:sz="8" w:space="0" w:color="auto"/>
            </w:tcBorders>
            <w:shd w:val="clear" w:color="auto" w:fill="auto"/>
            <w:noWrap/>
            <w:vAlign w:val="center"/>
            <w:hideMark/>
          </w:tcPr>
          <w:p w14:paraId="1F9DE59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3,4</w:t>
            </w:r>
          </w:p>
        </w:tc>
        <w:tc>
          <w:tcPr>
            <w:tcW w:w="896" w:type="dxa"/>
            <w:tcBorders>
              <w:top w:val="nil"/>
              <w:left w:val="nil"/>
              <w:bottom w:val="single" w:sz="8" w:space="0" w:color="auto"/>
              <w:right w:val="single" w:sz="8" w:space="0" w:color="auto"/>
            </w:tcBorders>
            <w:shd w:val="clear" w:color="auto" w:fill="auto"/>
            <w:noWrap/>
            <w:vAlign w:val="center"/>
            <w:hideMark/>
          </w:tcPr>
          <w:p w14:paraId="1F9DE59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w:t>
            </w:r>
          </w:p>
        </w:tc>
        <w:tc>
          <w:tcPr>
            <w:tcW w:w="904" w:type="dxa"/>
            <w:tcBorders>
              <w:top w:val="nil"/>
              <w:left w:val="nil"/>
              <w:bottom w:val="single" w:sz="8" w:space="0" w:color="auto"/>
              <w:right w:val="single" w:sz="8" w:space="0" w:color="auto"/>
            </w:tcBorders>
            <w:shd w:val="clear" w:color="auto" w:fill="auto"/>
            <w:noWrap/>
            <w:vAlign w:val="center"/>
            <w:hideMark/>
          </w:tcPr>
          <w:p w14:paraId="1F9DE59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8,1</w:t>
            </w:r>
          </w:p>
        </w:tc>
        <w:tc>
          <w:tcPr>
            <w:tcW w:w="1457" w:type="dxa"/>
            <w:tcBorders>
              <w:top w:val="nil"/>
              <w:left w:val="nil"/>
              <w:bottom w:val="single" w:sz="8" w:space="0" w:color="auto"/>
              <w:right w:val="single" w:sz="8" w:space="0" w:color="auto"/>
            </w:tcBorders>
            <w:shd w:val="clear" w:color="000000" w:fill="FFFF00"/>
            <w:noWrap/>
            <w:vAlign w:val="center"/>
            <w:hideMark/>
          </w:tcPr>
          <w:p w14:paraId="1F9DE59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0,94</w:t>
            </w:r>
          </w:p>
        </w:tc>
      </w:tr>
      <w:tr w:rsidR="00CB5EC6" w:rsidRPr="00967886" w14:paraId="1F9DE5A5"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9E" w14:textId="19CDAEE0" w:rsidR="00CB5EC6" w:rsidRPr="00967886" w:rsidRDefault="00CB5EC6" w:rsidP="0084472A">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Paauglių (15–17 m.) gimdymų skaičius 100</w:t>
            </w:r>
            <w:r w:rsidR="0084472A">
              <w:rPr>
                <w:rFonts w:ascii="Times New Roman" w:eastAsia="Times New Roman" w:hAnsi="Times New Roman" w:cs="Times New Roman"/>
                <w:color w:val="000000"/>
                <w:sz w:val="24"/>
                <w:szCs w:val="24"/>
                <w:lang w:eastAsia="lt-LT"/>
              </w:rPr>
              <w:t> </w:t>
            </w:r>
            <w:r w:rsidRPr="00967886">
              <w:rPr>
                <w:rFonts w:ascii="Times New Roman" w:eastAsia="Times New Roman" w:hAnsi="Times New Roman" w:cs="Times New Roman"/>
                <w:color w:val="000000"/>
                <w:sz w:val="24"/>
                <w:szCs w:val="24"/>
                <w:lang w:eastAsia="lt-LT"/>
              </w:rPr>
              <w:t>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9F"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w:t>
            </w:r>
          </w:p>
        </w:tc>
        <w:tc>
          <w:tcPr>
            <w:tcW w:w="1030" w:type="dxa"/>
            <w:tcBorders>
              <w:top w:val="nil"/>
              <w:left w:val="nil"/>
              <w:bottom w:val="single" w:sz="8" w:space="0" w:color="auto"/>
              <w:right w:val="single" w:sz="8" w:space="0" w:color="auto"/>
            </w:tcBorders>
            <w:shd w:val="clear" w:color="auto" w:fill="auto"/>
            <w:noWrap/>
            <w:vAlign w:val="center"/>
            <w:hideMark/>
          </w:tcPr>
          <w:p w14:paraId="1F9DE5A0"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3,71</w:t>
            </w:r>
          </w:p>
        </w:tc>
        <w:tc>
          <w:tcPr>
            <w:tcW w:w="893" w:type="dxa"/>
            <w:tcBorders>
              <w:top w:val="nil"/>
              <w:left w:val="nil"/>
              <w:bottom w:val="single" w:sz="8" w:space="0" w:color="auto"/>
              <w:right w:val="single" w:sz="8" w:space="0" w:color="auto"/>
            </w:tcBorders>
            <w:shd w:val="clear" w:color="auto" w:fill="auto"/>
            <w:noWrap/>
            <w:vAlign w:val="center"/>
            <w:hideMark/>
          </w:tcPr>
          <w:p w14:paraId="1F9DE5A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5,8</w:t>
            </w:r>
          </w:p>
        </w:tc>
        <w:tc>
          <w:tcPr>
            <w:tcW w:w="896" w:type="dxa"/>
            <w:tcBorders>
              <w:top w:val="nil"/>
              <w:left w:val="nil"/>
              <w:bottom w:val="single" w:sz="8" w:space="0" w:color="auto"/>
              <w:right w:val="single" w:sz="8" w:space="0" w:color="auto"/>
            </w:tcBorders>
            <w:shd w:val="clear" w:color="auto" w:fill="auto"/>
            <w:noWrap/>
            <w:vAlign w:val="center"/>
            <w:hideMark/>
          </w:tcPr>
          <w:p w14:paraId="1F9DE5A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w:t>
            </w:r>
          </w:p>
        </w:tc>
        <w:tc>
          <w:tcPr>
            <w:tcW w:w="904" w:type="dxa"/>
            <w:tcBorders>
              <w:top w:val="nil"/>
              <w:left w:val="nil"/>
              <w:bottom w:val="single" w:sz="8" w:space="0" w:color="auto"/>
              <w:right w:val="single" w:sz="8" w:space="0" w:color="auto"/>
            </w:tcBorders>
            <w:shd w:val="clear" w:color="auto" w:fill="auto"/>
            <w:noWrap/>
            <w:vAlign w:val="center"/>
            <w:hideMark/>
          </w:tcPr>
          <w:p w14:paraId="1F9DE5A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17,86</w:t>
            </w:r>
          </w:p>
        </w:tc>
        <w:tc>
          <w:tcPr>
            <w:tcW w:w="1457" w:type="dxa"/>
            <w:tcBorders>
              <w:top w:val="nil"/>
              <w:left w:val="nil"/>
              <w:bottom w:val="single" w:sz="8" w:space="0" w:color="auto"/>
              <w:right w:val="single" w:sz="8" w:space="0" w:color="auto"/>
            </w:tcBorders>
            <w:shd w:val="clear" w:color="000000" w:fill="FFFF00"/>
            <w:noWrap/>
            <w:vAlign w:val="center"/>
            <w:hideMark/>
          </w:tcPr>
          <w:p w14:paraId="1F9DE5A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0,64</w:t>
            </w:r>
          </w:p>
        </w:tc>
      </w:tr>
      <w:tr w:rsidR="00CB5EC6" w:rsidRPr="00967886" w14:paraId="1F9DE5A7" w14:textId="77777777" w:rsidTr="00CB5EC6">
        <w:trPr>
          <w:trHeight w:val="572"/>
        </w:trPr>
        <w:tc>
          <w:tcPr>
            <w:tcW w:w="9720" w:type="dxa"/>
            <w:gridSpan w:val="7"/>
            <w:tcBorders>
              <w:top w:val="single" w:sz="8" w:space="0" w:color="auto"/>
              <w:left w:val="single" w:sz="8" w:space="0" w:color="auto"/>
              <w:bottom w:val="single" w:sz="8" w:space="0" w:color="auto"/>
              <w:right w:val="single" w:sz="8" w:space="0" w:color="000000"/>
            </w:tcBorders>
            <w:shd w:val="clear" w:color="000000" w:fill="FFFFCC"/>
            <w:vAlign w:val="center"/>
            <w:hideMark/>
          </w:tcPr>
          <w:p w14:paraId="1F9DE5A6" w14:textId="77777777" w:rsidR="00CB5EC6" w:rsidRPr="00967886" w:rsidRDefault="00CB5EC6" w:rsidP="00FC6BA4">
            <w:pPr>
              <w:spacing w:after="0" w:line="240" w:lineRule="auto"/>
              <w:rPr>
                <w:rFonts w:ascii="Times New Roman" w:eastAsia="Times New Roman" w:hAnsi="Times New Roman" w:cs="Times New Roman"/>
                <w:b/>
                <w:bCs/>
                <w:color w:val="000000"/>
                <w:sz w:val="24"/>
                <w:szCs w:val="24"/>
                <w:lang w:eastAsia="lt-LT"/>
              </w:rPr>
            </w:pPr>
            <w:r w:rsidRPr="00967886">
              <w:rPr>
                <w:rFonts w:ascii="Times New Roman" w:eastAsia="Times New Roman" w:hAnsi="Times New Roman" w:cs="Times New Roman"/>
                <w:b/>
                <w:bCs/>
                <w:color w:val="000000"/>
                <w:sz w:val="24"/>
                <w:szCs w:val="24"/>
                <w:lang w:eastAsia="lt-LT"/>
              </w:rPr>
              <w:t>4.4 uždavinys. Stiprinti lėtinių neinfekcinių ligų prevenciją ir kontrolę</w:t>
            </w:r>
          </w:p>
        </w:tc>
      </w:tr>
      <w:tr w:rsidR="00CB5EC6" w:rsidRPr="00967886" w14:paraId="1F9DE5AF"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A8" w14:textId="5E178C44"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 nuo kraujotakos sistemos ligų</w:t>
            </w:r>
            <w:r w:rsidR="00170C15" w:rsidRPr="00967886">
              <w:rPr>
                <w:rFonts w:ascii="Times New Roman" w:eastAsia="Times New Roman" w:hAnsi="Times New Roman" w:cs="Times New Roman"/>
                <w:color w:val="000000"/>
                <w:sz w:val="24"/>
                <w:szCs w:val="24"/>
                <w:lang w:eastAsia="lt-LT"/>
              </w:rPr>
              <w:t xml:space="preserve"> </w:t>
            </w:r>
            <w:r w:rsidRPr="00967886">
              <w:rPr>
                <w:rFonts w:ascii="Times New Roman" w:eastAsia="Times New Roman" w:hAnsi="Times New Roman" w:cs="Times New Roman"/>
                <w:color w:val="000000"/>
                <w:sz w:val="24"/>
                <w:szCs w:val="24"/>
                <w:lang w:eastAsia="lt-LT"/>
              </w:rPr>
              <w:t>(I00-I99)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A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1008</w:t>
            </w:r>
          </w:p>
        </w:tc>
        <w:tc>
          <w:tcPr>
            <w:tcW w:w="1030" w:type="dxa"/>
            <w:tcBorders>
              <w:top w:val="nil"/>
              <w:left w:val="nil"/>
              <w:bottom w:val="single" w:sz="8" w:space="0" w:color="auto"/>
              <w:right w:val="single" w:sz="8" w:space="0" w:color="auto"/>
            </w:tcBorders>
            <w:shd w:val="clear" w:color="auto" w:fill="auto"/>
            <w:noWrap/>
            <w:vAlign w:val="center"/>
            <w:hideMark/>
          </w:tcPr>
          <w:p w14:paraId="1F9DE5A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643,17</w:t>
            </w:r>
          </w:p>
        </w:tc>
        <w:tc>
          <w:tcPr>
            <w:tcW w:w="893" w:type="dxa"/>
            <w:tcBorders>
              <w:top w:val="nil"/>
              <w:left w:val="nil"/>
              <w:bottom w:val="single" w:sz="8" w:space="0" w:color="auto"/>
              <w:right w:val="single" w:sz="8" w:space="0" w:color="auto"/>
            </w:tcBorders>
            <w:shd w:val="clear" w:color="auto" w:fill="auto"/>
            <w:noWrap/>
            <w:vAlign w:val="center"/>
            <w:hideMark/>
          </w:tcPr>
          <w:p w14:paraId="1F9DE5A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768,12</w:t>
            </w:r>
          </w:p>
        </w:tc>
        <w:tc>
          <w:tcPr>
            <w:tcW w:w="896" w:type="dxa"/>
            <w:tcBorders>
              <w:top w:val="nil"/>
              <w:left w:val="nil"/>
              <w:bottom w:val="single" w:sz="8" w:space="0" w:color="auto"/>
              <w:right w:val="single" w:sz="8" w:space="0" w:color="auto"/>
            </w:tcBorders>
            <w:shd w:val="clear" w:color="auto" w:fill="auto"/>
            <w:noWrap/>
            <w:vAlign w:val="center"/>
            <w:hideMark/>
          </w:tcPr>
          <w:p w14:paraId="1F9DE5A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572,28</w:t>
            </w:r>
          </w:p>
        </w:tc>
        <w:tc>
          <w:tcPr>
            <w:tcW w:w="904" w:type="dxa"/>
            <w:tcBorders>
              <w:top w:val="nil"/>
              <w:left w:val="nil"/>
              <w:bottom w:val="single" w:sz="8" w:space="0" w:color="auto"/>
              <w:right w:val="single" w:sz="8" w:space="0" w:color="auto"/>
            </w:tcBorders>
            <w:shd w:val="clear" w:color="auto" w:fill="auto"/>
            <w:noWrap/>
            <w:vAlign w:val="center"/>
            <w:hideMark/>
          </w:tcPr>
          <w:p w14:paraId="1F9DE5A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1284,36</w:t>
            </w:r>
          </w:p>
        </w:tc>
        <w:tc>
          <w:tcPr>
            <w:tcW w:w="1457" w:type="dxa"/>
            <w:tcBorders>
              <w:top w:val="nil"/>
              <w:left w:val="nil"/>
              <w:bottom w:val="single" w:sz="8" w:space="0" w:color="auto"/>
              <w:right w:val="single" w:sz="8" w:space="0" w:color="auto"/>
            </w:tcBorders>
            <w:shd w:val="clear" w:color="000000" w:fill="008000"/>
            <w:noWrap/>
            <w:vAlign w:val="center"/>
            <w:hideMark/>
          </w:tcPr>
          <w:p w14:paraId="1F9DE5A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0,84</w:t>
            </w:r>
          </w:p>
        </w:tc>
      </w:tr>
      <w:tr w:rsidR="00CB5EC6" w:rsidRPr="00967886" w14:paraId="1F9DE5B7"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B0" w14:textId="48C27AF3"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Standartizuotas mirtingumo nuo kraujotakos sistemos ligų (I00-I99) 100 000 gyventojų</w:t>
            </w:r>
            <w:r w:rsidR="0084472A">
              <w:rPr>
                <w:rFonts w:ascii="Times New Roman" w:eastAsia="Times New Roman" w:hAnsi="Times New Roman" w:cs="Times New Roman"/>
                <w:color w:val="000000"/>
                <w:sz w:val="24"/>
                <w:szCs w:val="24"/>
                <w:lang w:eastAsia="lt-LT"/>
              </w:rPr>
              <w:t xml:space="preserve"> rodiklis</w:t>
            </w:r>
          </w:p>
        </w:tc>
        <w:tc>
          <w:tcPr>
            <w:tcW w:w="1055" w:type="dxa"/>
            <w:tcBorders>
              <w:top w:val="nil"/>
              <w:left w:val="nil"/>
              <w:bottom w:val="single" w:sz="8" w:space="0" w:color="auto"/>
              <w:right w:val="single" w:sz="8" w:space="0" w:color="auto"/>
            </w:tcBorders>
            <w:shd w:val="clear" w:color="auto" w:fill="auto"/>
            <w:vAlign w:val="center"/>
            <w:hideMark/>
          </w:tcPr>
          <w:p w14:paraId="1F9DE5B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1008</w:t>
            </w:r>
          </w:p>
        </w:tc>
        <w:tc>
          <w:tcPr>
            <w:tcW w:w="1030" w:type="dxa"/>
            <w:tcBorders>
              <w:top w:val="nil"/>
              <w:left w:val="nil"/>
              <w:bottom w:val="single" w:sz="8" w:space="0" w:color="auto"/>
              <w:right w:val="single" w:sz="8" w:space="0" w:color="auto"/>
            </w:tcBorders>
            <w:shd w:val="clear" w:color="auto" w:fill="auto"/>
            <w:noWrap/>
            <w:vAlign w:val="center"/>
            <w:hideMark/>
          </w:tcPr>
          <w:p w14:paraId="1F9DE5B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777,3</w:t>
            </w:r>
          </w:p>
        </w:tc>
        <w:tc>
          <w:tcPr>
            <w:tcW w:w="893" w:type="dxa"/>
            <w:tcBorders>
              <w:top w:val="nil"/>
              <w:left w:val="nil"/>
              <w:bottom w:val="single" w:sz="8" w:space="0" w:color="auto"/>
              <w:right w:val="single" w:sz="8" w:space="0" w:color="auto"/>
            </w:tcBorders>
            <w:shd w:val="clear" w:color="auto" w:fill="auto"/>
            <w:noWrap/>
            <w:vAlign w:val="center"/>
            <w:hideMark/>
          </w:tcPr>
          <w:p w14:paraId="1F9DE5B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804,1</w:t>
            </w:r>
          </w:p>
        </w:tc>
        <w:tc>
          <w:tcPr>
            <w:tcW w:w="896" w:type="dxa"/>
            <w:tcBorders>
              <w:top w:val="nil"/>
              <w:left w:val="nil"/>
              <w:bottom w:val="single" w:sz="8" w:space="0" w:color="auto"/>
              <w:right w:val="single" w:sz="8" w:space="0" w:color="auto"/>
            </w:tcBorders>
            <w:shd w:val="clear" w:color="auto" w:fill="auto"/>
            <w:noWrap/>
            <w:vAlign w:val="center"/>
            <w:hideMark/>
          </w:tcPr>
          <w:p w14:paraId="1F9DE5B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597,86</w:t>
            </w:r>
          </w:p>
        </w:tc>
        <w:tc>
          <w:tcPr>
            <w:tcW w:w="904" w:type="dxa"/>
            <w:tcBorders>
              <w:top w:val="nil"/>
              <w:left w:val="nil"/>
              <w:bottom w:val="single" w:sz="8" w:space="0" w:color="auto"/>
              <w:right w:val="single" w:sz="8" w:space="0" w:color="auto"/>
            </w:tcBorders>
            <w:shd w:val="clear" w:color="auto" w:fill="auto"/>
            <w:noWrap/>
            <w:vAlign w:val="center"/>
            <w:hideMark/>
          </w:tcPr>
          <w:p w14:paraId="1F9DE5B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1179,02</w:t>
            </w:r>
          </w:p>
        </w:tc>
        <w:tc>
          <w:tcPr>
            <w:tcW w:w="1457" w:type="dxa"/>
            <w:tcBorders>
              <w:top w:val="nil"/>
              <w:left w:val="nil"/>
              <w:bottom w:val="single" w:sz="8" w:space="0" w:color="auto"/>
              <w:right w:val="single" w:sz="8" w:space="0" w:color="auto"/>
            </w:tcBorders>
            <w:shd w:val="clear" w:color="000000" w:fill="008000"/>
            <w:noWrap/>
            <w:vAlign w:val="center"/>
            <w:hideMark/>
          </w:tcPr>
          <w:p w14:paraId="1F9DE5B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0,97</w:t>
            </w:r>
          </w:p>
        </w:tc>
      </w:tr>
      <w:tr w:rsidR="00CB5EC6" w:rsidRPr="00967886" w14:paraId="1F9DE5BF"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B8"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Mirtingumas nuo piktybinių navikų (C00-C97)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B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446</w:t>
            </w:r>
          </w:p>
        </w:tc>
        <w:tc>
          <w:tcPr>
            <w:tcW w:w="1030" w:type="dxa"/>
            <w:tcBorders>
              <w:top w:val="nil"/>
              <w:left w:val="nil"/>
              <w:bottom w:val="single" w:sz="8" w:space="0" w:color="auto"/>
              <w:right w:val="single" w:sz="8" w:space="0" w:color="auto"/>
            </w:tcBorders>
            <w:shd w:val="clear" w:color="auto" w:fill="auto"/>
            <w:noWrap/>
            <w:vAlign w:val="center"/>
            <w:hideMark/>
          </w:tcPr>
          <w:p w14:paraId="1F9DE5B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284,58</w:t>
            </w:r>
          </w:p>
        </w:tc>
        <w:tc>
          <w:tcPr>
            <w:tcW w:w="893" w:type="dxa"/>
            <w:tcBorders>
              <w:top w:val="nil"/>
              <w:left w:val="nil"/>
              <w:bottom w:val="single" w:sz="8" w:space="0" w:color="auto"/>
              <w:right w:val="single" w:sz="8" w:space="0" w:color="auto"/>
            </w:tcBorders>
            <w:shd w:val="clear" w:color="auto" w:fill="auto"/>
            <w:noWrap/>
            <w:vAlign w:val="center"/>
            <w:hideMark/>
          </w:tcPr>
          <w:p w14:paraId="1F9DE5B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273,77</w:t>
            </w:r>
          </w:p>
        </w:tc>
        <w:tc>
          <w:tcPr>
            <w:tcW w:w="896" w:type="dxa"/>
            <w:tcBorders>
              <w:top w:val="nil"/>
              <w:left w:val="nil"/>
              <w:bottom w:val="single" w:sz="8" w:space="0" w:color="auto"/>
              <w:right w:val="single" w:sz="8" w:space="0" w:color="auto"/>
            </w:tcBorders>
            <w:shd w:val="clear" w:color="auto" w:fill="auto"/>
            <w:noWrap/>
            <w:vAlign w:val="center"/>
            <w:hideMark/>
          </w:tcPr>
          <w:p w14:paraId="1F9DE5B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214,2</w:t>
            </w:r>
          </w:p>
        </w:tc>
        <w:tc>
          <w:tcPr>
            <w:tcW w:w="904" w:type="dxa"/>
            <w:tcBorders>
              <w:top w:val="nil"/>
              <w:left w:val="nil"/>
              <w:bottom w:val="single" w:sz="8" w:space="0" w:color="auto"/>
              <w:right w:val="single" w:sz="8" w:space="0" w:color="auto"/>
            </w:tcBorders>
            <w:shd w:val="clear" w:color="auto" w:fill="auto"/>
            <w:noWrap/>
            <w:vAlign w:val="center"/>
            <w:hideMark/>
          </w:tcPr>
          <w:p w14:paraId="1F9DE5B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390,69</w:t>
            </w:r>
          </w:p>
        </w:tc>
        <w:tc>
          <w:tcPr>
            <w:tcW w:w="1457" w:type="dxa"/>
            <w:tcBorders>
              <w:top w:val="nil"/>
              <w:left w:val="nil"/>
              <w:bottom w:val="single" w:sz="8" w:space="0" w:color="auto"/>
              <w:right w:val="single" w:sz="8" w:space="0" w:color="auto"/>
            </w:tcBorders>
            <w:shd w:val="clear" w:color="000000" w:fill="FFFF00"/>
            <w:noWrap/>
            <w:vAlign w:val="center"/>
            <w:hideMark/>
          </w:tcPr>
          <w:p w14:paraId="1F9DE5B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1,04</w:t>
            </w:r>
          </w:p>
        </w:tc>
      </w:tr>
      <w:tr w:rsidR="00CB5EC6" w:rsidRPr="00967886" w14:paraId="1F9DE5C7" w14:textId="77777777" w:rsidTr="00974048">
        <w:trPr>
          <w:trHeight w:val="466"/>
        </w:trPr>
        <w:tc>
          <w:tcPr>
            <w:tcW w:w="3486" w:type="dxa"/>
            <w:tcBorders>
              <w:top w:val="nil"/>
              <w:left w:val="single" w:sz="8" w:space="0" w:color="auto"/>
              <w:bottom w:val="single" w:sz="4" w:space="0" w:color="auto"/>
              <w:right w:val="single" w:sz="8" w:space="0" w:color="auto"/>
            </w:tcBorders>
            <w:shd w:val="clear" w:color="auto" w:fill="auto"/>
            <w:vAlign w:val="center"/>
            <w:hideMark/>
          </w:tcPr>
          <w:p w14:paraId="1F9DE5C0" w14:textId="0962481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Standartizuotas mirtingumo nuo piktybinių navikų</w:t>
            </w:r>
            <w:r w:rsidR="00170C15" w:rsidRPr="00967886">
              <w:rPr>
                <w:rFonts w:ascii="Times New Roman" w:eastAsia="Times New Roman" w:hAnsi="Times New Roman" w:cs="Times New Roman"/>
                <w:color w:val="000000"/>
                <w:sz w:val="24"/>
                <w:szCs w:val="24"/>
                <w:lang w:eastAsia="lt-LT"/>
              </w:rPr>
              <w:t xml:space="preserve"> </w:t>
            </w:r>
            <w:r w:rsidRPr="00967886">
              <w:rPr>
                <w:rFonts w:ascii="Times New Roman" w:eastAsia="Times New Roman" w:hAnsi="Times New Roman" w:cs="Times New Roman"/>
                <w:color w:val="000000"/>
                <w:sz w:val="24"/>
                <w:szCs w:val="24"/>
                <w:lang w:eastAsia="lt-LT"/>
              </w:rPr>
              <w:t>(C00-C97) 100 000 gyventojų</w:t>
            </w:r>
            <w:r w:rsidR="0084472A">
              <w:rPr>
                <w:rFonts w:ascii="Times New Roman" w:eastAsia="Times New Roman" w:hAnsi="Times New Roman" w:cs="Times New Roman"/>
                <w:color w:val="000000"/>
                <w:sz w:val="24"/>
                <w:szCs w:val="24"/>
                <w:lang w:eastAsia="lt-LT"/>
              </w:rPr>
              <w:t xml:space="preserve"> rodiklis</w:t>
            </w:r>
          </w:p>
        </w:tc>
        <w:tc>
          <w:tcPr>
            <w:tcW w:w="1055" w:type="dxa"/>
            <w:tcBorders>
              <w:top w:val="nil"/>
              <w:left w:val="nil"/>
              <w:bottom w:val="single" w:sz="4" w:space="0" w:color="auto"/>
              <w:right w:val="single" w:sz="8" w:space="0" w:color="auto"/>
            </w:tcBorders>
            <w:shd w:val="clear" w:color="auto" w:fill="auto"/>
            <w:vAlign w:val="center"/>
            <w:hideMark/>
          </w:tcPr>
          <w:p w14:paraId="1F9DE5C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446</w:t>
            </w:r>
          </w:p>
        </w:tc>
        <w:tc>
          <w:tcPr>
            <w:tcW w:w="1030" w:type="dxa"/>
            <w:tcBorders>
              <w:top w:val="nil"/>
              <w:left w:val="nil"/>
              <w:bottom w:val="single" w:sz="4" w:space="0" w:color="auto"/>
              <w:right w:val="single" w:sz="8" w:space="0" w:color="auto"/>
            </w:tcBorders>
            <w:shd w:val="clear" w:color="auto" w:fill="auto"/>
            <w:noWrap/>
            <w:vAlign w:val="center"/>
            <w:hideMark/>
          </w:tcPr>
          <w:p w14:paraId="1F9DE5C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283,2</w:t>
            </w:r>
          </w:p>
        </w:tc>
        <w:tc>
          <w:tcPr>
            <w:tcW w:w="893" w:type="dxa"/>
            <w:tcBorders>
              <w:top w:val="nil"/>
              <w:left w:val="nil"/>
              <w:bottom w:val="single" w:sz="4" w:space="0" w:color="auto"/>
              <w:right w:val="single" w:sz="8" w:space="0" w:color="auto"/>
            </w:tcBorders>
            <w:shd w:val="clear" w:color="auto" w:fill="auto"/>
            <w:noWrap/>
            <w:vAlign w:val="center"/>
            <w:hideMark/>
          </w:tcPr>
          <w:p w14:paraId="1F9DE5C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278,2</w:t>
            </w:r>
          </w:p>
        </w:tc>
        <w:tc>
          <w:tcPr>
            <w:tcW w:w="896" w:type="dxa"/>
            <w:tcBorders>
              <w:top w:val="nil"/>
              <w:left w:val="nil"/>
              <w:bottom w:val="single" w:sz="4" w:space="0" w:color="auto"/>
              <w:right w:val="single" w:sz="8" w:space="0" w:color="auto"/>
            </w:tcBorders>
            <w:shd w:val="clear" w:color="auto" w:fill="auto"/>
            <w:noWrap/>
            <w:vAlign w:val="center"/>
            <w:hideMark/>
          </w:tcPr>
          <w:p w14:paraId="1F9DE5C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216,4</w:t>
            </w:r>
          </w:p>
        </w:tc>
        <w:tc>
          <w:tcPr>
            <w:tcW w:w="904" w:type="dxa"/>
            <w:tcBorders>
              <w:top w:val="nil"/>
              <w:left w:val="nil"/>
              <w:bottom w:val="single" w:sz="4" w:space="0" w:color="auto"/>
              <w:right w:val="single" w:sz="8" w:space="0" w:color="auto"/>
            </w:tcBorders>
            <w:shd w:val="clear" w:color="auto" w:fill="auto"/>
            <w:noWrap/>
            <w:vAlign w:val="center"/>
            <w:hideMark/>
          </w:tcPr>
          <w:p w14:paraId="1F9DE5C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531,17</w:t>
            </w:r>
          </w:p>
        </w:tc>
        <w:tc>
          <w:tcPr>
            <w:tcW w:w="1457" w:type="dxa"/>
            <w:tcBorders>
              <w:top w:val="nil"/>
              <w:left w:val="nil"/>
              <w:bottom w:val="single" w:sz="4" w:space="0" w:color="auto"/>
              <w:right w:val="single" w:sz="8" w:space="0" w:color="auto"/>
            </w:tcBorders>
            <w:shd w:val="clear" w:color="000000" w:fill="FFFF00"/>
            <w:noWrap/>
            <w:vAlign w:val="center"/>
            <w:hideMark/>
          </w:tcPr>
          <w:p w14:paraId="1F9DE5C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1,02</w:t>
            </w:r>
          </w:p>
        </w:tc>
      </w:tr>
      <w:tr w:rsidR="00CB5EC6" w:rsidRPr="00967886" w14:paraId="1F9DE5CF" w14:textId="77777777" w:rsidTr="00974048">
        <w:trPr>
          <w:trHeight w:val="466"/>
        </w:trPr>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5C8"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 xml:space="preserve">Mirtingumas nuo cerebrovaskulinių </w:t>
            </w:r>
            <w:r w:rsidRPr="00967886">
              <w:rPr>
                <w:rFonts w:ascii="Times New Roman" w:eastAsia="Times New Roman" w:hAnsi="Times New Roman" w:cs="Times New Roman"/>
                <w:color w:val="000000"/>
                <w:sz w:val="24"/>
                <w:szCs w:val="24"/>
                <w:lang w:eastAsia="lt-LT"/>
              </w:rPr>
              <w:lastRenderedPageBreak/>
              <w:t>ligų(I60-I69) 100 000 gyventojų</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5C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lastRenderedPageBreak/>
              <w:t>265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C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169,09</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C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187,9</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C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35,52</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E5C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481,21</w:t>
            </w:r>
          </w:p>
        </w:tc>
        <w:tc>
          <w:tcPr>
            <w:tcW w:w="145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9DE5C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w:t>
            </w:r>
          </w:p>
        </w:tc>
      </w:tr>
      <w:tr w:rsidR="00CB5EC6" w:rsidRPr="00967886" w14:paraId="1F9DE5D7" w14:textId="77777777" w:rsidTr="00974048">
        <w:trPr>
          <w:trHeight w:val="466"/>
        </w:trPr>
        <w:tc>
          <w:tcPr>
            <w:tcW w:w="34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F9DE5D0" w14:textId="7C5904D9"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Standartizuotas mirtingumo nuo cerebrovaskulinių ligų</w:t>
            </w:r>
            <w:r w:rsidR="00170C15" w:rsidRPr="00967886">
              <w:rPr>
                <w:rFonts w:ascii="Times New Roman" w:eastAsia="Times New Roman" w:hAnsi="Times New Roman" w:cs="Times New Roman"/>
                <w:color w:val="000000"/>
                <w:sz w:val="24"/>
                <w:szCs w:val="24"/>
                <w:lang w:eastAsia="lt-LT"/>
              </w:rPr>
              <w:t xml:space="preserve"> </w:t>
            </w:r>
            <w:r w:rsidRPr="00967886">
              <w:rPr>
                <w:rFonts w:ascii="Times New Roman" w:eastAsia="Times New Roman" w:hAnsi="Times New Roman" w:cs="Times New Roman"/>
                <w:color w:val="000000"/>
                <w:sz w:val="24"/>
                <w:szCs w:val="24"/>
                <w:lang w:eastAsia="lt-LT"/>
              </w:rPr>
              <w:t>(I60-I69) 100 000 gyventojų</w:t>
            </w:r>
            <w:r w:rsidR="0084472A">
              <w:rPr>
                <w:rFonts w:ascii="Times New Roman" w:eastAsia="Times New Roman" w:hAnsi="Times New Roman" w:cs="Times New Roman"/>
                <w:color w:val="000000"/>
                <w:sz w:val="24"/>
                <w:szCs w:val="24"/>
                <w:lang w:eastAsia="lt-LT"/>
              </w:rPr>
              <w:t xml:space="preserve"> rodiklis</w:t>
            </w:r>
          </w:p>
        </w:tc>
        <w:tc>
          <w:tcPr>
            <w:tcW w:w="1055" w:type="dxa"/>
            <w:tcBorders>
              <w:top w:val="single" w:sz="4" w:space="0" w:color="auto"/>
              <w:left w:val="nil"/>
              <w:bottom w:val="single" w:sz="8" w:space="0" w:color="auto"/>
              <w:right w:val="single" w:sz="8" w:space="0" w:color="auto"/>
            </w:tcBorders>
            <w:shd w:val="clear" w:color="auto" w:fill="auto"/>
            <w:vAlign w:val="center"/>
            <w:hideMark/>
          </w:tcPr>
          <w:p w14:paraId="1F9DE5D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265</w:t>
            </w:r>
          </w:p>
        </w:tc>
        <w:tc>
          <w:tcPr>
            <w:tcW w:w="1030" w:type="dxa"/>
            <w:tcBorders>
              <w:top w:val="single" w:sz="4" w:space="0" w:color="auto"/>
              <w:left w:val="nil"/>
              <w:bottom w:val="single" w:sz="8" w:space="0" w:color="auto"/>
              <w:right w:val="single" w:sz="8" w:space="0" w:color="auto"/>
            </w:tcBorders>
            <w:shd w:val="clear" w:color="auto" w:fill="auto"/>
            <w:noWrap/>
            <w:vAlign w:val="center"/>
            <w:hideMark/>
          </w:tcPr>
          <w:p w14:paraId="1F9DE5D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185,07</w:t>
            </w:r>
          </w:p>
        </w:tc>
        <w:tc>
          <w:tcPr>
            <w:tcW w:w="893" w:type="dxa"/>
            <w:tcBorders>
              <w:top w:val="single" w:sz="4" w:space="0" w:color="auto"/>
              <w:left w:val="nil"/>
              <w:bottom w:val="nil"/>
              <w:right w:val="nil"/>
            </w:tcBorders>
            <w:shd w:val="clear" w:color="auto" w:fill="auto"/>
            <w:noWrap/>
            <w:vAlign w:val="center"/>
            <w:hideMark/>
          </w:tcPr>
          <w:p w14:paraId="1F9DE5D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196,1</w:t>
            </w:r>
          </w:p>
        </w:tc>
        <w:tc>
          <w:tcPr>
            <w:tcW w:w="8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F9DE5D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89,79</w:t>
            </w:r>
          </w:p>
        </w:tc>
        <w:tc>
          <w:tcPr>
            <w:tcW w:w="904" w:type="dxa"/>
            <w:tcBorders>
              <w:top w:val="single" w:sz="4" w:space="0" w:color="auto"/>
              <w:left w:val="nil"/>
              <w:bottom w:val="single" w:sz="8" w:space="0" w:color="auto"/>
              <w:right w:val="single" w:sz="8" w:space="0" w:color="auto"/>
            </w:tcBorders>
            <w:shd w:val="clear" w:color="auto" w:fill="auto"/>
            <w:noWrap/>
            <w:vAlign w:val="center"/>
            <w:hideMark/>
          </w:tcPr>
          <w:p w14:paraId="1F9DE5D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430,53</w:t>
            </w:r>
          </w:p>
        </w:tc>
        <w:tc>
          <w:tcPr>
            <w:tcW w:w="1457" w:type="dxa"/>
            <w:tcBorders>
              <w:top w:val="single" w:sz="4" w:space="0" w:color="auto"/>
              <w:left w:val="nil"/>
              <w:bottom w:val="single" w:sz="8" w:space="0" w:color="auto"/>
              <w:right w:val="single" w:sz="8" w:space="0" w:color="auto"/>
            </w:tcBorders>
            <w:shd w:val="clear" w:color="000000" w:fill="FFFF00"/>
            <w:noWrap/>
            <w:vAlign w:val="center"/>
            <w:hideMark/>
          </w:tcPr>
          <w:p w14:paraId="1F9DE5D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0,98</w:t>
            </w:r>
          </w:p>
        </w:tc>
      </w:tr>
      <w:tr w:rsidR="00CB5EC6" w:rsidRPr="00967886" w14:paraId="1F9DE5DF" w14:textId="77777777" w:rsidTr="00CB5EC6">
        <w:trPr>
          <w:trHeight w:val="466"/>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D8"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Sergamumas II tipo cukriniu diabetu (E11) 100 000 gyventojų</w:t>
            </w:r>
          </w:p>
        </w:tc>
        <w:tc>
          <w:tcPr>
            <w:tcW w:w="1055" w:type="dxa"/>
            <w:tcBorders>
              <w:top w:val="nil"/>
              <w:left w:val="nil"/>
              <w:bottom w:val="single" w:sz="8" w:space="0" w:color="auto"/>
              <w:right w:val="single" w:sz="8" w:space="0" w:color="auto"/>
            </w:tcBorders>
            <w:shd w:val="clear" w:color="auto" w:fill="auto"/>
            <w:vAlign w:val="center"/>
            <w:hideMark/>
          </w:tcPr>
          <w:p w14:paraId="1F9DE5D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5451</w:t>
            </w:r>
          </w:p>
        </w:tc>
        <w:tc>
          <w:tcPr>
            <w:tcW w:w="1030" w:type="dxa"/>
            <w:tcBorders>
              <w:top w:val="nil"/>
              <w:left w:val="nil"/>
              <w:bottom w:val="single" w:sz="8" w:space="0" w:color="auto"/>
              <w:right w:val="single" w:sz="8" w:space="0" w:color="auto"/>
            </w:tcBorders>
            <w:shd w:val="clear" w:color="auto" w:fill="auto"/>
            <w:noWrap/>
            <w:vAlign w:val="center"/>
            <w:hideMark/>
          </w:tcPr>
          <w:p w14:paraId="1F9DE5D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53,66</w:t>
            </w:r>
          </w:p>
        </w:tc>
        <w:tc>
          <w:tcPr>
            <w:tcW w:w="893" w:type="dxa"/>
            <w:tcBorders>
              <w:top w:val="single" w:sz="8" w:space="0" w:color="auto"/>
              <w:left w:val="nil"/>
              <w:bottom w:val="single" w:sz="8" w:space="0" w:color="auto"/>
              <w:right w:val="single" w:sz="8" w:space="0" w:color="auto"/>
            </w:tcBorders>
            <w:shd w:val="clear" w:color="auto" w:fill="auto"/>
            <w:noWrap/>
            <w:vAlign w:val="center"/>
            <w:hideMark/>
          </w:tcPr>
          <w:p w14:paraId="1F9DE5D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43,7</w:t>
            </w:r>
          </w:p>
        </w:tc>
        <w:tc>
          <w:tcPr>
            <w:tcW w:w="896" w:type="dxa"/>
            <w:tcBorders>
              <w:top w:val="nil"/>
              <w:left w:val="nil"/>
              <w:bottom w:val="single" w:sz="8" w:space="0" w:color="auto"/>
              <w:right w:val="single" w:sz="8" w:space="0" w:color="auto"/>
            </w:tcBorders>
            <w:shd w:val="clear" w:color="auto" w:fill="auto"/>
            <w:noWrap/>
            <w:vAlign w:val="center"/>
            <w:hideMark/>
          </w:tcPr>
          <w:p w14:paraId="1F9DE5D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13,8</w:t>
            </w:r>
          </w:p>
        </w:tc>
        <w:tc>
          <w:tcPr>
            <w:tcW w:w="904" w:type="dxa"/>
            <w:tcBorders>
              <w:top w:val="nil"/>
              <w:left w:val="nil"/>
              <w:bottom w:val="single" w:sz="8" w:space="0" w:color="auto"/>
              <w:right w:val="single" w:sz="8" w:space="0" w:color="auto"/>
            </w:tcBorders>
            <w:shd w:val="clear" w:color="auto" w:fill="auto"/>
            <w:noWrap/>
            <w:vAlign w:val="center"/>
            <w:hideMark/>
          </w:tcPr>
          <w:p w14:paraId="1F9DE5D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107,36</w:t>
            </w:r>
          </w:p>
        </w:tc>
        <w:tc>
          <w:tcPr>
            <w:tcW w:w="1457" w:type="dxa"/>
            <w:tcBorders>
              <w:top w:val="nil"/>
              <w:left w:val="nil"/>
              <w:bottom w:val="single" w:sz="8" w:space="0" w:color="auto"/>
              <w:right w:val="single" w:sz="8" w:space="0" w:color="auto"/>
            </w:tcBorders>
            <w:shd w:val="clear" w:color="000000" w:fill="FF0000"/>
            <w:noWrap/>
            <w:vAlign w:val="center"/>
            <w:hideMark/>
          </w:tcPr>
          <w:p w14:paraId="1F9DE5D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1,23</w:t>
            </w:r>
          </w:p>
        </w:tc>
      </w:tr>
      <w:tr w:rsidR="00CB5EC6" w:rsidRPr="00967886" w14:paraId="1F9DE5E7" w14:textId="77777777" w:rsidTr="00CB5EC6">
        <w:trPr>
          <w:trHeight w:val="692"/>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E0"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Tikslinės populiacijos dalis (proc.), dalyvavusi atrankinės mamografinės patikros dėl krūties vėžio finansavimo programoje</w:t>
            </w:r>
          </w:p>
        </w:tc>
        <w:tc>
          <w:tcPr>
            <w:tcW w:w="1055" w:type="dxa"/>
            <w:tcBorders>
              <w:top w:val="nil"/>
              <w:left w:val="nil"/>
              <w:bottom w:val="single" w:sz="8" w:space="0" w:color="auto"/>
              <w:right w:val="single" w:sz="8" w:space="0" w:color="auto"/>
            </w:tcBorders>
            <w:shd w:val="clear" w:color="auto" w:fill="auto"/>
            <w:vAlign w:val="center"/>
            <w:hideMark/>
          </w:tcPr>
          <w:p w14:paraId="1F9DE5E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5963</w:t>
            </w:r>
          </w:p>
        </w:tc>
        <w:tc>
          <w:tcPr>
            <w:tcW w:w="1030" w:type="dxa"/>
            <w:tcBorders>
              <w:top w:val="nil"/>
              <w:left w:val="nil"/>
              <w:bottom w:val="single" w:sz="8" w:space="0" w:color="auto"/>
              <w:right w:val="single" w:sz="8" w:space="0" w:color="auto"/>
            </w:tcBorders>
            <w:shd w:val="clear" w:color="auto" w:fill="auto"/>
            <w:noWrap/>
            <w:vAlign w:val="center"/>
            <w:hideMark/>
          </w:tcPr>
          <w:p w14:paraId="1F9DE5E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56,39</w:t>
            </w:r>
          </w:p>
        </w:tc>
        <w:tc>
          <w:tcPr>
            <w:tcW w:w="893" w:type="dxa"/>
            <w:tcBorders>
              <w:top w:val="nil"/>
              <w:left w:val="nil"/>
              <w:bottom w:val="single" w:sz="8" w:space="0" w:color="auto"/>
              <w:right w:val="single" w:sz="8" w:space="0" w:color="auto"/>
            </w:tcBorders>
            <w:shd w:val="clear" w:color="auto" w:fill="auto"/>
            <w:noWrap/>
            <w:vAlign w:val="center"/>
            <w:hideMark/>
          </w:tcPr>
          <w:p w14:paraId="1F9DE5E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43,7</w:t>
            </w:r>
          </w:p>
        </w:tc>
        <w:tc>
          <w:tcPr>
            <w:tcW w:w="896" w:type="dxa"/>
            <w:tcBorders>
              <w:top w:val="nil"/>
              <w:left w:val="nil"/>
              <w:bottom w:val="single" w:sz="8" w:space="0" w:color="auto"/>
              <w:right w:val="single" w:sz="8" w:space="0" w:color="auto"/>
            </w:tcBorders>
            <w:shd w:val="clear" w:color="auto" w:fill="auto"/>
            <w:noWrap/>
            <w:vAlign w:val="center"/>
            <w:hideMark/>
          </w:tcPr>
          <w:p w14:paraId="1F9DE5E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12,2</w:t>
            </w:r>
          </w:p>
        </w:tc>
        <w:tc>
          <w:tcPr>
            <w:tcW w:w="904" w:type="dxa"/>
            <w:tcBorders>
              <w:top w:val="nil"/>
              <w:left w:val="nil"/>
              <w:bottom w:val="single" w:sz="8" w:space="0" w:color="auto"/>
              <w:right w:val="single" w:sz="8" w:space="0" w:color="auto"/>
            </w:tcBorders>
            <w:shd w:val="clear" w:color="auto" w:fill="auto"/>
            <w:noWrap/>
            <w:vAlign w:val="center"/>
            <w:hideMark/>
          </w:tcPr>
          <w:p w14:paraId="1F9DE5E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61,2</w:t>
            </w:r>
          </w:p>
        </w:tc>
        <w:tc>
          <w:tcPr>
            <w:tcW w:w="1457" w:type="dxa"/>
            <w:tcBorders>
              <w:top w:val="nil"/>
              <w:left w:val="nil"/>
              <w:bottom w:val="single" w:sz="8" w:space="0" w:color="auto"/>
              <w:right w:val="single" w:sz="8" w:space="0" w:color="auto"/>
            </w:tcBorders>
            <w:shd w:val="clear" w:color="000000" w:fill="008000"/>
            <w:noWrap/>
            <w:vAlign w:val="center"/>
            <w:hideMark/>
          </w:tcPr>
          <w:p w14:paraId="1F9DE5E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1,29</w:t>
            </w:r>
          </w:p>
        </w:tc>
      </w:tr>
      <w:tr w:rsidR="00CB5EC6" w:rsidRPr="00967886" w14:paraId="1F9DE5EF" w14:textId="77777777" w:rsidTr="00CB5EC6">
        <w:trPr>
          <w:trHeight w:val="918"/>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E8"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Tikslinės populiacijos dalis (proc.), dalyvavusi gimdos kaklelio piktybinių navikų prevencinių priemonių, apmokamų iš Privalomojo sveikatos draudimo biudžeto lėšų, finansavimo programoje</w:t>
            </w:r>
          </w:p>
        </w:tc>
        <w:tc>
          <w:tcPr>
            <w:tcW w:w="1055" w:type="dxa"/>
            <w:tcBorders>
              <w:top w:val="nil"/>
              <w:left w:val="nil"/>
              <w:bottom w:val="single" w:sz="8" w:space="0" w:color="auto"/>
              <w:right w:val="single" w:sz="8" w:space="0" w:color="auto"/>
            </w:tcBorders>
            <w:shd w:val="clear" w:color="auto" w:fill="auto"/>
            <w:vAlign w:val="center"/>
            <w:hideMark/>
          </w:tcPr>
          <w:p w14:paraId="1F9DE5E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11090</w:t>
            </w:r>
          </w:p>
        </w:tc>
        <w:tc>
          <w:tcPr>
            <w:tcW w:w="1030" w:type="dxa"/>
            <w:tcBorders>
              <w:top w:val="nil"/>
              <w:left w:val="nil"/>
              <w:bottom w:val="single" w:sz="8" w:space="0" w:color="auto"/>
              <w:right w:val="single" w:sz="8" w:space="0" w:color="auto"/>
            </w:tcBorders>
            <w:shd w:val="clear" w:color="auto" w:fill="auto"/>
            <w:noWrap/>
            <w:vAlign w:val="center"/>
            <w:hideMark/>
          </w:tcPr>
          <w:p w14:paraId="1F9DE5E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51,69</w:t>
            </w:r>
          </w:p>
        </w:tc>
        <w:tc>
          <w:tcPr>
            <w:tcW w:w="893" w:type="dxa"/>
            <w:tcBorders>
              <w:top w:val="nil"/>
              <w:left w:val="nil"/>
              <w:bottom w:val="single" w:sz="8" w:space="0" w:color="auto"/>
              <w:right w:val="single" w:sz="8" w:space="0" w:color="auto"/>
            </w:tcBorders>
            <w:shd w:val="clear" w:color="auto" w:fill="auto"/>
            <w:noWrap/>
            <w:vAlign w:val="center"/>
            <w:hideMark/>
          </w:tcPr>
          <w:p w14:paraId="1F9DE5E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49,6</w:t>
            </w:r>
          </w:p>
        </w:tc>
        <w:tc>
          <w:tcPr>
            <w:tcW w:w="896" w:type="dxa"/>
            <w:tcBorders>
              <w:top w:val="nil"/>
              <w:left w:val="nil"/>
              <w:bottom w:val="single" w:sz="8" w:space="0" w:color="auto"/>
              <w:right w:val="single" w:sz="8" w:space="0" w:color="auto"/>
            </w:tcBorders>
            <w:shd w:val="clear" w:color="auto" w:fill="auto"/>
            <w:noWrap/>
            <w:vAlign w:val="center"/>
            <w:hideMark/>
          </w:tcPr>
          <w:p w14:paraId="1F9DE5E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27,1</w:t>
            </w:r>
          </w:p>
        </w:tc>
        <w:tc>
          <w:tcPr>
            <w:tcW w:w="904" w:type="dxa"/>
            <w:tcBorders>
              <w:top w:val="nil"/>
              <w:left w:val="nil"/>
              <w:bottom w:val="single" w:sz="8" w:space="0" w:color="auto"/>
              <w:right w:val="single" w:sz="8" w:space="0" w:color="auto"/>
            </w:tcBorders>
            <w:shd w:val="clear" w:color="auto" w:fill="auto"/>
            <w:noWrap/>
            <w:vAlign w:val="center"/>
            <w:hideMark/>
          </w:tcPr>
          <w:p w14:paraId="1F9DE5E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74,9</w:t>
            </w:r>
          </w:p>
        </w:tc>
        <w:tc>
          <w:tcPr>
            <w:tcW w:w="1457" w:type="dxa"/>
            <w:tcBorders>
              <w:top w:val="nil"/>
              <w:left w:val="nil"/>
              <w:bottom w:val="single" w:sz="8" w:space="0" w:color="auto"/>
              <w:right w:val="single" w:sz="8" w:space="0" w:color="auto"/>
            </w:tcBorders>
            <w:shd w:val="clear" w:color="000000" w:fill="FFFF00"/>
            <w:noWrap/>
            <w:vAlign w:val="center"/>
            <w:hideMark/>
          </w:tcPr>
          <w:p w14:paraId="1F9DE5E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1,04</w:t>
            </w:r>
          </w:p>
        </w:tc>
      </w:tr>
      <w:tr w:rsidR="00CB5EC6" w:rsidRPr="00967886" w14:paraId="1F9DE5F7" w14:textId="77777777" w:rsidTr="00CB5EC6">
        <w:trPr>
          <w:trHeight w:val="692"/>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F0"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Tikslinės populiacijos dalis (proc.), dalyvavusi storosios žarnos vėžio ankstyvosios diagnostikos finansavimo programoje</w:t>
            </w:r>
          </w:p>
        </w:tc>
        <w:tc>
          <w:tcPr>
            <w:tcW w:w="1055" w:type="dxa"/>
            <w:tcBorders>
              <w:top w:val="nil"/>
              <w:left w:val="nil"/>
              <w:bottom w:val="single" w:sz="8" w:space="0" w:color="auto"/>
              <w:right w:val="single" w:sz="8" w:space="0" w:color="auto"/>
            </w:tcBorders>
            <w:shd w:val="clear" w:color="auto" w:fill="auto"/>
            <w:vAlign w:val="center"/>
            <w:hideMark/>
          </w:tcPr>
          <w:p w14:paraId="1F9DE5F1"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14184</w:t>
            </w:r>
          </w:p>
        </w:tc>
        <w:tc>
          <w:tcPr>
            <w:tcW w:w="1030" w:type="dxa"/>
            <w:tcBorders>
              <w:top w:val="nil"/>
              <w:left w:val="nil"/>
              <w:bottom w:val="single" w:sz="8" w:space="0" w:color="auto"/>
              <w:right w:val="single" w:sz="8" w:space="0" w:color="auto"/>
            </w:tcBorders>
            <w:shd w:val="clear" w:color="auto" w:fill="auto"/>
            <w:noWrap/>
            <w:vAlign w:val="center"/>
            <w:hideMark/>
          </w:tcPr>
          <w:p w14:paraId="1F9DE5F2"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47,26</w:t>
            </w:r>
          </w:p>
        </w:tc>
        <w:tc>
          <w:tcPr>
            <w:tcW w:w="893" w:type="dxa"/>
            <w:tcBorders>
              <w:top w:val="nil"/>
              <w:left w:val="nil"/>
              <w:bottom w:val="single" w:sz="8" w:space="0" w:color="auto"/>
              <w:right w:val="single" w:sz="8" w:space="0" w:color="auto"/>
            </w:tcBorders>
            <w:shd w:val="clear" w:color="auto" w:fill="auto"/>
            <w:noWrap/>
            <w:vAlign w:val="center"/>
            <w:hideMark/>
          </w:tcPr>
          <w:p w14:paraId="1F9DE5F3"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42,47</w:t>
            </w:r>
          </w:p>
        </w:tc>
        <w:tc>
          <w:tcPr>
            <w:tcW w:w="896" w:type="dxa"/>
            <w:tcBorders>
              <w:top w:val="nil"/>
              <w:left w:val="nil"/>
              <w:bottom w:val="single" w:sz="8" w:space="0" w:color="auto"/>
              <w:right w:val="single" w:sz="8" w:space="0" w:color="auto"/>
            </w:tcBorders>
            <w:shd w:val="clear" w:color="auto" w:fill="auto"/>
            <w:noWrap/>
            <w:vAlign w:val="center"/>
            <w:hideMark/>
          </w:tcPr>
          <w:p w14:paraId="1F9DE5F4"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10,64</w:t>
            </w:r>
          </w:p>
        </w:tc>
        <w:tc>
          <w:tcPr>
            <w:tcW w:w="904" w:type="dxa"/>
            <w:tcBorders>
              <w:top w:val="nil"/>
              <w:left w:val="nil"/>
              <w:bottom w:val="single" w:sz="8" w:space="0" w:color="auto"/>
              <w:right w:val="single" w:sz="8" w:space="0" w:color="auto"/>
            </w:tcBorders>
            <w:shd w:val="clear" w:color="auto" w:fill="auto"/>
            <w:noWrap/>
            <w:vAlign w:val="center"/>
            <w:hideMark/>
          </w:tcPr>
          <w:p w14:paraId="1F9DE5F5"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59,99</w:t>
            </w:r>
          </w:p>
        </w:tc>
        <w:tc>
          <w:tcPr>
            <w:tcW w:w="1457" w:type="dxa"/>
            <w:tcBorders>
              <w:top w:val="nil"/>
              <w:left w:val="nil"/>
              <w:bottom w:val="single" w:sz="8" w:space="0" w:color="auto"/>
              <w:right w:val="single" w:sz="8" w:space="0" w:color="auto"/>
            </w:tcBorders>
            <w:shd w:val="clear" w:color="000000" w:fill="FFFF00"/>
            <w:noWrap/>
            <w:vAlign w:val="center"/>
            <w:hideMark/>
          </w:tcPr>
          <w:p w14:paraId="1F9DE5F6"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1,11</w:t>
            </w:r>
          </w:p>
        </w:tc>
      </w:tr>
      <w:tr w:rsidR="00CB5EC6" w:rsidRPr="00967886" w14:paraId="1F9DE5FF" w14:textId="77777777" w:rsidTr="00CB5EC6">
        <w:trPr>
          <w:trHeight w:val="918"/>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F9DE5F8" w14:textId="77777777" w:rsidR="00CB5EC6" w:rsidRPr="00967886" w:rsidRDefault="00CB5EC6" w:rsidP="00FC6BA4">
            <w:pPr>
              <w:spacing w:after="0" w:line="240" w:lineRule="auto"/>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Tikslinės populiacijos dalis (proc.), dalyvavusi asmenų, priskirtinų širdies ir kraujagyslių ligų didelės rizikos grupei, atrankos ir prevencijos priemonių finansavimo programoje</w:t>
            </w:r>
          </w:p>
        </w:tc>
        <w:tc>
          <w:tcPr>
            <w:tcW w:w="1055" w:type="dxa"/>
            <w:tcBorders>
              <w:top w:val="nil"/>
              <w:left w:val="nil"/>
              <w:bottom w:val="single" w:sz="8" w:space="0" w:color="auto"/>
              <w:right w:val="single" w:sz="8" w:space="0" w:color="auto"/>
            </w:tcBorders>
            <w:shd w:val="clear" w:color="auto" w:fill="auto"/>
            <w:vAlign w:val="center"/>
            <w:hideMark/>
          </w:tcPr>
          <w:p w14:paraId="1F9DE5F9"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17440</w:t>
            </w:r>
          </w:p>
        </w:tc>
        <w:tc>
          <w:tcPr>
            <w:tcW w:w="1030" w:type="dxa"/>
            <w:tcBorders>
              <w:top w:val="nil"/>
              <w:left w:val="nil"/>
              <w:bottom w:val="single" w:sz="8" w:space="0" w:color="auto"/>
              <w:right w:val="single" w:sz="8" w:space="0" w:color="auto"/>
            </w:tcBorders>
            <w:shd w:val="clear" w:color="auto" w:fill="auto"/>
            <w:noWrap/>
            <w:vAlign w:val="center"/>
            <w:hideMark/>
          </w:tcPr>
          <w:p w14:paraId="1F9DE5FA"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49,38</w:t>
            </w:r>
          </w:p>
        </w:tc>
        <w:tc>
          <w:tcPr>
            <w:tcW w:w="893" w:type="dxa"/>
            <w:tcBorders>
              <w:top w:val="nil"/>
              <w:left w:val="nil"/>
              <w:bottom w:val="single" w:sz="8" w:space="0" w:color="auto"/>
              <w:right w:val="single" w:sz="8" w:space="0" w:color="auto"/>
            </w:tcBorders>
            <w:shd w:val="clear" w:color="auto" w:fill="auto"/>
            <w:noWrap/>
            <w:vAlign w:val="center"/>
            <w:hideMark/>
          </w:tcPr>
          <w:p w14:paraId="1F9DE5FB"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34,7</w:t>
            </w:r>
          </w:p>
        </w:tc>
        <w:tc>
          <w:tcPr>
            <w:tcW w:w="896" w:type="dxa"/>
            <w:tcBorders>
              <w:top w:val="nil"/>
              <w:left w:val="nil"/>
              <w:bottom w:val="single" w:sz="8" w:space="0" w:color="auto"/>
              <w:right w:val="single" w:sz="8" w:space="0" w:color="auto"/>
            </w:tcBorders>
            <w:shd w:val="clear" w:color="auto" w:fill="auto"/>
            <w:noWrap/>
            <w:vAlign w:val="center"/>
            <w:hideMark/>
          </w:tcPr>
          <w:p w14:paraId="1F9DE5FC"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7,6</w:t>
            </w:r>
          </w:p>
        </w:tc>
        <w:tc>
          <w:tcPr>
            <w:tcW w:w="904" w:type="dxa"/>
            <w:tcBorders>
              <w:top w:val="nil"/>
              <w:left w:val="nil"/>
              <w:bottom w:val="single" w:sz="8" w:space="0" w:color="auto"/>
              <w:right w:val="single" w:sz="8" w:space="0" w:color="auto"/>
            </w:tcBorders>
            <w:shd w:val="clear" w:color="auto" w:fill="auto"/>
            <w:noWrap/>
            <w:vAlign w:val="center"/>
            <w:hideMark/>
          </w:tcPr>
          <w:p w14:paraId="1F9DE5FD"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51,9</w:t>
            </w:r>
          </w:p>
        </w:tc>
        <w:tc>
          <w:tcPr>
            <w:tcW w:w="1457" w:type="dxa"/>
            <w:tcBorders>
              <w:top w:val="nil"/>
              <w:left w:val="nil"/>
              <w:bottom w:val="single" w:sz="8" w:space="0" w:color="auto"/>
              <w:right w:val="single" w:sz="8" w:space="0" w:color="auto"/>
            </w:tcBorders>
            <w:shd w:val="clear" w:color="000000" w:fill="008000"/>
            <w:noWrap/>
            <w:vAlign w:val="center"/>
            <w:hideMark/>
          </w:tcPr>
          <w:p w14:paraId="1F9DE5FE" w14:textId="77777777" w:rsidR="00CB5EC6" w:rsidRPr="00967886" w:rsidRDefault="00CB5EC6" w:rsidP="00FC6BA4">
            <w:pPr>
              <w:spacing w:after="0" w:line="240" w:lineRule="auto"/>
              <w:jc w:val="right"/>
              <w:rPr>
                <w:rFonts w:ascii="Times New Roman" w:eastAsia="Times New Roman" w:hAnsi="Times New Roman" w:cs="Times New Roman"/>
                <w:color w:val="000000"/>
                <w:sz w:val="24"/>
                <w:szCs w:val="24"/>
                <w:lang w:eastAsia="lt-LT"/>
              </w:rPr>
            </w:pPr>
            <w:r w:rsidRPr="00967886">
              <w:rPr>
                <w:rFonts w:ascii="Times New Roman" w:eastAsia="Times New Roman" w:hAnsi="Times New Roman" w:cs="Times New Roman"/>
                <w:color w:val="000000"/>
                <w:sz w:val="24"/>
                <w:szCs w:val="24"/>
                <w:lang w:eastAsia="lt-LT"/>
              </w:rPr>
              <w:t>1,42</w:t>
            </w:r>
          </w:p>
        </w:tc>
      </w:tr>
    </w:tbl>
    <w:p w14:paraId="1F9DE600" w14:textId="77777777" w:rsidR="00E30BDF" w:rsidRDefault="00E30BDF" w:rsidP="00FC6BA4">
      <w:pPr>
        <w:pStyle w:val="Sraopastraipa"/>
        <w:spacing w:after="0" w:line="240" w:lineRule="auto"/>
        <w:ind w:left="0"/>
        <w:jc w:val="both"/>
        <w:rPr>
          <w:rFonts w:ascii="Times New Roman" w:hAnsi="Times New Roman" w:cs="Times New Roman"/>
          <w:sz w:val="24"/>
          <w:szCs w:val="24"/>
        </w:rPr>
      </w:pPr>
    </w:p>
    <w:p w14:paraId="7E1BED91" w14:textId="40D002BF" w:rsidR="0084472A" w:rsidRPr="00967886" w:rsidRDefault="0084472A" w:rsidP="0084472A">
      <w:pPr>
        <w:pStyle w:val="Sraopastraip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w:t>
      </w:r>
    </w:p>
    <w:sectPr w:rsidR="0084472A" w:rsidRPr="00967886" w:rsidSect="00FC6BA4">
      <w:headerReference w:type="defaul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AEEAC" w14:textId="77777777" w:rsidR="00D6151D" w:rsidRDefault="00D6151D" w:rsidP="00D56E46">
      <w:pPr>
        <w:spacing w:after="0" w:line="240" w:lineRule="auto"/>
      </w:pPr>
      <w:r>
        <w:separator/>
      </w:r>
    </w:p>
  </w:endnote>
  <w:endnote w:type="continuationSeparator" w:id="0">
    <w:p w14:paraId="118D1F87" w14:textId="77777777" w:rsidR="00D6151D" w:rsidRDefault="00D6151D" w:rsidP="00D5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4F26" w14:textId="77777777" w:rsidR="00D6151D" w:rsidRDefault="00D6151D" w:rsidP="00D56E46">
      <w:pPr>
        <w:spacing w:after="0" w:line="240" w:lineRule="auto"/>
      </w:pPr>
      <w:r>
        <w:separator/>
      </w:r>
    </w:p>
  </w:footnote>
  <w:footnote w:type="continuationSeparator" w:id="0">
    <w:p w14:paraId="17C6063C" w14:textId="77777777" w:rsidR="00D6151D" w:rsidRDefault="00D6151D" w:rsidP="00D56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19391391"/>
      <w:docPartObj>
        <w:docPartGallery w:val="Page Numbers (Top of Page)"/>
        <w:docPartUnique/>
      </w:docPartObj>
    </w:sdtPr>
    <w:sdtEndPr/>
    <w:sdtContent>
      <w:p w14:paraId="19AF67D5" w14:textId="1FAAA4ED" w:rsidR="0073777E" w:rsidRPr="00AE5773" w:rsidRDefault="0073777E">
        <w:pPr>
          <w:pStyle w:val="Antrats"/>
          <w:jc w:val="center"/>
          <w:rPr>
            <w:rFonts w:ascii="Times New Roman" w:hAnsi="Times New Roman" w:cs="Times New Roman"/>
            <w:sz w:val="24"/>
            <w:szCs w:val="24"/>
          </w:rPr>
        </w:pPr>
        <w:r w:rsidRPr="00AE5773">
          <w:rPr>
            <w:rFonts w:ascii="Times New Roman" w:hAnsi="Times New Roman" w:cs="Times New Roman"/>
            <w:sz w:val="24"/>
            <w:szCs w:val="24"/>
          </w:rPr>
          <w:fldChar w:fldCharType="begin"/>
        </w:r>
        <w:r w:rsidRPr="00AE5773">
          <w:rPr>
            <w:rFonts w:ascii="Times New Roman" w:hAnsi="Times New Roman" w:cs="Times New Roman"/>
            <w:sz w:val="24"/>
            <w:szCs w:val="24"/>
          </w:rPr>
          <w:instrText>PAGE   \* MERGEFORMAT</w:instrText>
        </w:r>
        <w:r w:rsidRPr="00AE5773">
          <w:rPr>
            <w:rFonts w:ascii="Times New Roman" w:hAnsi="Times New Roman" w:cs="Times New Roman"/>
            <w:sz w:val="24"/>
            <w:szCs w:val="24"/>
          </w:rPr>
          <w:fldChar w:fldCharType="separate"/>
        </w:r>
        <w:r w:rsidR="00D56300">
          <w:rPr>
            <w:rFonts w:ascii="Times New Roman" w:hAnsi="Times New Roman" w:cs="Times New Roman"/>
            <w:noProof/>
            <w:sz w:val="24"/>
            <w:szCs w:val="24"/>
          </w:rPr>
          <w:t>21</w:t>
        </w:r>
        <w:r w:rsidRPr="00AE577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A4D"/>
    <w:multiLevelType w:val="hybridMultilevel"/>
    <w:tmpl w:val="62C466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82060A"/>
    <w:multiLevelType w:val="hybridMultilevel"/>
    <w:tmpl w:val="BB82FC8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B93543"/>
    <w:multiLevelType w:val="hybridMultilevel"/>
    <w:tmpl w:val="FA60D86C"/>
    <w:lvl w:ilvl="0" w:tplc="0427000F">
      <w:start w:val="1"/>
      <w:numFmt w:val="decimal"/>
      <w:lvlText w:val="%1."/>
      <w:lvlJc w:val="left"/>
      <w:pPr>
        <w:ind w:left="777" w:hanging="360"/>
      </w:p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3" w15:restartNumberingAfterBreak="0">
    <w:nsid w:val="11CE43B8"/>
    <w:multiLevelType w:val="hybridMultilevel"/>
    <w:tmpl w:val="9E84B694"/>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1D0411"/>
    <w:multiLevelType w:val="hybridMultilevel"/>
    <w:tmpl w:val="828CA29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8A14F9"/>
    <w:multiLevelType w:val="hybridMultilevel"/>
    <w:tmpl w:val="97AC31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AC4091"/>
    <w:multiLevelType w:val="hybridMultilevel"/>
    <w:tmpl w:val="5F48D484"/>
    <w:lvl w:ilvl="0" w:tplc="25D824A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4BE680C"/>
    <w:multiLevelType w:val="hybridMultilevel"/>
    <w:tmpl w:val="6C72C96A"/>
    <w:lvl w:ilvl="0" w:tplc="0427000F">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8C5691E"/>
    <w:multiLevelType w:val="hybridMultilevel"/>
    <w:tmpl w:val="FD64A2E0"/>
    <w:lvl w:ilvl="0" w:tplc="0427000D">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94E06C9"/>
    <w:multiLevelType w:val="hybridMultilevel"/>
    <w:tmpl w:val="EE40AE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D1A1E03"/>
    <w:multiLevelType w:val="hybridMultilevel"/>
    <w:tmpl w:val="271A81CA"/>
    <w:lvl w:ilvl="0" w:tplc="0427000B">
      <w:start w:val="1"/>
      <w:numFmt w:val="bullet"/>
      <w:lvlText w:val=""/>
      <w:lvlJc w:val="left"/>
      <w:pPr>
        <w:ind w:left="720" w:hanging="360"/>
      </w:pPr>
      <w:rPr>
        <w:rFonts w:ascii="Wingdings" w:hAnsi="Wingding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F939D2"/>
    <w:multiLevelType w:val="hybridMultilevel"/>
    <w:tmpl w:val="B29EE9D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6107F51"/>
    <w:multiLevelType w:val="hybridMultilevel"/>
    <w:tmpl w:val="DF126C32"/>
    <w:lvl w:ilvl="0" w:tplc="25D824A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AAF2965"/>
    <w:multiLevelType w:val="hybridMultilevel"/>
    <w:tmpl w:val="622226A8"/>
    <w:lvl w:ilvl="0" w:tplc="0427000F">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B133677"/>
    <w:multiLevelType w:val="hybridMultilevel"/>
    <w:tmpl w:val="5028A8A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E8B3832"/>
    <w:multiLevelType w:val="hybridMultilevel"/>
    <w:tmpl w:val="11F64B5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F9352A9"/>
    <w:multiLevelType w:val="hybridMultilevel"/>
    <w:tmpl w:val="DDD0327E"/>
    <w:lvl w:ilvl="0" w:tplc="0427000D">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7" w15:restartNumberingAfterBreak="0">
    <w:nsid w:val="30741BCA"/>
    <w:multiLevelType w:val="hybridMultilevel"/>
    <w:tmpl w:val="B19E71F4"/>
    <w:lvl w:ilvl="0" w:tplc="0427000D">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8" w15:restartNumberingAfterBreak="0">
    <w:nsid w:val="329F318C"/>
    <w:multiLevelType w:val="hybridMultilevel"/>
    <w:tmpl w:val="04465DA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9" w15:restartNumberingAfterBreak="0">
    <w:nsid w:val="335E5388"/>
    <w:multiLevelType w:val="multilevel"/>
    <w:tmpl w:val="D436B7E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213C52"/>
    <w:multiLevelType w:val="hybridMultilevel"/>
    <w:tmpl w:val="891441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9D973C7"/>
    <w:multiLevelType w:val="hybridMultilevel"/>
    <w:tmpl w:val="C598EE4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B8B7CB5"/>
    <w:multiLevelType w:val="hybridMultilevel"/>
    <w:tmpl w:val="0D0E4BC2"/>
    <w:lvl w:ilvl="0" w:tplc="0427000D">
      <w:start w:val="1"/>
      <w:numFmt w:val="bullet"/>
      <w:lvlText w:val=""/>
      <w:lvlJc w:val="left"/>
      <w:pPr>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3" w15:restartNumberingAfterBreak="0">
    <w:nsid w:val="3E311BB1"/>
    <w:multiLevelType w:val="hybridMultilevel"/>
    <w:tmpl w:val="7A020B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3386C94"/>
    <w:multiLevelType w:val="hybridMultilevel"/>
    <w:tmpl w:val="73F27454"/>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CE95BF0"/>
    <w:multiLevelType w:val="hybridMultilevel"/>
    <w:tmpl w:val="35960FF4"/>
    <w:lvl w:ilvl="0" w:tplc="57EA0034">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D80754F"/>
    <w:multiLevelType w:val="hybridMultilevel"/>
    <w:tmpl w:val="E1A2BBB4"/>
    <w:lvl w:ilvl="0" w:tplc="761EBE1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F540278"/>
    <w:multiLevelType w:val="multilevel"/>
    <w:tmpl w:val="3752C50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583297"/>
    <w:multiLevelType w:val="hybridMultilevel"/>
    <w:tmpl w:val="5B5E7E18"/>
    <w:lvl w:ilvl="0" w:tplc="D910B514">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1C5CE0"/>
    <w:multiLevelType w:val="hybridMultilevel"/>
    <w:tmpl w:val="C45A31A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0" w15:restartNumberingAfterBreak="0">
    <w:nsid w:val="5D9D1DB8"/>
    <w:multiLevelType w:val="hybridMultilevel"/>
    <w:tmpl w:val="DB2EF5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46F4CC6"/>
    <w:multiLevelType w:val="hybridMultilevel"/>
    <w:tmpl w:val="1E085E96"/>
    <w:lvl w:ilvl="0" w:tplc="04270019">
      <w:start w:val="1"/>
      <w:numFmt w:val="lowerLetter"/>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A2857CF"/>
    <w:multiLevelType w:val="hybridMultilevel"/>
    <w:tmpl w:val="4C584DD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D5E6E53"/>
    <w:multiLevelType w:val="hybridMultilevel"/>
    <w:tmpl w:val="5986EE4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7054493"/>
    <w:multiLevelType w:val="hybridMultilevel"/>
    <w:tmpl w:val="DE9A47CC"/>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5" w15:restartNumberingAfterBreak="0">
    <w:nsid w:val="774E2CDA"/>
    <w:multiLevelType w:val="hybridMultilevel"/>
    <w:tmpl w:val="A2725A4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87B46B3"/>
    <w:multiLevelType w:val="hybridMultilevel"/>
    <w:tmpl w:val="ECB0A57A"/>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7" w15:restartNumberingAfterBreak="0">
    <w:nsid w:val="790576FF"/>
    <w:multiLevelType w:val="hybridMultilevel"/>
    <w:tmpl w:val="A7AE32E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9F162DC"/>
    <w:multiLevelType w:val="hybridMultilevel"/>
    <w:tmpl w:val="A0DEF4A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A927F8B"/>
    <w:multiLevelType w:val="hybridMultilevel"/>
    <w:tmpl w:val="95B6051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5"/>
  </w:num>
  <w:num w:numId="4">
    <w:abstractNumId w:val="27"/>
  </w:num>
  <w:num w:numId="5">
    <w:abstractNumId w:val="32"/>
  </w:num>
  <w:num w:numId="6">
    <w:abstractNumId w:val="13"/>
  </w:num>
  <w:num w:numId="7">
    <w:abstractNumId w:val="7"/>
  </w:num>
  <w:num w:numId="8">
    <w:abstractNumId w:val="31"/>
  </w:num>
  <w:num w:numId="9">
    <w:abstractNumId w:val="34"/>
  </w:num>
  <w:num w:numId="10">
    <w:abstractNumId w:val="26"/>
  </w:num>
  <w:num w:numId="11">
    <w:abstractNumId w:val="19"/>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7"/>
  </w:num>
  <w:num w:numId="15">
    <w:abstractNumId w:val="11"/>
  </w:num>
  <w:num w:numId="16">
    <w:abstractNumId w:val="22"/>
  </w:num>
  <w:num w:numId="17">
    <w:abstractNumId w:val="28"/>
  </w:num>
  <w:num w:numId="18">
    <w:abstractNumId w:val="36"/>
  </w:num>
  <w:num w:numId="19">
    <w:abstractNumId w:val="39"/>
  </w:num>
  <w:num w:numId="20">
    <w:abstractNumId w:val="3"/>
  </w:num>
  <w:num w:numId="21">
    <w:abstractNumId w:val="5"/>
  </w:num>
  <w:num w:numId="22">
    <w:abstractNumId w:val="30"/>
  </w:num>
  <w:num w:numId="23">
    <w:abstractNumId w:val="10"/>
  </w:num>
  <w:num w:numId="24">
    <w:abstractNumId w:val="2"/>
  </w:num>
  <w:num w:numId="25">
    <w:abstractNumId w:val="33"/>
  </w:num>
  <w:num w:numId="26">
    <w:abstractNumId w:val="4"/>
  </w:num>
  <w:num w:numId="27">
    <w:abstractNumId w:val="29"/>
  </w:num>
  <w:num w:numId="28">
    <w:abstractNumId w:val="1"/>
  </w:num>
  <w:num w:numId="29">
    <w:abstractNumId w:val="24"/>
  </w:num>
  <w:num w:numId="30">
    <w:abstractNumId w:val="20"/>
  </w:num>
  <w:num w:numId="31">
    <w:abstractNumId w:val="15"/>
  </w:num>
  <w:num w:numId="32">
    <w:abstractNumId w:val="38"/>
  </w:num>
  <w:num w:numId="33">
    <w:abstractNumId w:val="35"/>
  </w:num>
  <w:num w:numId="34">
    <w:abstractNumId w:val="17"/>
  </w:num>
  <w:num w:numId="35">
    <w:abstractNumId w:val="9"/>
  </w:num>
  <w:num w:numId="36">
    <w:abstractNumId w:val="16"/>
  </w:num>
  <w:num w:numId="37">
    <w:abstractNumId w:val="12"/>
  </w:num>
  <w:num w:numId="38">
    <w:abstractNumId w:val="6"/>
  </w:num>
  <w:num w:numId="39">
    <w:abstractNumId w:val="8"/>
  </w:num>
  <w:num w:numId="40">
    <w:abstractNumId w:val="2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2E"/>
    <w:rsid w:val="00011224"/>
    <w:rsid w:val="0001267F"/>
    <w:rsid w:val="00016429"/>
    <w:rsid w:val="00020136"/>
    <w:rsid w:val="0002220F"/>
    <w:rsid w:val="000236A6"/>
    <w:rsid w:val="00027AA1"/>
    <w:rsid w:val="00044004"/>
    <w:rsid w:val="00050F8F"/>
    <w:rsid w:val="00052E4C"/>
    <w:rsid w:val="00057576"/>
    <w:rsid w:val="000628A6"/>
    <w:rsid w:val="00071AC6"/>
    <w:rsid w:val="00071EE3"/>
    <w:rsid w:val="000868E2"/>
    <w:rsid w:val="00094C9B"/>
    <w:rsid w:val="00095EF2"/>
    <w:rsid w:val="000974FA"/>
    <w:rsid w:val="000A250B"/>
    <w:rsid w:val="000A26D0"/>
    <w:rsid w:val="000A2B55"/>
    <w:rsid w:val="000A3679"/>
    <w:rsid w:val="000A4BB3"/>
    <w:rsid w:val="000A74EF"/>
    <w:rsid w:val="000B0A01"/>
    <w:rsid w:val="000B0EE3"/>
    <w:rsid w:val="000B11BE"/>
    <w:rsid w:val="000C01F7"/>
    <w:rsid w:val="000C18A6"/>
    <w:rsid w:val="000C77F2"/>
    <w:rsid w:val="000D74EE"/>
    <w:rsid w:val="000E241A"/>
    <w:rsid w:val="000E7066"/>
    <w:rsid w:val="000F152D"/>
    <w:rsid w:val="000F29DE"/>
    <w:rsid w:val="000F4D6D"/>
    <w:rsid w:val="000F5175"/>
    <w:rsid w:val="00100109"/>
    <w:rsid w:val="001008F5"/>
    <w:rsid w:val="0010270F"/>
    <w:rsid w:val="00104A31"/>
    <w:rsid w:val="001053A2"/>
    <w:rsid w:val="0011187D"/>
    <w:rsid w:val="00111AC6"/>
    <w:rsid w:val="00113C92"/>
    <w:rsid w:val="00115137"/>
    <w:rsid w:val="0012078B"/>
    <w:rsid w:val="001210AE"/>
    <w:rsid w:val="00122611"/>
    <w:rsid w:val="00122741"/>
    <w:rsid w:val="00122978"/>
    <w:rsid w:val="00122BB5"/>
    <w:rsid w:val="0012318C"/>
    <w:rsid w:val="0013135D"/>
    <w:rsid w:val="00132768"/>
    <w:rsid w:val="00133CDB"/>
    <w:rsid w:val="001342DA"/>
    <w:rsid w:val="00141D42"/>
    <w:rsid w:val="00155719"/>
    <w:rsid w:val="00163978"/>
    <w:rsid w:val="00170C15"/>
    <w:rsid w:val="001727F7"/>
    <w:rsid w:val="001803B5"/>
    <w:rsid w:val="00181517"/>
    <w:rsid w:val="00195D70"/>
    <w:rsid w:val="001A6B4F"/>
    <w:rsid w:val="001A7DF6"/>
    <w:rsid w:val="001B1A02"/>
    <w:rsid w:val="001B3A83"/>
    <w:rsid w:val="001B455C"/>
    <w:rsid w:val="001B7619"/>
    <w:rsid w:val="001C40EB"/>
    <w:rsid w:val="001D1D61"/>
    <w:rsid w:val="001D1E2E"/>
    <w:rsid w:val="001D2115"/>
    <w:rsid w:val="001D681B"/>
    <w:rsid w:val="001E07CB"/>
    <w:rsid w:val="001E1D42"/>
    <w:rsid w:val="001E4185"/>
    <w:rsid w:val="001E6677"/>
    <w:rsid w:val="00203586"/>
    <w:rsid w:val="00203D81"/>
    <w:rsid w:val="00204219"/>
    <w:rsid w:val="00207BA5"/>
    <w:rsid w:val="002109F8"/>
    <w:rsid w:val="0021197B"/>
    <w:rsid w:val="002121C3"/>
    <w:rsid w:val="00220EC2"/>
    <w:rsid w:val="00224362"/>
    <w:rsid w:val="002530F7"/>
    <w:rsid w:val="0025512C"/>
    <w:rsid w:val="00257364"/>
    <w:rsid w:val="0026395B"/>
    <w:rsid w:val="00271D57"/>
    <w:rsid w:val="00275955"/>
    <w:rsid w:val="00280347"/>
    <w:rsid w:val="00293B9C"/>
    <w:rsid w:val="00295B4E"/>
    <w:rsid w:val="00296757"/>
    <w:rsid w:val="0029681A"/>
    <w:rsid w:val="002975A1"/>
    <w:rsid w:val="002A2215"/>
    <w:rsid w:val="002B403E"/>
    <w:rsid w:val="002B47E3"/>
    <w:rsid w:val="002B595C"/>
    <w:rsid w:val="002B5E43"/>
    <w:rsid w:val="002C06BA"/>
    <w:rsid w:val="002C0DD3"/>
    <w:rsid w:val="002D3BDE"/>
    <w:rsid w:val="002D57A3"/>
    <w:rsid w:val="002E10B7"/>
    <w:rsid w:val="002E316F"/>
    <w:rsid w:val="002E3A23"/>
    <w:rsid w:val="002E603A"/>
    <w:rsid w:val="002F1ADA"/>
    <w:rsid w:val="002F3505"/>
    <w:rsid w:val="002F4418"/>
    <w:rsid w:val="002F796C"/>
    <w:rsid w:val="002F7D87"/>
    <w:rsid w:val="00304B24"/>
    <w:rsid w:val="003077F5"/>
    <w:rsid w:val="00311FC7"/>
    <w:rsid w:val="003236CA"/>
    <w:rsid w:val="003259B4"/>
    <w:rsid w:val="00330796"/>
    <w:rsid w:val="003333E0"/>
    <w:rsid w:val="00341BEC"/>
    <w:rsid w:val="00342122"/>
    <w:rsid w:val="003425D6"/>
    <w:rsid w:val="0035033F"/>
    <w:rsid w:val="00354389"/>
    <w:rsid w:val="003555A0"/>
    <w:rsid w:val="003801FE"/>
    <w:rsid w:val="00380338"/>
    <w:rsid w:val="0038055A"/>
    <w:rsid w:val="00391843"/>
    <w:rsid w:val="00395F88"/>
    <w:rsid w:val="003A0CEC"/>
    <w:rsid w:val="003A1A41"/>
    <w:rsid w:val="003A316F"/>
    <w:rsid w:val="003A6060"/>
    <w:rsid w:val="003B255F"/>
    <w:rsid w:val="003B7A27"/>
    <w:rsid w:val="003C1034"/>
    <w:rsid w:val="003C31C0"/>
    <w:rsid w:val="003C35F2"/>
    <w:rsid w:val="003C5127"/>
    <w:rsid w:val="003C66F6"/>
    <w:rsid w:val="003E1A31"/>
    <w:rsid w:val="003E2615"/>
    <w:rsid w:val="003E3E2E"/>
    <w:rsid w:val="003E520C"/>
    <w:rsid w:val="003E538E"/>
    <w:rsid w:val="003F1C18"/>
    <w:rsid w:val="003F6D5F"/>
    <w:rsid w:val="0040173C"/>
    <w:rsid w:val="00406713"/>
    <w:rsid w:val="00413E30"/>
    <w:rsid w:val="004204DF"/>
    <w:rsid w:val="00425CFB"/>
    <w:rsid w:val="00426AE4"/>
    <w:rsid w:val="00427B3B"/>
    <w:rsid w:val="00427F16"/>
    <w:rsid w:val="00433A43"/>
    <w:rsid w:val="0043525E"/>
    <w:rsid w:val="00436D7D"/>
    <w:rsid w:val="00441A6D"/>
    <w:rsid w:val="004444E4"/>
    <w:rsid w:val="00444B43"/>
    <w:rsid w:val="004454A1"/>
    <w:rsid w:val="00455345"/>
    <w:rsid w:val="00461183"/>
    <w:rsid w:val="00463054"/>
    <w:rsid w:val="00464877"/>
    <w:rsid w:val="004804C8"/>
    <w:rsid w:val="00480B38"/>
    <w:rsid w:val="004823C0"/>
    <w:rsid w:val="00482B7C"/>
    <w:rsid w:val="0048460A"/>
    <w:rsid w:val="00485273"/>
    <w:rsid w:val="00486672"/>
    <w:rsid w:val="0049603B"/>
    <w:rsid w:val="004B3CCD"/>
    <w:rsid w:val="004B6E58"/>
    <w:rsid w:val="004C7105"/>
    <w:rsid w:val="004C7211"/>
    <w:rsid w:val="004C74CF"/>
    <w:rsid w:val="004C774E"/>
    <w:rsid w:val="004D43D4"/>
    <w:rsid w:val="004D6CE0"/>
    <w:rsid w:val="004E0330"/>
    <w:rsid w:val="004E2DBE"/>
    <w:rsid w:val="004E5EFE"/>
    <w:rsid w:val="004E67D2"/>
    <w:rsid w:val="004F1B64"/>
    <w:rsid w:val="004F21C3"/>
    <w:rsid w:val="004F419B"/>
    <w:rsid w:val="004F7819"/>
    <w:rsid w:val="00502463"/>
    <w:rsid w:val="00502557"/>
    <w:rsid w:val="00502C82"/>
    <w:rsid w:val="00505FF7"/>
    <w:rsid w:val="00507705"/>
    <w:rsid w:val="005106EE"/>
    <w:rsid w:val="005163CF"/>
    <w:rsid w:val="00524A63"/>
    <w:rsid w:val="00527E90"/>
    <w:rsid w:val="00532F69"/>
    <w:rsid w:val="00533CE2"/>
    <w:rsid w:val="00536B23"/>
    <w:rsid w:val="00536D47"/>
    <w:rsid w:val="00551C71"/>
    <w:rsid w:val="00566F41"/>
    <w:rsid w:val="00571A9B"/>
    <w:rsid w:val="005777AF"/>
    <w:rsid w:val="005777B0"/>
    <w:rsid w:val="005843DE"/>
    <w:rsid w:val="00585673"/>
    <w:rsid w:val="005932E5"/>
    <w:rsid w:val="005A01DE"/>
    <w:rsid w:val="005A7B0B"/>
    <w:rsid w:val="005B09E7"/>
    <w:rsid w:val="005B0AB1"/>
    <w:rsid w:val="005B2829"/>
    <w:rsid w:val="005B3CE8"/>
    <w:rsid w:val="005B55A7"/>
    <w:rsid w:val="005C648E"/>
    <w:rsid w:val="005C7B53"/>
    <w:rsid w:val="005D1C6F"/>
    <w:rsid w:val="005D2C9E"/>
    <w:rsid w:val="005E17B9"/>
    <w:rsid w:val="005E1F94"/>
    <w:rsid w:val="005F04CC"/>
    <w:rsid w:val="005F37A6"/>
    <w:rsid w:val="005F7CB5"/>
    <w:rsid w:val="0060182A"/>
    <w:rsid w:val="00621809"/>
    <w:rsid w:val="006238BE"/>
    <w:rsid w:val="00623A1C"/>
    <w:rsid w:val="00625EFB"/>
    <w:rsid w:val="00626DE4"/>
    <w:rsid w:val="00634137"/>
    <w:rsid w:val="0064178F"/>
    <w:rsid w:val="00650965"/>
    <w:rsid w:val="00651F34"/>
    <w:rsid w:val="0065527B"/>
    <w:rsid w:val="00664290"/>
    <w:rsid w:val="00671075"/>
    <w:rsid w:val="006834FA"/>
    <w:rsid w:val="006855C2"/>
    <w:rsid w:val="00686B42"/>
    <w:rsid w:val="00690BC6"/>
    <w:rsid w:val="00695F8F"/>
    <w:rsid w:val="006A07FF"/>
    <w:rsid w:val="006A4619"/>
    <w:rsid w:val="006B4DFB"/>
    <w:rsid w:val="006B70F4"/>
    <w:rsid w:val="006C0470"/>
    <w:rsid w:val="006D30F7"/>
    <w:rsid w:val="006D401B"/>
    <w:rsid w:val="006E70ED"/>
    <w:rsid w:val="006E71BB"/>
    <w:rsid w:val="006F1DD7"/>
    <w:rsid w:val="006F52BE"/>
    <w:rsid w:val="006F677D"/>
    <w:rsid w:val="006F7815"/>
    <w:rsid w:val="007014E9"/>
    <w:rsid w:val="0070731C"/>
    <w:rsid w:val="007136AF"/>
    <w:rsid w:val="00714791"/>
    <w:rsid w:val="00717A02"/>
    <w:rsid w:val="00720486"/>
    <w:rsid w:val="0072282A"/>
    <w:rsid w:val="00722953"/>
    <w:rsid w:val="00726937"/>
    <w:rsid w:val="00733564"/>
    <w:rsid w:val="0073765A"/>
    <w:rsid w:val="0073777E"/>
    <w:rsid w:val="00742F63"/>
    <w:rsid w:val="00745044"/>
    <w:rsid w:val="00745AD9"/>
    <w:rsid w:val="00745F44"/>
    <w:rsid w:val="0075100D"/>
    <w:rsid w:val="007525A4"/>
    <w:rsid w:val="00752FF1"/>
    <w:rsid w:val="007562BE"/>
    <w:rsid w:val="00756EC3"/>
    <w:rsid w:val="00757801"/>
    <w:rsid w:val="00760C5C"/>
    <w:rsid w:val="00761235"/>
    <w:rsid w:val="00764157"/>
    <w:rsid w:val="00764A32"/>
    <w:rsid w:val="007676B5"/>
    <w:rsid w:val="00767F0E"/>
    <w:rsid w:val="007705B5"/>
    <w:rsid w:val="00771355"/>
    <w:rsid w:val="007739B4"/>
    <w:rsid w:val="007760D1"/>
    <w:rsid w:val="00781052"/>
    <w:rsid w:val="0078115A"/>
    <w:rsid w:val="00790CA9"/>
    <w:rsid w:val="007930EF"/>
    <w:rsid w:val="007C3BD1"/>
    <w:rsid w:val="007C4379"/>
    <w:rsid w:val="007D3E1F"/>
    <w:rsid w:val="007D415D"/>
    <w:rsid w:val="007D5523"/>
    <w:rsid w:val="007D6855"/>
    <w:rsid w:val="007E0D67"/>
    <w:rsid w:val="007E3989"/>
    <w:rsid w:val="007E4B11"/>
    <w:rsid w:val="007E6531"/>
    <w:rsid w:val="007E72A8"/>
    <w:rsid w:val="007F40D4"/>
    <w:rsid w:val="007F4580"/>
    <w:rsid w:val="0080147B"/>
    <w:rsid w:val="0081193A"/>
    <w:rsid w:val="00812147"/>
    <w:rsid w:val="0082596B"/>
    <w:rsid w:val="008301C2"/>
    <w:rsid w:val="00830CDC"/>
    <w:rsid w:val="00830E0C"/>
    <w:rsid w:val="008335D9"/>
    <w:rsid w:val="00834941"/>
    <w:rsid w:val="00835E6A"/>
    <w:rsid w:val="0084171A"/>
    <w:rsid w:val="0084472A"/>
    <w:rsid w:val="00846A0D"/>
    <w:rsid w:val="00851303"/>
    <w:rsid w:val="008551F1"/>
    <w:rsid w:val="0085529D"/>
    <w:rsid w:val="00860374"/>
    <w:rsid w:val="00866AAC"/>
    <w:rsid w:val="008670A1"/>
    <w:rsid w:val="00873D6D"/>
    <w:rsid w:val="008769EA"/>
    <w:rsid w:val="008827C9"/>
    <w:rsid w:val="0088385F"/>
    <w:rsid w:val="008871E4"/>
    <w:rsid w:val="008A4103"/>
    <w:rsid w:val="008A4688"/>
    <w:rsid w:val="008A486A"/>
    <w:rsid w:val="008A4CB9"/>
    <w:rsid w:val="008B2A8C"/>
    <w:rsid w:val="008B3766"/>
    <w:rsid w:val="008B38B2"/>
    <w:rsid w:val="008B4848"/>
    <w:rsid w:val="008B59A5"/>
    <w:rsid w:val="008D62BA"/>
    <w:rsid w:val="008E0F37"/>
    <w:rsid w:val="008E1F8E"/>
    <w:rsid w:val="008E3835"/>
    <w:rsid w:val="008E56A4"/>
    <w:rsid w:val="0090311C"/>
    <w:rsid w:val="009046C7"/>
    <w:rsid w:val="00904EE2"/>
    <w:rsid w:val="00906623"/>
    <w:rsid w:val="009103BE"/>
    <w:rsid w:val="00911F80"/>
    <w:rsid w:val="00917E4E"/>
    <w:rsid w:val="00924EF3"/>
    <w:rsid w:val="009364C1"/>
    <w:rsid w:val="009423EA"/>
    <w:rsid w:val="00963948"/>
    <w:rsid w:val="00967886"/>
    <w:rsid w:val="009707A7"/>
    <w:rsid w:val="00973748"/>
    <w:rsid w:val="00974048"/>
    <w:rsid w:val="00974837"/>
    <w:rsid w:val="00980B87"/>
    <w:rsid w:val="009823C9"/>
    <w:rsid w:val="0098356B"/>
    <w:rsid w:val="00983B85"/>
    <w:rsid w:val="00985B08"/>
    <w:rsid w:val="00991244"/>
    <w:rsid w:val="0099334A"/>
    <w:rsid w:val="00993874"/>
    <w:rsid w:val="009A153F"/>
    <w:rsid w:val="009A58DD"/>
    <w:rsid w:val="009A7DF7"/>
    <w:rsid w:val="009B2233"/>
    <w:rsid w:val="009B3826"/>
    <w:rsid w:val="009B41D9"/>
    <w:rsid w:val="009B63B2"/>
    <w:rsid w:val="009B739A"/>
    <w:rsid w:val="009C3299"/>
    <w:rsid w:val="009D56A6"/>
    <w:rsid w:val="009D5F98"/>
    <w:rsid w:val="009E0169"/>
    <w:rsid w:val="009F3680"/>
    <w:rsid w:val="009F736A"/>
    <w:rsid w:val="00A00566"/>
    <w:rsid w:val="00A13079"/>
    <w:rsid w:val="00A20BE4"/>
    <w:rsid w:val="00A20D7A"/>
    <w:rsid w:val="00A256B5"/>
    <w:rsid w:val="00A36089"/>
    <w:rsid w:val="00A371D8"/>
    <w:rsid w:val="00A4131B"/>
    <w:rsid w:val="00A42C20"/>
    <w:rsid w:val="00A435CA"/>
    <w:rsid w:val="00A544B2"/>
    <w:rsid w:val="00A577F3"/>
    <w:rsid w:val="00A64722"/>
    <w:rsid w:val="00A81086"/>
    <w:rsid w:val="00A94437"/>
    <w:rsid w:val="00AA6CD2"/>
    <w:rsid w:val="00AA6F63"/>
    <w:rsid w:val="00AA7919"/>
    <w:rsid w:val="00AB3699"/>
    <w:rsid w:val="00AC33D8"/>
    <w:rsid w:val="00AD5D55"/>
    <w:rsid w:val="00AE3B7B"/>
    <w:rsid w:val="00AE49FC"/>
    <w:rsid w:val="00AE5773"/>
    <w:rsid w:val="00AE6685"/>
    <w:rsid w:val="00AF53F5"/>
    <w:rsid w:val="00AF62FF"/>
    <w:rsid w:val="00B00E50"/>
    <w:rsid w:val="00B021F1"/>
    <w:rsid w:val="00B0549A"/>
    <w:rsid w:val="00B05FB3"/>
    <w:rsid w:val="00B11009"/>
    <w:rsid w:val="00B128C3"/>
    <w:rsid w:val="00B1479A"/>
    <w:rsid w:val="00B1581F"/>
    <w:rsid w:val="00B32F9C"/>
    <w:rsid w:val="00B37B43"/>
    <w:rsid w:val="00B4288E"/>
    <w:rsid w:val="00B43FC6"/>
    <w:rsid w:val="00B52476"/>
    <w:rsid w:val="00B5322F"/>
    <w:rsid w:val="00B563B6"/>
    <w:rsid w:val="00B64DB4"/>
    <w:rsid w:val="00B753B0"/>
    <w:rsid w:val="00B7661C"/>
    <w:rsid w:val="00B77E16"/>
    <w:rsid w:val="00B85D05"/>
    <w:rsid w:val="00B8794D"/>
    <w:rsid w:val="00B901E5"/>
    <w:rsid w:val="00B906F0"/>
    <w:rsid w:val="00BA7E4F"/>
    <w:rsid w:val="00BB1A6F"/>
    <w:rsid w:val="00BB2745"/>
    <w:rsid w:val="00BC55C7"/>
    <w:rsid w:val="00BD0DEF"/>
    <w:rsid w:val="00BD4979"/>
    <w:rsid w:val="00BD4CFF"/>
    <w:rsid w:val="00BD537E"/>
    <w:rsid w:val="00BD6DE0"/>
    <w:rsid w:val="00BE00F4"/>
    <w:rsid w:val="00BE0E60"/>
    <w:rsid w:val="00BF1241"/>
    <w:rsid w:val="00C05977"/>
    <w:rsid w:val="00C07D61"/>
    <w:rsid w:val="00C12443"/>
    <w:rsid w:val="00C14A6C"/>
    <w:rsid w:val="00C151E7"/>
    <w:rsid w:val="00C16C27"/>
    <w:rsid w:val="00C174DA"/>
    <w:rsid w:val="00C24AD2"/>
    <w:rsid w:val="00C33FE1"/>
    <w:rsid w:val="00C4351B"/>
    <w:rsid w:val="00C46726"/>
    <w:rsid w:val="00C538D3"/>
    <w:rsid w:val="00C60CD7"/>
    <w:rsid w:val="00C620D8"/>
    <w:rsid w:val="00C6494B"/>
    <w:rsid w:val="00C66BFE"/>
    <w:rsid w:val="00C66DAB"/>
    <w:rsid w:val="00C67D4A"/>
    <w:rsid w:val="00C76459"/>
    <w:rsid w:val="00C76625"/>
    <w:rsid w:val="00C80F46"/>
    <w:rsid w:val="00C8455E"/>
    <w:rsid w:val="00C90920"/>
    <w:rsid w:val="00C96329"/>
    <w:rsid w:val="00CA1559"/>
    <w:rsid w:val="00CA4037"/>
    <w:rsid w:val="00CB04AF"/>
    <w:rsid w:val="00CB0831"/>
    <w:rsid w:val="00CB3F1B"/>
    <w:rsid w:val="00CB5EC6"/>
    <w:rsid w:val="00CD1610"/>
    <w:rsid w:val="00CD1BE9"/>
    <w:rsid w:val="00CD7C06"/>
    <w:rsid w:val="00CE1BED"/>
    <w:rsid w:val="00CF0630"/>
    <w:rsid w:val="00CF0A1B"/>
    <w:rsid w:val="00CF4DEA"/>
    <w:rsid w:val="00CF5521"/>
    <w:rsid w:val="00D0547B"/>
    <w:rsid w:val="00D05FF9"/>
    <w:rsid w:val="00D07A0D"/>
    <w:rsid w:val="00D07C0A"/>
    <w:rsid w:val="00D125F2"/>
    <w:rsid w:val="00D155A3"/>
    <w:rsid w:val="00D1665E"/>
    <w:rsid w:val="00D16FCF"/>
    <w:rsid w:val="00D25454"/>
    <w:rsid w:val="00D25918"/>
    <w:rsid w:val="00D31422"/>
    <w:rsid w:val="00D32586"/>
    <w:rsid w:val="00D32EFD"/>
    <w:rsid w:val="00D371E0"/>
    <w:rsid w:val="00D420ED"/>
    <w:rsid w:val="00D46563"/>
    <w:rsid w:val="00D475F1"/>
    <w:rsid w:val="00D50F07"/>
    <w:rsid w:val="00D510A4"/>
    <w:rsid w:val="00D52FCB"/>
    <w:rsid w:val="00D56300"/>
    <w:rsid w:val="00D56A52"/>
    <w:rsid w:val="00D56E46"/>
    <w:rsid w:val="00D6151D"/>
    <w:rsid w:val="00D64854"/>
    <w:rsid w:val="00D7488F"/>
    <w:rsid w:val="00D82E3F"/>
    <w:rsid w:val="00D95731"/>
    <w:rsid w:val="00D96828"/>
    <w:rsid w:val="00DB4C48"/>
    <w:rsid w:val="00DB55F4"/>
    <w:rsid w:val="00DB7462"/>
    <w:rsid w:val="00DB7C73"/>
    <w:rsid w:val="00DC7974"/>
    <w:rsid w:val="00DD1A58"/>
    <w:rsid w:val="00DD4D33"/>
    <w:rsid w:val="00DE1578"/>
    <w:rsid w:val="00DE1E09"/>
    <w:rsid w:val="00DE255B"/>
    <w:rsid w:val="00DE2A5E"/>
    <w:rsid w:val="00DE2E6A"/>
    <w:rsid w:val="00DE4764"/>
    <w:rsid w:val="00DE73E0"/>
    <w:rsid w:val="00DE7559"/>
    <w:rsid w:val="00E012D7"/>
    <w:rsid w:val="00E03512"/>
    <w:rsid w:val="00E0486B"/>
    <w:rsid w:val="00E0771F"/>
    <w:rsid w:val="00E11707"/>
    <w:rsid w:val="00E17FBC"/>
    <w:rsid w:val="00E21C3E"/>
    <w:rsid w:val="00E22ADE"/>
    <w:rsid w:val="00E2556D"/>
    <w:rsid w:val="00E27870"/>
    <w:rsid w:val="00E30BDF"/>
    <w:rsid w:val="00E34688"/>
    <w:rsid w:val="00E3717C"/>
    <w:rsid w:val="00E40B8F"/>
    <w:rsid w:val="00E451B3"/>
    <w:rsid w:val="00E52F6B"/>
    <w:rsid w:val="00E5484E"/>
    <w:rsid w:val="00E56592"/>
    <w:rsid w:val="00E61BE1"/>
    <w:rsid w:val="00E632FB"/>
    <w:rsid w:val="00E7109E"/>
    <w:rsid w:val="00E7323B"/>
    <w:rsid w:val="00E74FF2"/>
    <w:rsid w:val="00E76173"/>
    <w:rsid w:val="00E83891"/>
    <w:rsid w:val="00E85D4A"/>
    <w:rsid w:val="00EA0462"/>
    <w:rsid w:val="00EA256C"/>
    <w:rsid w:val="00EB048D"/>
    <w:rsid w:val="00EB0D62"/>
    <w:rsid w:val="00EB19F0"/>
    <w:rsid w:val="00EB2C0C"/>
    <w:rsid w:val="00EB35E6"/>
    <w:rsid w:val="00EC34C8"/>
    <w:rsid w:val="00ED150F"/>
    <w:rsid w:val="00EE1F10"/>
    <w:rsid w:val="00EF6FCA"/>
    <w:rsid w:val="00EF7CD8"/>
    <w:rsid w:val="00F0361C"/>
    <w:rsid w:val="00F03676"/>
    <w:rsid w:val="00F173E1"/>
    <w:rsid w:val="00F232D8"/>
    <w:rsid w:val="00F3323E"/>
    <w:rsid w:val="00F5421B"/>
    <w:rsid w:val="00F67A8A"/>
    <w:rsid w:val="00F714BE"/>
    <w:rsid w:val="00F718D8"/>
    <w:rsid w:val="00F72DE8"/>
    <w:rsid w:val="00F73B60"/>
    <w:rsid w:val="00F759A7"/>
    <w:rsid w:val="00F80084"/>
    <w:rsid w:val="00F954C0"/>
    <w:rsid w:val="00F960E5"/>
    <w:rsid w:val="00F97117"/>
    <w:rsid w:val="00FA1134"/>
    <w:rsid w:val="00FA3D83"/>
    <w:rsid w:val="00FA4346"/>
    <w:rsid w:val="00FA635F"/>
    <w:rsid w:val="00FB6175"/>
    <w:rsid w:val="00FC5208"/>
    <w:rsid w:val="00FC6BA4"/>
    <w:rsid w:val="00FD51B6"/>
    <w:rsid w:val="00FD548E"/>
    <w:rsid w:val="00FD67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E1F5"/>
  <w15:docId w15:val="{8E785A8E-B3F6-4561-B5F3-A023CD5E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1D1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9B73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2B4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D1E2E"/>
    <w:pPr>
      <w:ind w:left="720"/>
      <w:contextualSpacing/>
    </w:pPr>
  </w:style>
  <w:style w:type="character" w:customStyle="1" w:styleId="Antrat1Diagrama">
    <w:name w:val="Antraštė 1 Diagrama"/>
    <w:basedOn w:val="Numatytasispastraiposriftas"/>
    <w:link w:val="Antrat1"/>
    <w:uiPriority w:val="9"/>
    <w:rsid w:val="001D1E2E"/>
    <w:rPr>
      <w:rFonts w:asciiTheme="majorHAnsi" w:eastAsiaTheme="majorEastAsia" w:hAnsiTheme="majorHAnsi" w:cstheme="majorBidi"/>
      <w:b/>
      <w:bCs/>
      <w:color w:val="365F91" w:themeColor="accent1" w:themeShade="BF"/>
      <w:sz w:val="28"/>
      <w:szCs w:val="28"/>
    </w:rPr>
  </w:style>
  <w:style w:type="paragraph" w:styleId="Debesliotekstas">
    <w:name w:val="Balloon Text"/>
    <w:basedOn w:val="prastasis"/>
    <w:link w:val="DebesliotekstasDiagrama"/>
    <w:uiPriority w:val="99"/>
    <w:semiHidden/>
    <w:unhideWhenUsed/>
    <w:rsid w:val="001D1E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D1E2E"/>
    <w:rPr>
      <w:rFonts w:ascii="Tahoma" w:hAnsi="Tahoma" w:cs="Tahoma"/>
      <w:sz w:val="16"/>
      <w:szCs w:val="16"/>
    </w:rPr>
  </w:style>
  <w:style w:type="paragraph" w:styleId="Betarp">
    <w:name w:val="No Spacing"/>
    <w:uiPriority w:val="1"/>
    <w:qFormat/>
    <w:rsid w:val="00764A32"/>
    <w:pPr>
      <w:spacing w:after="0" w:line="240" w:lineRule="auto"/>
    </w:pPr>
  </w:style>
  <w:style w:type="table" w:styleId="Lentelstinklelis">
    <w:name w:val="Table Grid"/>
    <w:basedOn w:val="prastojilentel"/>
    <w:uiPriority w:val="59"/>
    <w:rsid w:val="0009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palvinimas1parykinimas">
    <w:name w:val="Light Shading Accent 1"/>
    <w:basedOn w:val="prastojilentel"/>
    <w:uiPriority w:val="60"/>
    <w:rsid w:val="00094C9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ntrat2Diagrama">
    <w:name w:val="Antraštė 2 Diagrama"/>
    <w:basedOn w:val="Numatytasispastraiposriftas"/>
    <w:link w:val="Antrat2"/>
    <w:uiPriority w:val="9"/>
    <w:rsid w:val="009B739A"/>
    <w:rPr>
      <w:rFonts w:asciiTheme="majorHAnsi" w:eastAsiaTheme="majorEastAsia" w:hAnsiTheme="majorHAnsi" w:cstheme="majorBidi"/>
      <w:b/>
      <w:bCs/>
      <w:color w:val="4F81BD" w:themeColor="accent1"/>
      <w:sz w:val="26"/>
      <w:szCs w:val="26"/>
    </w:rPr>
  </w:style>
  <w:style w:type="character" w:styleId="Hipersaitas">
    <w:name w:val="Hyperlink"/>
    <w:basedOn w:val="Numatytasispastraiposriftas"/>
    <w:uiPriority w:val="99"/>
    <w:unhideWhenUsed/>
    <w:rsid w:val="00C90920"/>
    <w:rPr>
      <w:color w:val="0000FF" w:themeColor="hyperlink"/>
      <w:u w:val="single"/>
    </w:rPr>
  </w:style>
  <w:style w:type="paragraph" w:styleId="Antrats">
    <w:name w:val="header"/>
    <w:basedOn w:val="prastasis"/>
    <w:link w:val="AntratsDiagrama"/>
    <w:uiPriority w:val="99"/>
    <w:unhideWhenUsed/>
    <w:rsid w:val="00D56E4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56E46"/>
  </w:style>
  <w:style w:type="paragraph" w:styleId="Porat">
    <w:name w:val="footer"/>
    <w:basedOn w:val="prastasis"/>
    <w:link w:val="PoratDiagrama"/>
    <w:uiPriority w:val="99"/>
    <w:unhideWhenUsed/>
    <w:rsid w:val="00D56E4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56E46"/>
  </w:style>
  <w:style w:type="character" w:customStyle="1" w:styleId="apple-converted-space">
    <w:name w:val="apple-converted-space"/>
    <w:basedOn w:val="Numatytasispastraiposriftas"/>
    <w:rsid w:val="00295B4E"/>
  </w:style>
  <w:style w:type="character" w:customStyle="1" w:styleId="Antrat3Diagrama">
    <w:name w:val="Antraštė 3 Diagrama"/>
    <w:basedOn w:val="Numatytasispastraiposriftas"/>
    <w:link w:val="Antrat3"/>
    <w:uiPriority w:val="9"/>
    <w:rsid w:val="002B403E"/>
    <w:rPr>
      <w:rFonts w:asciiTheme="majorHAnsi" w:eastAsiaTheme="majorEastAsia" w:hAnsiTheme="majorHAnsi" w:cstheme="majorBidi"/>
      <w:b/>
      <w:bCs/>
      <w:color w:val="4F81BD" w:themeColor="accent1"/>
    </w:rPr>
  </w:style>
  <w:style w:type="paragraph" w:styleId="Paprastasistekstas">
    <w:name w:val="Plain Text"/>
    <w:basedOn w:val="prastasis"/>
    <w:link w:val="PaprastasistekstasDiagrama"/>
    <w:uiPriority w:val="99"/>
    <w:unhideWhenUsed/>
    <w:rsid w:val="00D96828"/>
    <w:pPr>
      <w:spacing w:after="0" w:line="240" w:lineRule="auto"/>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D96828"/>
    <w:rPr>
      <w:rFonts w:ascii="Consolas" w:hAnsi="Consolas"/>
      <w:sz w:val="21"/>
      <w:szCs w:val="21"/>
    </w:rPr>
  </w:style>
  <w:style w:type="character" w:styleId="Grietas">
    <w:name w:val="Strong"/>
    <w:basedOn w:val="Numatytasispastraiposriftas"/>
    <w:uiPriority w:val="22"/>
    <w:qFormat/>
    <w:rsid w:val="00C538D3"/>
    <w:rPr>
      <w:b/>
      <w:bCs/>
    </w:rPr>
  </w:style>
  <w:style w:type="paragraph" w:styleId="Turinioantrat">
    <w:name w:val="TOC Heading"/>
    <w:basedOn w:val="Antrat1"/>
    <w:next w:val="prastasis"/>
    <w:uiPriority w:val="39"/>
    <w:semiHidden/>
    <w:unhideWhenUsed/>
    <w:qFormat/>
    <w:rsid w:val="00AB3699"/>
    <w:pPr>
      <w:outlineLvl w:val="9"/>
    </w:pPr>
    <w:rPr>
      <w:lang w:eastAsia="lt-LT"/>
    </w:rPr>
  </w:style>
  <w:style w:type="paragraph" w:styleId="Turinys1">
    <w:name w:val="toc 1"/>
    <w:basedOn w:val="prastasis"/>
    <w:next w:val="prastasis"/>
    <w:autoRedefine/>
    <w:uiPriority w:val="39"/>
    <w:unhideWhenUsed/>
    <w:rsid w:val="00AB3699"/>
    <w:pPr>
      <w:tabs>
        <w:tab w:val="left" w:pos="440"/>
        <w:tab w:val="right" w:leader="dot" w:pos="9628"/>
      </w:tabs>
      <w:spacing w:after="100"/>
    </w:pPr>
    <w:rPr>
      <w:rFonts w:ascii="Times New Roman" w:hAnsi="Times New Roman" w:cs="Times New Roman"/>
      <w:b/>
      <w:noProof/>
      <w:sz w:val="24"/>
      <w:szCs w:val="24"/>
    </w:rPr>
  </w:style>
  <w:style w:type="paragraph" w:styleId="Turinys2">
    <w:name w:val="toc 2"/>
    <w:basedOn w:val="prastasis"/>
    <w:next w:val="prastasis"/>
    <w:autoRedefine/>
    <w:uiPriority w:val="39"/>
    <w:unhideWhenUsed/>
    <w:rsid w:val="00AB3699"/>
    <w:pPr>
      <w:spacing w:after="100"/>
      <w:ind w:left="220"/>
    </w:pPr>
  </w:style>
  <w:style w:type="paragraph" w:styleId="Turinys3">
    <w:name w:val="toc 3"/>
    <w:basedOn w:val="prastasis"/>
    <w:next w:val="prastasis"/>
    <w:autoRedefine/>
    <w:uiPriority w:val="39"/>
    <w:unhideWhenUsed/>
    <w:rsid w:val="00AB3699"/>
    <w:pPr>
      <w:spacing w:after="100"/>
      <w:ind w:left="440"/>
    </w:pPr>
  </w:style>
  <w:style w:type="table" w:styleId="viesusspalvinimas3parykinimas">
    <w:name w:val="Light Shading Accent 3"/>
    <w:basedOn w:val="prastojilentel"/>
    <w:uiPriority w:val="60"/>
    <w:rsid w:val="009B382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agrindinistekstas">
    <w:name w:val="Body Text"/>
    <w:basedOn w:val="prastasis"/>
    <w:link w:val="PagrindinistekstasDiagrama"/>
    <w:uiPriority w:val="1"/>
    <w:semiHidden/>
    <w:unhideWhenUsed/>
    <w:qFormat/>
    <w:rsid w:val="002B595C"/>
    <w:pPr>
      <w:widowControl w:val="0"/>
      <w:spacing w:before="10" w:after="0" w:line="240" w:lineRule="auto"/>
      <w:ind w:left="102" w:firstLine="1295"/>
    </w:pPr>
    <w:rPr>
      <w:rFonts w:ascii="Times New Roman" w:eastAsia="Times New Roman" w:hAnsi="Times New Roman"/>
      <w:sz w:val="24"/>
      <w:szCs w:val="24"/>
      <w:lang w:val="en-US"/>
    </w:rPr>
  </w:style>
  <w:style w:type="character" w:customStyle="1" w:styleId="PagrindinistekstasDiagrama">
    <w:name w:val="Pagrindinis tekstas Diagrama"/>
    <w:basedOn w:val="Numatytasispastraiposriftas"/>
    <w:link w:val="Pagrindinistekstas"/>
    <w:uiPriority w:val="1"/>
    <w:semiHidden/>
    <w:rsid w:val="002B595C"/>
    <w:rPr>
      <w:rFonts w:ascii="Times New Roman" w:eastAsia="Times New Roman" w:hAnsi="Times New Roman"/>
      <w:sz w:val="24"/>
      <w:szCs w:val="24"/>
      <w:lang w:val="en-US"/>
    </w:rPr>
  </w:style>
  <w:style w:type="table" w:customStyle="1" w:styleId="Lentelstinklelis1">
    <w:name w:val="Lentelės tinklelis1"/>
    <w:basedOn w:val="prastojilentel"/>
    <w:next w:val="Lentelstinklelis"/>
    <w:rsid w:val="00F714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0236A6"/>
    <w:rPr>
      <w:b/>
      <w:bCs/>
      <w:i w:val="0"/>
      <w:iCs w:val="0"/>
    </w:rPr>
  </w:style>
  <w:style w:type="character" w:customStyle="1" w:styleId="st1">
    <w:name w:val="st1"/>
    <w:basedOn w:val="Numatytasispastraiposriftas"/>
    <w:rsid w:val="0002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780">
      <w:bodyDiv w:val="1"/>
      <w:marLeft w:val="0"/>
      <w:marRight w:val="0"/>
      <w:marTop w:val="0"/>
      <w:marBottom w:val="0"/>
      <w:divBdr>
        <w:top w:val="none" w:sz="0" w:space="0" w:color="auto"/>
        <w:left w:val="none" w:sz="0" w:space="0" w:color="auto"/>
        <w:bottom w:val="none" w:sz="0" w:space="0" w:color="auto"/>
        <w:right w:val="none" w:sz="0" w:space="0" w:color="auto"/>
      </w:divBdr>
    </w:div>
    <w:div w:id="40903154">
      <w:bodyDiv w:val="1"/>
      <w:marLeft w:val="0"/>
      <w:marRight w:val="0"/>
      <w:marTop w:val="0"/>
      <w:marBottom w:val="0"/>
      <w:divBdr>
        <w:top w:val="none" w:sz="0" w:space="0" w:color="auto"/>
        <w:left w:val="none" w:sz="0" w:space="0" w:color="auto"/>
        <w:bottom w:val="none" w:sz="0" w:space="0" w:color="auto"/>
        <w:right w:val="none" w:sz="0" w:space="0" w:color="auto"/>
      </w:divBdr>
    </w:div>
    <w:div w:id="48262648">
      <w:bodyDiv w:val="1"/>
      <w:marLeft w:val="0"/>
      <w:marRight w:val="0"/>
      <w:marTop w:val="0"/>
      <w:marBottom w:val="0"/>
      <w:divBdr>
        <w:top w:val="none" w:sz="0" w:space="0" w:color="auto"/>
        <w:left w:val="none" w:sz="0" w:space="0" w:color="auto"/>
        <w:bottom w:val="none" w:sz="0" w:space="0" w:color="auto"/>
        <w:right w:val="none" w:sz="0" w:space="0" w:color="auto"/>
      </w:divBdr>
    </w:div>
    <w:div w:id="59912585">
      <w:bodyDiv w:val="1"/>
      <w:marLeft w:val="0"/>
      <w:marRight w:val="0"/>
      <w:marTop w:val="0"/>
      <w:marBottom w:val="0"/>
      <w:divBdr>
        <w:top w:val="none" w:sz="0" w:space="0" w:color="auto"/>
        <w:left w:val="none" w:sz="0" w:space="0" w:color="auto"/>
        <w:bottom w:val="none" w:sz="0" w:space="0" w:color="auto"/>
        <w:right w:val="none" w:sz="0" w:space="0" w:color="auto"/>
      </w:divBdr>
    </w:div>
    <w:div w:id="78908581">
      <w:bodyDiv w:val="1"/>
      <w:marLeft w:val="0"/>
      <w:marRight w:val="0"/>
      <w:marTop w:val="0"/>
      <w:marBottom w:val="0"/>
      <w:divBdr>
        <w:top w:val="none" w:sz="0" w:space="0" w:color="auto"/>
        <w:left w:val="none" w:sz="0" w:space="0" w:color="auto"/>
        <w:bottom w:val="none" w:sz="0" w:space="0" w:color="auto"/>
        <w:right w:val="none" w:sz="0" w:space="0" w:color="auto"/>
      </w:divBdr>
    </w:div>
    <w:div w:id="120660466">
      <w:bodyDiv w:val="1"/>
      <w:marLeft w:val="0"/>
      <w:marRight w:val="0"/>
      <w:marTop w:val="0"/>
      <w:marBottom w:val="0"/>
      <w:divBdr>
        <w:top w:val="none" w:sz="0" w:space="0" w:color="auto"/>
        <w:left w:val="none" w:sz="0" w:space="0" w:color="auto"/>
        <w:bottom w:val="none" w:sz="0" w:space="0" w:color="auto"/>
        <w:right w:val="none" w:sz="0" w:space="0" w:color="auto"/>
      </w:divBdr>
    </w:div>
    <w:div w:id="142048984">
      <w:bodyDiv w:val="1"/>
      <w:marLeft w:val="0"/>
      <w:marRight w:val="0"/>
      <w:marTop w:val="0"/>
      <w:marBottom w:val="0"/>
      <w:divBdr>
        <w:top w:val="none" w:sz="0" w:space="0" w:color="auto"/>
        <w:left w:val="none" w:sz="0" w:space="0" w:color="auto"/>
        <w:bottom w:val="none" w:sz="0" w:space="0" w:color="auto"/>
        <w:right w:val="none" w:sz="0" w:space="0" w:color="auto"/>
      </w:divBdr>
    </w:div>
    <w:div w:id="173887219">
      <w:bodyDiv w:val="1"/>
      <w:marLeft w:val="0"/>
      <w:marRight w:val="0"/>
      <w:marTop w:val="0"/>
      <w:marBottom w:val="0"/>
      <w:divBdr>
        <w:top w:val="none" w:sz="0" w:space="0" w:color="auto"/>
        <w:left w:val="none" w:sz="0" w:space="0" w:color="auto"/>
        <w:bottom w:val="none" w:sz="0" w:space="0" w:color="auto"/>
        <w:right w:val="none" w:sz="0" w:space="0" w:color="auto"/>
      </w:divBdr>
    </w:div>
    <w:div w:id="187572731">
      <w:bodyDiv w:val="1"/>
      <w:marLeft w:val="0"/>
      <w:marRight w:val="0"/>
      <w:marTop w:val="0"/>
      <w:marBottom w:val="0"/>
      <w:divBdr>
        <w:top w:val="none" w:sz="0" w:space="0" w:color="auto"/>
        <w:left w:val="none" w:sz="0" w:space="0" w:color="auto"/>
        <w:bottom w:val="none" w:sz="0" w:space="0" w:color="auto"/>
        <w:right w:val="none" w:sz="0" w:space="0" w:color="auto"/>
      </w:divBdr>
    </w:div>
    <w:div w:id="211233840">
      <w:bodyDiv w:val="1"/>
      <w:marLeft w:val="0"/>
      <w:marRight w:val="0"/>
      <w:marTop w:val="0"/>
      <w:marBottom w:val="0"/>
      <w:divBdr>
        <w:top w:val="none" w:sz="0" w:space="0" w:color="auto"/>
        <w:left w:val="none" w:sz="0" w:space="0" w:color="auto"/>
        <w:bottom w:val="none" w:sz="0" w:space="0" w:color="auto"/>
        <w:right w:val="none" w:sz="0" w:space="0" w:color="auto"/>
      </w:divBdr>
    </w:div>
    <w:div w:id="234320745">
      <w:bodyDiv w:val="1"/>
      <w:marLeft w:val="0"/>
      <w:marRight w:val="0"/>
      <w:marTop w:val="0"/>
      <w:marBottom w:val="0"/>
      <w:divBdr>
        <w:top w:val="none" w:sz="0" w:space="0" w:color="auto"/>
        <w:left w:val="none" w:sz="0" w:space="0" w:color="auto"/>
        <w:bottom w:val="none" w:sz="0" w:space="0" w:color="auto"/>
        <w:right w:val="none" w:sz="0" w:space="0" w:color="auto"/>
      </w:divBdr>
    </w:div>
    <w:div w:id="243339439">
      <w:bodyDiv w:val="1"/>
      <w:marLeft w:val="0"/>
      <w:marRight w:val="0"/>
      <w:marTop w:val="0"/>
      <w:marBottom w:val="0"/>
      <w:divBdr>
        <w:top w:val="none" w:sz="0" w:space="0" w:color="auto"/>
        <w:left w:val="none" w:sz="0" w:space="0" w:color="auto"/>
        <w:bottom w:val="none" w:sz="0" w:space="0" w:color="auto"/>
        <w:right w:val="none" w:sz="0" w:space="0" w:color="auto"/>
      </w:divBdr>
    </w:div>
    <w:div w:id="244847736">
      <w:bodyDiv w:val="1"/>
      <w:marLeft w:val="0"/>
      <w:marRight w:val="0"/>
      <w:marTop w:val="0"/>
      <w:marBottom w:val="0"/>
      <w:divBdr>
        <w:top w:val="none" w:sz="0" w:space="0" w:color="auto"/>
        <w:left w:val="none" w:sz="0" w:space="0" w:color="auto"/>
        <w:bottom w:val="none" w:sz="0" w:space="0" w:color="auto"/>
        <w:right w:val="none" w:sz="0" w:space="0" w:color="auto"/>
      </w:divBdr>
    </w:div>
    <w:div w:id="264270000">
      <w:bodyDiv w:val="1"/>
      <w:marLeft w:val="0"/>
      <w:marRight w:val="0"/>
      <w:marTop w:val="0"/>
      <w:marBottom w:val="0"/>
      <w:divBdr>
        <w:top w:val="none" w:sz="0" w:space="0" w:color="auto"/>
        <w:left w:val="none" w:sz="0" w:space="0" w:color="auto"/>
        <w:bottom w:val="none" w:sz="0" w:space="0" w:color="auto"/>
        <w:right w:val="none" w:sz="0" w:space="0" w:color="auto"/>
      </w:divBdr>
    </w:div>
    <w:div w:id="321201663">
      <w:bodyDiv w:val="1"/>
      <w:marLeft w:val="0"/>
      <w:marRight w:val="0"/>
      <w:marTop w:val="0"/>
      <w:marBottom w:val="0"/>
      <w:divBdr>
        <w:top w:val="none" w:sz="0" w:space="0" w:color="auto"/>
        <w:left w:val="none" w:sz="0" w:space="0" w:color="auto"/>
        <w:bottom w:val="none" w:sz="0" w:space="0" w:color="auto"/>
        <w:right w:val="none" w:sz="0" w:space="0" w:color="auto"/>
      </w:divBdr>
    </w:div>
    <w:div w:id="352732403">
      <w:bodyDiv w:val="1"/>
      <w:marLeft w:val="0"/>
      <w:marRight w:val="0"/>
      <w:marTop w:val="0"/>
      <w:marBottom w:val="0"/>
      <w:divBdr>
        <w:top w:val="none" w:sz="0" w:space="0" w:color="auto"/>
        <w:left w:val="none" w:sz="0" w:space="0" w:color="auto"/>
        <w:bottom w:val="none" w:sz="0" w:space="0" w:color="auto"/>
        <w:right w:val="none" w:sz="0" w:space="0" w:color="auto"/>
      </w:divBdr>
    </w:div>
    <w:div w:id="356783044">
      <w:bodyDiv w:val="1"/>
      <w:marLeft w:val="0"/>
      <w:marRight w:val="0"/>
      <w:marTop w:val="0"/>
      <w:marBottom w:val="0"/>
      <w:divBdr>
        <w:top w:val="none" w:sz="0" w:space="0" w:color="auto"/>
        <w:left w:val="none" w:sz="0" w:space="0" w:color="auto"/>
        <w:bottom w:val="none" w:sz="0" w:space="0" w:color="auto"/>
        <w:right w:val="none" w:sz="0" w:space="0" w:color="auto"/>
      </w:divBdr>
    </w:div>
    <w:div w:id="399448235">
      <w:bodyDiv w:val="1"/>
      <w:marLeft w:val="0"/>
      <w:marRight w:val="0"/>
      <w:marTop w:val="0"/>
      <w:marBottom w:val="0"/>
      <w:divBdr>
        <w:top w:val="none" w:sz="0" w:space="0" w:color="auto"/>
        <w:left w:val="none" w:sz="0" w:space="0" w:color="auto"/>
        <w:bottom w:val="none" w:sz="0" w:space="0" w:color="auto"/>
        <w:right w:val="none" w:sz="0" w:space="0" w:color="auto"/>
      </w:divBdr>
    </w:div>
    <w:div w:id="445469791">
      <w:bodyDiv w:val="1"/>
      <w:marLeft w:val="0"/>
      <w:marRight w:val="0"/>
      <w:marTop w:val="0"/>
      <w:marBottom w:val="0"/>
      <w:divBdr>
        <w:top w:val="none" w:sz="0" w:space="0" w:color="auto"/>
        <w:left w:val="none" w:sz="0" w:space="0" w:color="auto"/>
        <w:bottom w:val="none" w:sz="0" w:space="0" w:color="auto"/>
        <w:right w:val="none" w:sz="0" w:space="0" w:color="auto"/>
      </w:divBdr>
    </w:div>
    <w:div w:id="458961134">
      <w:bodyDiv w:val="1"/>
      <w:marLeft w:val="0"/>
      <w:marRight w:val="0"/>
      <w:marTop w:val="0"/>
      <w:marBottom w:val="0"/>
      <w:divBdr>
        <w:top w:val="none" w:sz="0" w:space="0" w:color="auto"/>
        <w:left w:val="none" w:sz="0" w:space="0" w:color="auto"/>
        <w:bottom w:val="none" w:sz="0" w:space="0" w:color="auto"/>
        <w:right w:val="none" w:sz="0" w:space="0" w:color="auto"/>
      </w:divBdr>
    </w:div>
    <w:div w:id="505629162">
      <w:bodyDiv w:val="1"/>
      <w:marLeft w:val="0"/>
      <w:marRight w:val="0"/>
      <w:marTop w:val="0"/>
      <w:marBottom w:val="0"/>
      <w:divBdr>
        <w:top w:val="none" w:sz="0" w:space="0" w:color="auto"/>
        <w:left w:val="none" w:sz="0" w:space="0" w:color="auto"/>
        <w:bottom w:val="none" w:sz="0" w:space="0" w:color="auto"/>
        <w:right w:val="none" w:sz="0" w:space="0" w:color="auto"/>
      </w:divBdr>
    </w:div>
    <w:div w:id="546450174">
      <w:bodyDiv w:val="1"/>
      <w:marLeft w:val="0"/>
      <w:marRight w:val="0"/>
      <w:marTop w:val="0"/>
      <w:marBottom w:val="0"/>
      <w:divBdr>
        <w:top w:val="none" w:sz="0" w:space="0" w:color="auto"/>
        <w:left w:val="none" w:sz="0" w:space="0" w:color="auto"/>
        <w:bottom w:val="none" w:sz="0" w:space="0" w:color="auto"/>
        <w:right w:val="none" w:sz="0" w:space="0" w:color="auto"/>
      </w:divBdr>
    </w:div>
    <w:div w:id="639574925">
      <w:bodyDiv w:val="1"/>
      <w:marLeft w:val="0"/>
      <w:marRight w:val="0"/>
      <w:marTop w:val="0"/>
      <w:marBottom w:val="0"/>
      <w:divBdr>
        <w:top w:val="none" w:sz="0" w:space="0" w:color="auto"/>
        <w:left w:val="none" w:sz="0" w:space="0" w:color="auto"/>
        <w:bottom w:val="none" w:sz="0" w:space="0" w:color="auto"/>
        <w:right w:val="none" w:sz="0" w:space="0" w:color="auto"/>
      </w:divBdr>
    </w:div>
    <w:div w:id="664743166">
      <w:bodyDiv w:val="1"/>
      <w:marLeft w:val="0"/>
      <w:marRight w:val="0"/>
      <w:marTop w:val="0"/>
      <w:marBottom w:val="0"/>
      <w:divBdr>
        <w:top w:val="none" w:sz="0" w:space="0" w:color="auto"/>
        <w:left w:val="none" w:sz="0" w:space="0" w:color="auto"/>
        <w:bottom w:val="none" w:sz="0" w:space="0" w:color="auto"/>
        <w:right w:val="none" w:sz="0" w:space="0" w:color="auto"/>
      </w:divBdr>
    </w:div>
    <w:div w:id="742221454">
      <w:bodyDiv w:val="1"/>
      <w:marLeft w:val="0"/>
      <w:marRight w:val="0"/>
      <w:marTop w:val="0"/>
      <w:marBottom w:val="0"/>
      <w:divBdr>
        <w:top w:val="none" w:sz="0" w:space="0" w:color="auto"/>
        <w:left w:val="none" w:sz="0" w:space="0" w:color="auto"/>
        <w:bottom w:val="none" w:sz="0" w:space="0" w:color="auto"/>
        <w:right w:val="none" w:sz="0" w:space="0" w:color="auto"/>
      </w:divBdr>
    </w:div>
    <w:div w:id="786781146">
      <w:bodyDiv w:val="1"/>
      <w:marLeft w:val="0"/>
      <w:marRight w:val="0"/>
      <w:marTop w:val="0"/>
      <w:marBottom w:val="0"/>
      <w:divBdr>
        <w:top w:val="none" w:sz="0" w:space="0" w:color="auto"/>
        <w:left w:val="none" w:sz="0" w:space="0" w:color="auto"/>
        <w:bottom w:val="none" w:sz="0" w:space="0" w:color="auto"/>
        <w:right w:val="none" w:sz="0" w:space="0" w:color="auto"/>
      </w:divBdr>
      <w:divsChild>
        <w:div w:id="1757437118">
          <w:marLeft w:val="0"/>
          <w:marRight w:val="0"/>
          <w:marTop w:val="0"/>
          <w:marBottom w:val="0"/>
          <w:divBdr>
            <w:top w:val="none" w:sz="0" w:space="0" w:color="auto"/>
            <w:left w:val="none" w:sz="0" w:space="0" w:color="auto"/>
            <w:bottom w:val="none" w:sz="0" w:space="0" w:color="auto"/>
            <w:right w:val="none" w:sz="0" w:space="0" w:color="auto"/>
          </w:divBdr>
        </w:div>
        <w:div w:id="421297198">
          <w:marLeft w:val="0"/>
          <w:marRight w:val="0"/>
          <w:marTop w:val="0"/>
          <w:marBottom w:val="0"/>
          <w:divBdr>
            <w:top w:val="none" w:sz="0" w:space="0" w:color="auto"/>
            <w:left w:val="none" w:sz="0" w:space="0" w:color="auto"/>
            <w:bottom w:val="none" w:sz="0" w:space="0" w:color="auto"/>
            <w:right w:val="none" w:sz="0" w:space="0" w:color="auto"/>
          </w:divBdr>
        </w:div>
      </w:divsChild>
    </w:div>
    <w:div w:id="934675349">
      <w:bodyDiv w:val="1"/>
      <w:marLeft w:val="0"/>
      <w:marRight w:val="0"/>
      <w:marTop w:val="0"/>
      <w:marBottom w:val="0"/>
      <w:divBdr>
        <w:top w:val="none" w:sz="0" w:space="0" w:color="auto"/>
        <w:left w:val="none" w:sz="0" w:space="0" w:color="auto"/>
        <w:bottom w:val="none" w:sz="0" w:space="0" w:color="auto"/>
        <w:right w:val="none" w:sz="0" w:space="0" w:color="auto"/>
      </w:divBdr>
    </w:div>
    <w:div w:id="937327434">
      <w:bodyDiv w:val="1"/>
      <w:marLeft w:val="0"/>
      <w:marRight w:val="0"/>
      <w:marTop w:val="0"/>
      <w:marBottom w:val="0"/>
      <w:divBdr>
        <w:top w:val="none" w:sz="0" w:space="0" w:color="auto"/>
        <w:left w:val="none" w:sz="0" w:space="0" w:color="auto"/>
        <w:bottom w:val="none" w:sz="0" w:space="0" w:color="auto"/>
        <w:right w:val="none" w:sz="0" w:space="0" w:color="auto"/>
      </w:divBdr>
    </w:div>
    <w:div w:id="944507536">
      <w:bodyDiv w:val="1"/>
      <w:marLeft w:val="0"/>
      <w:marRight w:val="0"/>
      <w:marTop w:val="0"/>
      <w:marBottom w:val="0"/>
      <w:divBdr>
        <w:top w:val="none" w:sz="0" w:space="0" w:color="auto"/>
        <w:left w:val="none" w:sz="0" w:space="0" w:color="auto"/>
        <w:bottom w:val="none" w:sz="0" w:space="0" w:color="auto"/>
        <w:right w:val="none" w:sz="0" w:space="0" w:color="auto"/>
      </w:divBdr>
    </w:div>
    <w:div w:id="974530373">
      <w:bodyDiv w:val="1"/>
      <w:marLeft w:val="0"/>
      <w:marRight w:val="0"/>
      <w:marTop w:val="0"/>
      <w:marBottom w:val="0"/>
      <w:divBdr>
        <w:top w:val="none" w:sz="0" w:space="0" w:color="auto"/>
        <w:left w:val="none" w:sz="0" w:space="0" w:color="auto"/>
        <w:bottom w:val="none" w:sz="0" w:space="0" w:color="auto"/>
        <w:right w:val="none" w:sz="0" w:space="0" w:color="auto"/>
      </w:divBdr>
    </w:div>
    <w:div w:id="989137312">
      <w:bodyDiv w:val="1"/>
      <w:marLeft w:val="0"/>
      <w:marRight w:val="0"/>
      <w:marTop w:val="0"/>
      <w:marBottom w:val="0"/>
      <w:divBdr>
        <w:top w:val="none" w:sz="0" w:space="0" w:color="auto"/>
        <w:left w:val="none" w:sz="0" w:space="0" w:color="auto"/>
        <w:bottom w:val="none" w:sz="0" w:space="0" w:color="auto"/>
        <w:right w:val="none" w:sz="0" w:space="0" w:color="auto"/>
      </w:divBdr>
    </w:div>
    <w:div w:id="993022016">
      <w:bodyDiv w:val="1"/>
      <w:marLeft w:val="0"/>
      <w:marRight w:val="0"/>
      <w:marTop w:val="0"/>
      <w:marBottom w:val="0"/>
      <w:divBdr>
        <w:top w:val="none" w:sz="0" w:space="0" w:color="auto"/>
        <w:left w:val="none" w:sz="0" w:space="0" w:color="auto"/>
        <w:bottom w:val="none" w:sz="0" w:space="0" w:color="auto"/>
        <w:right w:val="none" w:sz="0" w:space="0" w:color="auto"/>
      </w:divBdr>
    </w:div>
    <w:div w:id="996570336">
      <w:bodyDiv w:val="1"/>
      <w:marLeft w:val="0"/>
      <w:marRight w:val="0"/>
      <w:marTop w:val="0"/>
      <w:marBottom w:val="0"/>
      <w:divBdr>
        <w:top w:val="none" w:sz="0" w:space="0" w:color="auto"/>
        <w:left w:val="none" w:sz="0" w:space="0" w:color="auto"/>
        <w:bottom w:val="none" w:sz="0" w:space="0" w:color="auto"/>
        <w:right w:val="none" w:sz="0" w:space="0" w:color="auto"/>
      </w:divBdr>
      <w:divsChild>
        <w:div w:id="427626606">
          <w:marLeft w:val="0"/>
          <w:marRight w:val="0"/>
          <w:marTop w:val="0"/>
          <w:marBottom w:val="0"/>
          <w:divBdr>
            <w:top w:val="none" w:sz="0" w:space="0" w:color="auto"/>
            <w:left w:val="none" w:sz="0" w:space="0" w:color="auto"/>
            <w:bottom w:val="none" w:sz="0" w:space="0" w:color="auto"/>
            <w:right w:val="none" w:sz="0" w:space="0" w:color="auto"/>
          </w:divBdr>
        </w:div>
        <w:div w:id="1454861542">
          <w:marLeft w:val="0"/>
          <w:marRight w:val="0"/>
          <w:marTop w:val="0"/>
          <w:marBottom w:val="0"/>
          <w:divBdr>
            <w:top w:val="none" w:sz="0" w:space="0" w:color="auto"/>
            <w:left w:val="none" w:sz="0" w:space="0" w:color="auto"/>
            <w:bottom w:val="none" w:sz="0" w:space="0" w:color="auto"/>
            <w:right w:val="none" w:sz="0" w:space="0" w:color="auto"/>
          </w:divBdr>
        </w:div>
        <w:div w:id="1845893260">
          <w:marLeft w:val="0"/>
          <w:marRight w:val="0"/>
          <w:marTop w:val="0"/>
          <w:marBottom w:val="0"/>
          <w:divBdr>
            <w:top w:val="none" w:sz="0" w:space="0" w:color="auto"/>
            <w:left w:val="none" w:sz="0" w:space="0" w:color="auto"/>
            <w:bottom w:val="none" w:sz="0" w:space="0" w:color="auto"/>
            <w:right w:val="none" w:sz="0" w:space="0" w:color="auto"/>
          </w:divBdr>
        </w:div>
        <w:div w:id="1183934305">
          <w:marLeft w:val="0"/>
          <w:marRight w:val="0"/>
          <w:marTop w:val="0"/>
          <w:marBottom w:val="0"/>
          <w:divBdr>
            <w:top w:val="none" w:sz="0" w:space="0" w:color="auto"/>
            <w:left w:val="none" w:sz="0" w:space="0" w:color="auto"/>
            <w:bottom w:val="none" w:sz="0" w:space="0" w:color="auto"/>
            <w:right w:val="none" w:sz="0" w:space="0" w:color="auto"/>
          </w:divBdr>
        </w:div>
        <w:div w:id="501048764">
          <w:marLeft w:val="0"/>
          <w:marRight w:val="0"/>
          <w:marTop w:val="0"/>
          <w:marBottom w:val="0"/>
          <w:divBdr>
            <w:top w:val="none" w:sz="0" w:space="0" w:color="auto"/>
            <w:left w:val="none" w:sz="0" w:space="0" w:color="auto"/>
            <w:bottom w:val="none" w:sz="0" w:space="0" w:color="auto"/>
            <w:right w:val="none" w:sz="0" w:space="0" w:color="auto"/>
          </w:divBdr>
        </w:div>
        <w:div w:id="245962798">
          <w:marLeft w:val="0"/>
          <w:marRight w:val="0"/>
          <w:marTop w:val="0"/>
          <w:marBottom w:val="0"/>
          <w:divBdr>
            <w:top w:val="none" w:sz="0" w:space="0" w:color="auto"/>
            <w:left w:val="none" w:sz="0" w:space="0" w:color="auto"/>
            <w:bottom w:val="none" w:sz="0" w:space="0" w:color="auto"/>
            <w:right w:val="none" w:sz="0" w:space="0" w:color="auto"/>
          </w:divBdr>
        </w:div>
        <w:div w:id="832376126">
          <w:marLeft w:val="0"/>
          <w:marRight w:val="0"/>
          <w:marTop w:val="0"/>
          <w:marBottom w:val="0"/>
          <w:divBdr>
            <w:top w:val="none" w:sz="0" w:space="0" w:color="auto"/>
            <w:left w:val="none" w:sz="0" w:space="0" w:color="auto"/>
            <w:bottom w:val="none" w:sz="0" w:space="0" w:color="auto"/>
            <w:right w:val="none" w:sz="0" w:space="0" w:color="auto"/>
          </w:divBdr>
        </w:div>
        <w:div w:id="334501698">
          <w:marLeft w:val="0"/>
          <w:marRight w:val="0"/>
          <w:marTop w:val="0"/>
          <w:marBottom w:val="0"/>
          <w:divBdr>
            <w:top w:val="none" w:sz="0" w:space="0" w:color="auto"/>
            <w:left w:val="none" w:sz="0" w:space="0" w:color="auto"/>
            <w:bottom w:val="none" w:sz="0" w:space="0" w:color="auto"/>
            <w:right w:val="none" w:sz="0" w:space="0" w:color="auto"/>
          </w:divBdr>
        </w:div>
        <w:div w:id="1283536139">
          <w:marLeft w:val="0"/>
          <w:marRight w:val="0"/>
          <w:marTop w:val="0"/>
          <w:marBottom w:val="0"/>
          <w:divBdr>
            <w:top w:val="none" w:sz="0" w:space="0" w:color="auto"/>
            <w:left w:val="none" w:sz="0" w:space="0" w:color="auto"/>
            <w:bottom w:val="none" w:sz="0" w:space="0" w:color="auto"/>
            <w:right w:val="none" w:sz="0" w:space="0" w:color="auto"/>
          </w:divBdr>
        </w:div>
        <w:div w:id="297033552">
          <w:marLeft w:val="0"/>
          <w:marRight w:val="0"/>
          <w:marTop w:val="0"/>
          <w:marBottom w:val="0"/>
          <w:divBdr>
            <w:top w:val="none" w:sz="0" w:space="0" w:color="auto"/>
            <w:left w:val="none" w:sz="0" w:space="0" w:color="auto"/>
            <w:bottom w:val="none" w:sz="0" w:space="0" w:color="auto"/>
            <w:right w:val="none" w:sz="0" w:space="0" w:color="auto"/>
          </w:divBdr>
        </w:div>
        <w:div w:id="763572585">
          <w:marLeft w:val="0"/>
          <w:marRight w:val="0"/>
          <w:marTop w:val="0"/>
          <w:marBottom w:val="0"/>
          <w:divBdr>
            <w:top w:val="none" w:sz="0" w:space="0" w:color="auto"/>
            <w:left w:val="none" w:sz="0" w:space="0" w:color="auto"/>
            <w:bottom w:val="none" w:sz="0" w:space="0" w:color="auto"/>
            <w:right w:val="none" w:sz="0" w:space="0" w:color="auto"/>
          </w:divBdr>
        </w:div>
        <w:div w:id="398478579">
          <w:marLeft w:val="0"/>
          <w:marRight w:val="0"/>
          <w:marTop w:val="0"/>
          <w:marBottom w:val="0"/>
          <w:divBdr>
            <w:top w:val="none" w:sz="0" w:space="0" w:color="auto"/>
            <w:left w:val="none" w:sz="0" w:space="0" w:color="auto"/>
            <w:bottom w:val="none" w:sz="0" w:space="0" w:color="auto"/>
            <w:right w:val="none" w:sz="0" w:space="0" w:color="auto"/>
          </w:divBdr>
        </w:div>
        <w:div w:id="792331576">
          <w:marLeft w:val="0"/>
          <w:marRight w:val="0"/>
          <w:marTop w:val="0"/>
          <w:marBottom w:val="0"/>
          <w:divBdr>
            <w:top w:val="none" w:sz="0" w:space="0" w:color="auto"/>
            <w:left w:val="none" w:sz="0" w:space="0" w:color="auto"/>
            <w:bottom w:val="none" w:sz="0" w:space="0" w:color="auto"/>
            <w:right w:val="none" w:sz="0" w:space="0" w:color="auto"/>
          </w:divBdr>
        </w:div>
        <w:div w:id="742290448">
          <w:marLeft w:val="0"/>
          <w:marRight w:val="0"/>
          <w:marTop w:val="0"/>
          <w:marBottom w:val="0"/>
          <w:divBdr>
            <w:top w:val="none" w:sz="0" w:space="0" w:color="auto"/>
            <w:left w:val="none" w:sz="0" w:space="0" w:color="auto"/>
            <w:bottom w:val="none" w:sz="0" w:space="0" w:color="auto"/>
            <w:right w:val="none" w:sz="0" w:space="0" w:color="auto"/>
          </w:divBdr>
        </w:div>
        <w:div w:id="1176841136">
          <w:marLeft w:val="0"/>
          <w:marRight w:val="0"/>
          <w:marTop w:val="0"/>
          <w:marBottom w:val="0"/>
          <w:divBdr>
            <w:top w:val="none" w:sz="0" w:space="0" w:color="auto"/>
            <w:left w:val="none" w:sz="0" w:space="0" w:color="auto"/>
            <w:bottom w:val="none" w:sz="0" w:space="0" w:color="auto"/>
            <w:right w:val="none" w:sz="0" w:space="0" w:color="auto"/>
          </w:divBdr>
        </w:div>
        <w:div w:id="332756050">
          <w:marLeft w:val="0"/>
          <w:marRight w:val="0"/>
          <w:marTop w:val="0"/>
          <w:marBottom w:val="0"/>
          <w:divBdr>
            <w:top w:val="none" w:sz="0" w:space="0" w:color="auto"/>
            <w:left w:val="none" w:sz="0" w:space="0" w:color="auto"/>
            <w:bottom w:val="none" w:sz="0" w:space="0" w:color="auto"/>
            <w:right w:val="none" w:sz="0" w:space="0" w:color="auto"/>
          </w:divBdr>
        </w:div>
        <w:div w:id="371267794">
          <w:marLeft w:val="0"/>
          <w:marRight w:val="0"/>
          <w:marTop w:val="0"/>
          <w:marBottom w:val="0"/>
          <w:divBdr>
            <w:top w:val="none" w:sz="0" w:space="0" w:color="auto"/>
            <w:left w:val="none" w:sz="0" w:space="0" w:color="auto"/>
            <w:bottom w:val="none" w:sz="0" w:space="0" w:color="auto"/>
            <w:right w:val="none" w:sz="0" w:space="0" w:color="auto"/>
          </w:divBdr>
        </w:div>
        <w:div w:id="1123888157">
          <w:marLeft w:val="0"/>
          <w:marRight w:val="0"/>
          <w:marTop w:val="0"/>
          <w:marBottom w:val="0"/>
          <w:divBdr>
            <w:top w:val="none" w:sz="0" w:space="0" w:color="auto"/>
            <w:left w:val="none" w:sz="0" w:space="0" w:color="auto"/>
            <w:bottom w:val="none" w:sz="0" w:space="0" w:color="auto"/>
            <w:right w:val="none" w:sz="0" w:space="0" w:color="auto"/>
          </w:divBdr>
        </w:div>
        <w:div w:id="1797676302">
          <w:marLeft w:val="0"/>
          <w:marRight w:val="0"/>
          <w:marTop w:val="0"/>
          <w:marBottom w:val="0"/>
          <w:divBdr>
            <w:top w:val="none" w:sz="0" w:space="0" w:color="auto"/>
            <w:left w:val="none" w:sz="0" w:space="0" w:color="auto"/>
            <w:bottom w:val="none" w:sz="0" w:space="0" w:color="auto"/>
            <w:right w:val="none" w:sz="0" w:space="0" w:color="auto"/>
          </w:divBdr>
        </w:div>
        <w:div w:id="2102605099">
          <w:marLeft w:val="0"/>
          <w:marRight w:val="0"/>
          <w:marTop w:val="0"/>
          <w:marBottom w:val="0"/>
          <w:divBdr>
            <w:top w:val="none" w:sz="0" w:space="0" w:color="auto"/>
            <w:left w:val="none" w:sz="0" w:space="0" w:color="auto"/>
            <w:bottom w:val="none" w:sz="0" w:space="0" w:color="auto"/>
            <w:right w:val="none" w:sz="0" w:space="0" w:color="auto"/>
          </w:divBdr>
        </w:div>
        <w:div w:id="1523321374">
          <w:marLeft w:val="0"/>
          <w:marRight w:val="0"/>
          <w:marTop w:val="0"/>
          <w:marBottom w:val="0"/>
          <w:divBdr>
            <w:top w:val="none" w:sz="0" w:space="0" w:color="auto"/>
            <w:left w:val="none" w:sz="0" w:space="0" w:color="auto"/>
            <w:bottom w:val="none" w:sz="0" w:space="0" w:color="auto"/>
            <w:right w:val="none" w:sz="0" w:space="0" w:color="auto"/>
          </w:divBdr>
        </w:div>
        <w:div w:id="578442470">
          <w:marLeft w:val="0"/>
          <w:marRight w:val="0"/>
          <w:marTop w:val="0"/>
          <w:marBottom w:val="0"/>
          <w:divBdr>
            <w:top w:val="none" w:sz="0" w:space="0" w:color="auto"/>
            <w:left w:val="none" w:sz="0" w:space="0" w:color="auto"/>
            <w:bottom w:val="none" w:sz="0" w:space="0" w:color="auto"/>
            <w:right w:val="none" w:sz="0" w:space="0" w:color="auto"/>
          </w:divBdr>
        </w:div>
        <w:div w:id="713769395">
          <w:marLeft w:val="0"/>
          <w:marRight w:val="0"/>
          <w:marTop w:val="0"/>
          <w:marBottom w:val="0"/>
          <w:divBdr>
            <w:top w:val="none" w:sz="0" w:space="0" w:color="auto"/>
            <w:left w:val="none" w:sz="0" w:space="0" w:color="auto"/>
            <w:bottom w:val="none" w:sz="0" w:space="0" w:color="auto"/>
            <w:right w:val="none" w:sz="0" w:space="0" w:color="auto"/>
          </w:divBdr>
        </w:div>
        <w:div w:id="125397732">
          <w:marLeft w:val="0"/>
          <w:marRight w:val="0"/>
          <w:marTop w:val="0"/>
          <w:marBottom w:val="0"/>
          <w:divBdr>
            <w:top w:val="none" w:sz="0" w:space="0" w:color="auto"/>
            <w:left w:val="none" w:sz="0" w:space="0" w:color="auto"/>
            <w:bottom w:val="none" w:sz="0" w:space="0" w:color="auto"/>
            <w:right w:val="none" w:sz="0" w:space="0" w:color="auto"/>
          </w:divBdr>
        </w:div>
        <w:div w:id="1455051461">
          <w:marLeft w:val="0"/>
          <w:marRight w:val="0"/>
          <w:marTop w:val="0"/>
          <w:marBottom w:val="0"/>
          <w:divBdr>
            <w:top w:val="none" w:sz="0" w:space="0" w:color="auto"/>
            <w:left w:val="none" w:sz="0" w:space="0" w:color="auto"/>
            <w:bottom w:val="none" w:sz="0" w:space="0" w:color="auto"/>
            <w:right w:val="none" w:sz="0" w:space="0" w:color="auto"/>
          </w:divBdr>
        </w:div>
        <w:div w:id="1742677933">
          <w:marLeft w:val="0"/>
          <w:marRight w:val="0"/>
          <w:marTop w:val="0"/>
          <w:marBottom w:val="0"/>
          <w:divBdr>
            <w:top w:val="none" w:sz="0" w:space="0" w:color="auto"/>
            <w:left w:val="none" w:sz="0" w:space="0" w:color="auto"/>
            <w:bottom w:val="none" w:sz="0" w:space="0" w:color="auto"/>
            <w:right w:val="none" w:sz="0" w:space="0" w:color="auto"/>
          </w:divBdr>
        </w:div>
        <w:div w:id="632246728">
          <w:marLeft w:val="0"/>
          <w:marRight w:val="0"/>
          <w:marTop w:val="0"/>
          <w:marBottom w:val="0"/>
          <w:divBdr>
            <w:top w:val="none" w:sz="0" w:space="0" w:color="auto"/>
            <w:left w:val="none" w:sz="0" w:space="0" w:color="auto"/>
            <w:bottom w:val="none" w:sz="0" w:space="0" w:color="auto"/>
            <w:right w:val="none" w:sz="0" w:space="0" w:color="auto"/>
          </w:divBdr>
        </w:div>
        <w:div w:id="1009592">
          <w:marLeft w:val="0"/>
          <w:marRight w:val="0"/>
          <w:marTop w:val="0"/>
          <w:marBottom w:val="0"/>
          <w:divBdr>
            <w:top w:val="none" w:sz="0" w:space="0" w:color="auto"/>
            <w:left w:val="none" w:sz="0" w:space="0" w:color="auto"/>
            <w:bottom w:val="none" w:sz="0" w:space="0" w:color="auto"/>
            <w:right w:val="none" w:sz="0" w:space="0" w:color="auto"/>
          </w:divBdr>
        </w:div>
        <w:div w:id="519583610">
          <w:marLeft w:val="0"/>
          <w:marRight w:val="0"/>
          <w:marTop w:val="0"/>
          <w:marBottom w:val="0"/>
          <w:divBdr>
            <w:top w:val="none" w:sz="0" w:space="0" w:color="auto"/>
            <w:left w:val="none" w:sz="0" w:space="0" w:color="auto"/>
            <w:bottom w:val="none" w:sz="0" w:space="0" w:color="auto"/>
            <w:right w:val="none" w:sz="0" w:space="0" w:color="auto"/>
          </w:divBdr>
        </w:div>
        <w:div w:id="1302421659">
          <w:marLeft w:val="0"/>
          <w:marRight w:val="0"/>
          <w:marTop w:val="0"/>
          <w:marBottom w:val="0"/>
          <w:divBdr>
            <w:top w:val="none" w:sz="0" w:space="0" w:color="auto"/>
            <w:left w:val="none" w:sz="0" w:space="0" w:color="auto"/>
            <w:bottom w:val="none" w:sz="0" w:space="0" w:color="auto"/>
            <w:right w:val="none" w:sz="0" w:space="0" w:color="auto"/>
          </w:divBdr>
        </w:div>
        <w:div w:id="1294944474">
          <w:marLeft w:val="0"/>
          <w:marRight w:val="0"/>
          <w:marTop w:val="0"/>
          <w:marBottom w:val="0"/>
          <w:divBdr>
            <w:top w:val="none" w:sz="0" w:space="0" w:color="auto"/>
            <w:left w:val="none" w:sz="0" w:space="0" w:color="auto"/>
            <w:bottom w:val="none" w:sz="0" w:space="0" w:color="auto"/>
            <w:right w:val="none" w:sz="0" w:space="0" w:color="auto"/>
          </w:divBdr>
        </w:div>
        <w:div w:id="1859275945">
          <w:marLeft w:val="0"/>
          <w:marRight w:val="0"/>
          <w:marTop w:val="0"/>
          <w:marBottom w:val="0"/>
          <w:divBdr>
            <w:top w:val="none" w:sz="0" w:space="0" w:color="auto"/>
            <w:left w:val="none" w:sz="0" w:space="0" w:color="auto"/>
            <w:bottom w:val="none" w:sz="0" w:space="0" w:color="auto"/>
            <w:right w:val="none" w:sz="0" w:space="0" w:color="auto"/>
          </w:divBdr>
        </w:div>
        <w:div w:id="6519573">
          <w:marLeft w:val="0"/>
          <w:marRight w:val="0"/>
          <w:marTop w:val="0"/>
          <w:marBottom w:val="0"/>
          <w:divBdr>
            <w:top w:val="none" w:sz="0" w:space="0" w:color="auto"/>
            <w:left w:val="none" w:sz="0" w:space="0" w:color="auto"/>
            <w:bottom w:val="none" w:sz="0" w:space="0" w:color="auto"/>
            <w:right w:val="none" w:sz="0" w:space="0" w:color="auto"/>
          </w:divBdr>
        </w:div>
        <w:div w:id="1936596588">
          <w:marLeft w:val="0"/>
          <w:marRight w:val="0"/>
          <w:marTop w:val="0"/>
          <w:marBottom w:val="0"/>
          <w:divBdr>
            <w:top w:val="none" w:sz="0" w:space="0" w:color="auto"/>
            <w:left w:val="none" w:sz="0" w:space="0" w:color="auto"/>
            <w:bottom w:val="none" w:sz="0" w:space="0" w:color="auto"/>
            <w:right w:val="none" w:sz="0" w:space="0" w:color="auto"/>
          </w:divBdr>
        </w:div>
        <w:div w:id="852501239">
          <w:marLeft w:val="0"/>
          <w:marRight w:val="0"/>
          <w:marTop w:val="0"/>
          <w:marBottom w:val="0"/>
          <w:divBdr>
            <w:top w:val="none" w:sz="0" w:space="0" w:color="auto"/>
            <w:left w:val="none" w:sz="0" w:space="0" w:color="auto"/>
            <w:bottom w:val="none" w:sz="0" w:space="0" w:color="auto"/>
            <w:right w:val="none" w:sz="0" w:space="0" w:color="auto"/>
          </w:divBdr>
        </w:div>
        <w:div w:id="1948154883">
          <w:marLeft w:val="0"/>
          <w:marRight w:val="0"/>
          <w:marTop w:val="0"/>
          <w:marBottom w:val="0"/>
          <w:divBdr>
            <w:top w:val="none" w:sz="0" w:space="0" w:color="auto"/>
            <w:left w:val="none" w:sz="0" w:space="0" w:color="auto"/>
            <w:bottom w:val="none" w:sz="0" w:space="0" w:color="auto"/>
            <w:right w:val="none" w:sz="0" w:space="0" w:color="auto"/>
          </w:divBdr>
        </w:div>
        <w:div w:id="862666144">
          <w:marLeft w:val="0"/>
          <w:marRight w:val="0"/>
          <w:marTop w:val="0"/>
          <w:marBottom w:val="0"/>
          <w:divBdr>
            <w:top w:val="none" w:sz="0" w:space="0" w:color="auto"/>
            <w:left w:val="none" w:sz="0" w:space="0" w:color="auto"/>
            <w:bottom w:val="none" w:sz="0" w:space="0" w:color="auto"/>
            <w:right w:val="none" w:sz="0" w:space="0" w:color="auto"/>
          </w:divBdr>
        </w:div>
        <w:div w:id="1272201947">
          <w:marLeft w:val="0"/>
          <w:marRight w:val="0"/>
          <w:marTop w:val="0"/>
          <w:marBottom w:val="0"/>
          <w:divBdr>
            <w:top w:val="none" w:sz="0" w:space="0" w:color="auto"/>
            <w:left w:val="none" w:sz="0" w:space="0" w:color="auto"/>
            <w:bottom w:val="none" w:sz="0" w:space="0" w:color="auto"/>
            <w:right w:val="none" w:sz="0" w:space="0" w:color="auto"/>
          </w:divBdr>
        </w:div>
        <w:div w:id="1897814431">
          <w:marLeft w:val="0"/>
          <w:marRight w:val="0"/>
          <w:marTop w:val="0"/>
          <w:marBottom w:val="0"/>
          <w:divBdr>
            <w:top w:val="none" w:sz="0" w:space="0" w:color="auto"/>
            <w:left w:val="none" w:sz="0" w:space="0" w:color="auto"/>
            <w:bottom w:val="none" w:sz="0" w:space="0" w:color="auto"/>
            <w:right w:val="none" w:sz="0" w:space="0" w:color="auto"/>
          </w:divBdr>
        </w:div>
      </w:divsChild>
    </w:div>
    <w:div w:id="1036657192">
      <w:bodyDiv w:val="1"/>
      <w:marLeft w:val="0"/>
      <w:marRight w:val="0"/>
      <w:marTop w:val="0"/>
      <w:marBottom w:val="0"/>
      <w:divBdr>
        <w:top w:val="none" w:sz="0" w:space="0" w:color="auto"/>
        <w:left w:val="none" w:sz="0" w:space="0" w:color="auto"/>
        <w:bottom w:val="none" w:sz="0" w:space="0" w:color="auto"/>
        <w:right w:val="none" w:sz="0" w:space="0" w:color="auto"/>
      </w:divBdr>
    </w:div>
    <w:div w:id="1047412579">
      <w:bodyDiv w:val="1"/>
      <w:marLeft w:val="0"/>
      <w:marRight w:val="0"/>
      <w:marTop w:val="0"/>
      <w:marBottom w:val="0"/>
      <w:divBdr>
        <w:top w:val="none" w:sz="0" w:space="0" w:color="auto"/>
        <w:left w:val="none" w:sz="0" w:space="0" w:color="auto"/>
        <w:bottom w:val="none" w:sz="0" w:space="0" w:color="auto"/>
        <w:right w:val="none" w:sz="0" w:space="0" w:color="auto"/>
      </w:divBdr>
    </w:div>
    <w:div w:id="1068990227">
      <w:bodyDiv w:val="1"/>
      <w:marLeft w:val="0"/>
      <w:marRight w:val="0"/>
      <w:marTop w:val="0"/>
      <w:marBottom w:val="0"/>
      <w:divBdr>
        <w:top w:val="none" w:sz="0" w:space="0" w:color="auto"/>
        <w:left w:val="none" w:sz="0" w:space="0" w:color="auto"/>
        <w:bottom w:val="none" w:sz="0" w:space="0" w:color="auto"/>
        <w:right w:val="none" w:sz="0" w:space="0" w:color="auto"/>
      </w:divBdr>
    </w:div>
    <w:div w:id="1085616920">
      <w:bodyDiv w:val="1"/>
      <w:marLeft w:val="0"/>
      <w:marRight w:val="0"/>
      <w:marTop w:val="0"/>
      <w:marBottom w:val="0"/>
      <w:divBdr>
        <w:top w:val="none" w:sz="0" w:space="0" w:color="auto"/>
        <w:left w:val="none" w:sz="0" w:space="0" w:color="auto"/>
        <w:bottom w:val="none" w:sz="0" w:space="0" w:color="auto"/>
        <w:right w:val="none" w:sz="0" w:space="0" w:color="auto"/>
      </w:divBdr>
    </w:div>
    <w:div w:id="1125393341">
      <w:bodyDiv w:val="1"/>
      <w:marLeft w:val="0"/>
      <w:marRight w:val="0"/>
      <w:marTop w:val="0"/>
      <w:marBottom w:val="0"/>
      <w:divBdr>
        <w:top w:val="none" w:sz="0" w:space="0" w:color="auto"/>
        <w:left w:val="none" w:sz="0" w:space="0" w:color="auto"/>
        <w:bottom w:val="none" w:sz="0" w:space="0" w:color="auto"/>
        <w:right w:val="none" w:sz="0" w:space="0" w:color="auto"/>
      </w:divBdr>
    </w:div>
    <w:div w:id="1159688368">
      <w:bodyDiv w:val="1"/>
      <w:marLeft w:val="0"/>
      <w:marRight w:val="0"/>
      <w:marTop w:val="0"/>
      <w:marBottom w:val="0"/>
      <w:divBdr>
        <w:top w:val="none" w:sz="0" w:space="0" w:color="auto"/>
        <w:left w:val="none" w:sz="0" w:space="0" w:color="auto"/>
        <w:bottom w:val="none" w:sz="0" w:space="0" w:color="auto"/>
        <w:right w:val="none" w:sz="0" w:space="0" w:color="auto"/>
      </w:divBdr>
    </w:div>
    <w:div w:id="1170605731">
      <w:bodyDiv w:val="1"/>
      <w:marLeft w:val="0"/>
      <w:marRight w:val="0"/>
      <w:marTop w:val="0"/>
      <w:marBottom w:val="0"/>
      <w:divBdr>
        <w:top w:val="none" w:sz="0" w:space="0" w:color="auto"/>
        <w:left w:val="none" w:sz="0" w:space="0" w:color="auto"/>
        <w:bottom w:val="none" w:sz="0" w:space="0" w:color="auto"/>
        <w:right w:val="none" w:sz="0" w:space="0" w:color="auto"/>
      </w:divBdr>
    </w:div>
    <w:div w:id="1201090261">
      <w:bodyDiv w:val="1"/>
      <w:marLeft w:val="0"/>
      <w:marRight w:val="0"/>
      <w:marTop w:val="0"/>
      <w:marBottom w:val="0"/>
      <w:divBdr>
        <w:top w:val="none" w:sz="0" w:space="0" w:color="auto"/>
        <w:left w:val="none" w:sz="0" w:space="0" w:color="auto"/>
        <w:bottom w:val="none" w:sz="0" w:space="0" w:color="auto"/>
        <w:right w:val="none" w:sz="0" w:space="0" w:color="auto"/>
      </w:divBdr>
    </w:div>
    <w:div w:id="1228567470">
      <w:bodyDiv w:val="1"/>
      <w:marLeft w:val="0"/>
      <w:marRight w:val="0"/>
      <w:marTop w:val="0"/>
      <w:marBottom w:val="0"/>
      <w:divBdr>
        <w:top w:val="none" w:sz="0" w:space="0" w:color="auto"/>
        <w:left w:val="none" w:sz="0" w:space="0" w:color="auto"/>
        <w:bottom w:val="none" w:sz="0" w:space="0" w:color="auto"/>
        <w:right w:val="none" w:sz="0" w:space="0" w:color="auto"/>
      </w:divBdr>
    </w:div>
    <w:div w:id="1233007732">
      <w:bodyDiv w:val="1"/>
      <w:marLeft w:val="0"/>
      <w:marRight w:val="0"/>
      <w:marTop w:val="0"/>
      <w:marBottom w:val="0"/>
      <w:divBdr>
        <w:top w:val="none" w:sz="0" w:space="0" w:color="auto"/>
        <w:left w:val="none" w:sz="0" w:space="0" w:color="auto"/>
        <w:bottom w:val="none" w:sz="0" w:space="0" w:color="auto"/>
        <w:right w:val="none" w:sz="0" w:space="0" w:color="auto"/>
      </w:divBdr>
    </w:div>
    <w:div w:id="1234583086">
      <w:bodyDiv w:val="1"/>
      <w:marLeft w:val="0"/>
      <w:marRight w:val="0"/>
      <w:marTop w:val="0"/>
      <w:marBottom w:val="0"/>
      <w:divBdr>
        <w:top w:val="none" w:sz="0" w:space="0" w:color="auto"/>
        <w:left w:val="none" w:sz="0" w:space="0" w:color="auto"/>
        <w:bottom w:val="none" w:sz="0" w:space="0" w:color="auto"/>
        <w:right w:val="none" w:sz="0" w:space="0" w:color="auto"/>
      </w:divBdr>
    </w:div>
    <w:div w:id="1244029819">
      <w:bodyDiv w:val="1"/>
      <w:marLeft w:val="0"/>
      <w:marRight w:val="0"/>
      <w:marTop w:val="0"/>
      <w:marBottom w:val="0"/>
      <w:divBdr>
        <w:top w:val="none" w:sz="0" w:space="0" w:color="auto"/>
        <w:left w:val="none" w:sz="0" w:space="0" w:color="auto"/>
        <w:bottom w:val="none" w:sz="0" w:space="0" w:color="auto"/>
        <w:right w:val="none" w:sz="0" w:space="0" w:color="auto"/>
      </w:divBdr>
    </w:div>
    <w:div w:id="1301688184">
      <w:bodyDiv w:val="1"/>
      <w:marLeft w:val="0"/>
      <w:marRight w:val="0"/>
      <w:marTop w:val="0"/>
      <w:marBottom w:val="0"/>
      <w:divBdr>
        <w:top w:val="none" w:sz="0" w:space="0" w:color="auto"/>
        <w:left w:val="none" w:sz="0" w:space="0" w:color="auto"/>
        <w:bottom w:val="none" w:sz="0" w:space="0" w:color="auto"/>
        <w:right w:val="none" w:sz="0" w:space="0" w:color="auto"/>
      </w:divBdr>
    </w:div>
    <w:div w:id="1304234630">
      <w:bodyDiv w:val="1"/>
      <w:marLeft w:val="0"/>
      <w:marRight w:val="0"/>
      <w:marTop w:val="0"/>
      <w:marBottom w:val="0"/>
      <w:divBdr>
        <w:top w:val="none" w:sz="0" w:space="0" w:color="auto"/>
        <w:left w:val="none" w:sz="0" w:space="0" w:color="auto"/>
        <w:bottom w:val="none" w:sz="0" w:space="0" w:color="auto"/>
        <w:right w:val="none" w:sz="0" w:space="0" w:color="auto"/>
      </w:divBdr>
    </w:div>
    <w:div w:id="1317414357">
      <w:bodyDiv w:val="1"/>
      <w:marLeft w:val="0"/>
      <w:marRight w:val="0"/>
      <w:marTop w:val="0"/>
      <w:marBottom w:val="0"/>
      <w:divBdr>
        <w:top w:val="none" w:sz="0" w:space="0" w:color="auto"/>
        <w:left w:val="none" w:sz="0" w:space="0" w:color="auto"/>
        <w:bottom w:val="none" w:sz="0" w:space="0" w:color="auto"/>
        <w:right w:val="none" w:sz="0" w:space="0" w:color="auto"/>
      </w:divBdr>
    </w:div>
    <w:div w:id="1320424441">
      <w:bodyDiv w:val="1"/>
      <w:marLeft w:val="0"/>
      <w:marRight w:val="0"/>
      <w:marTop w:val="0"/>
      <w:marBottom w:val="0"/>
      <w:divBdr>
        <w:top w:val="none" w:sz="0" w:space="0" w:color="auto"/>
        <w:left w:val="none" w:sz="0" w:space="0" w:color="auto"/>
        <w:bottom w:val="none" w:sz="0" w:space="0" w:color="auto"/>
        <w:right w:val="none" w:sz="0" w:space="0" w:color="auto"/>
      </w:divBdr>
    </w:div>
    <w:div w:id="1334990265">
      <w:bodyDiv w:val="1"/>
      <w:marLeft w:val="0"/>
      <w:marRight w:val="0"/>
      <w:marTop w:val="0"/>
      <w:marBottom w:val="0"/>
      <w:divBdr>
        <w:top w:val="none" w:sz="0" w:space="0" w:color="auto"/>
        <w:left w:val="none" w:sz="0" w:space="0" w:color="auto"/>
        <w:bottom w:val="none" w:sz="0" w:space="0" w:color="auto"/>
        <w:right w:val="none" w:sz="0" w:space="0" w:color="auto"/>
      </w:divBdr>
    </w:div>
    <w:div w:id="1350447816">
      <w:bodyDiv w:val="1"/>
      <w:marLeft w:val="0"/>
      <w:marRight w:val="0"/>
      <w:marTop w:val="0"/>
      <w:marBottom w:val="0"/>
      <w:divBdr>
        <w:top w:val="none" w:sz="0" w:space="0" w:color="auto"/>
        <w:left w:val="none" w:sz="0" w:space="0" w:color="auto"/>
        <w:bottom w:val="none" w:sz="0" w:space="0" w:color="auto"/>
        <w:right w:val="none" w:sz="0" w:space="0" w:color="auto"/>
      </w:divBdr>
    </w:div>
    <w:div w:id="1363441069">
      <w:bodyDiv w:val="1"/>
      <w:marLeft w:val="0"/>
      <w:marRight w:val="0"/>
      <w:marTop w:val="0"/>
      <w:marBottom w:val="0"/>
      <w:divBdr>
        <w:top w:val="none" w:sz="0" w:space="0" w:color="auto"/>
        <w:left w:val="none" w:sz="0" w:space="0" w:color="auto"/>
        <w:bottom w:val="none" w:sz="0" w:space="0" w:color="auto"/>
        <w:right w:val="none" w:sz="0" w:space="0" w:color="auto"/>
      </w:divBdr>
    </w:div>
    <w:div w:id="1381981932">
      <w:bodyDiv w:val="1"/>
      <w:marLeft w:val="0"/>
      <w:marRight w:val="0"/>
      <w:marTop w:val="0"/>
      <w:marBottom w:val="0"/>
      <w:divBdr>
        <w:top w:val="none" w:sz="0" w:space="0" w:color="auto"/>
        <w:left w:val="none" w:sz="0" w:space="0" w:color="auto"/>
        <w:bottom w:val="none" w:sz="0" w:space="0" w:color="auto"/>
        <w:right w:val="none" w:sz="0" w:space="0" w:color="auto"/>
      </w:divBdr>
    </w:div>
    <w:div w:id="1389108558">
      <w:bodyDiv w:val="1"/>
      <w:marLeft w:val="0"/>
      <w:marRight w:val="0"/>
      <w:marTop w:val="0"/>
      <w:marBottom w:val="0"/>
      <w:divBdr>
        <w:top w:val="none" w:sz="0" w:space="0" w:color="auto"/>
        <w:left w:val="none" w:sz="0" w:space="0" w:color="auto"/>
        <w:bottom w:val="none" w:sz="0" w:space="0" w:color="auto"/>
        <w:right w:val="none" w:sz="0" w:space="0" w:color="auto"/>
      </w:divBdr>
    </w:div>
    <w:div w:id="1430152982">
      <w:bodyDiv w:val="1"/>
      <w:marLeft w:val="0"/>
      <w:marRight w:val="0"/>
      <w:marTop w:val="0"/>
      <w:marBottom w:val="0"/>
      <w:divBdr>
        <w:top w:val="none" w:sz="0" w:space="0" w:color="auto"/>
        <w:left w:val="none" w:sz="0" w:space="0" w:color="auto"/>
        <w:bottom w:val="none" w:sz="0" w:space="0" w:color="auto"/>
        <w:right w:val="none" w:sz="0" w:space="0" w:color="auto"/>
      </w:divBdr>
      <w:divsChild>
        <w:div w:id="669917635">
          <w:marLeft w:val="0"/>
          <w:marRight w:val="0"/>
          <w:marTop w:val="0"/>
          <w:marBottom w:val="0"/>
          <w:divBdr>
            <w:top w:val="none" w:sz="0" w:space="0" w:color="auto"/>
            <w:left w:val="none" w:sz="0" w:space="0" w:color="auto"/>
            <w:bottom w:val="none" w:sz="0" w:space="0" w:color="auto"/>
            <w:right w:val="none" w:sz="0" w:space="0" w:color="auto"/>
          </w:divBdr>
          <w:divsChild>
            <w:div w:id="1460608356">
              <w:marLeft w:val="0"/>
              <w:marRight w:val="0"/>
              <w:marTop w:val="0"/>
              <w:marBottom w:val="0"/>
              <w:divBdr>
                <w:top w:val="none" w:sz="0" w:space="0" w:color="auto"/>
                <w:left w:val="none" w:sz="0" w:space="0" w:color="auto"/>
                <w:bottom w:val="none" w:sz="0" w:space="0" w:color="auto"/>
                <w:right w:val="none" w:sz="0" w:space="0" w:color="auto"/>
              </w:divBdr>
              <w:divsChild>
                <w:div w:id="1540628568">
                  <w:marLeft w:val="0"/>
                  <w:marRight w:val="0"/>
                  <w:marTop w:val="0"/>
                  <w:marBottom w:val="0"/>
                  <w:divBdr>
                    <w:top w:val="none" w:sz="0" w:space="0" w:color="auto"/>
                    <w:left w:val="none" w:sz="0" w:space="0" w:color="auto"/>
                    <w:bottom w:val="none" w:sz="0" w:space="0" w:color="auto"/>
                    <w:right w:val="none" w:sz="0" w:space="0" w:color="auto"/>
                  </w:divBdr>
                </w:div>
                <w:div w:id="1935627638">
                  <w:marLeft w:val="0"/>
                  <w:marRight w:val="0"/>
                  <w:marTop w:val="0"/>
                  <w:marBottom w:val="0"/>
                  <w:divBdr>
                    <w:top w:val="none" w:sz="0" w:space="0" w:color="auto"/>
                    <w:left w:val="none" w:sz="0" w:space="0" w:color="auto"/>
                    <w:bottom w:val="none" w:sz="0" w:space="0" w:color="auto"/>
                    <w:right w:val="none" w:sz="0" w:space="0" w:color="auto"/>
                  </w:divBdr>
                </w:div>
                <w:div w:id="536620724">
                  <w:marLeft w:val="0"/>
                  <w:marRight w:val="0"/>
                  <w:marTop w:val="0"/>
                  <w:marBottom w:val="0"/>
                  <w:divBdr>
                    <w:top w:val="none" w:sz="0" w:space="0" w:color="auto"/>
                    <w:left w:val="none" w:sz="0" w:space="0" w:color="auto"/>
                    <w:bottom w:val="none" w:sz="0" w:space="0" w:color="auto"/>
                    <w:right w:val="none" w:sz="0" w:space="0" w:color="auto"/>
                  </w:divBdr>
                </w:div>
                <w:div w:id="981271782">
                  <w:marLeft w:val="0"/>
                  <w:marRight w:val="0"/>
                  <w:marTop w:val="0"/>
                  <w:marBottom w:val="0"/>
                  <w:divBdr>
                    <w:top w:val="none" w:sz="0" w:space="0" w:color="auto"/>
                    <w:left w:val="none" w:sz="0" w:space="0" w:color="auto"/>
                    <w:bottom w:val="none" w:sz="0" w:space="0" w:color="auto"/>
                    <w:right w:val="none" w:sz="0" w:space="0" w:color="auto"/>
                  </w:divBdr>
                </w:div>
                <w:div w:id="1967613703">
                  <w:marLeft w:val="0"/>
                  <w:marRight w:val="0"/>
                  <w:marTop w:val="0"/>
                  <w:marBottom w:val="0"/>
                  <w:divBdr>
                    <w:top w:val="none" w:sz="0" w:space="0" w:color="auto"/>
                    <w:left w:val="none" w:sz="0" w:space="0" w:color="auto"/>
                    <w:bottom w:val="none" w:sz="0" w:space="0" w:color="auto"/>
                    <w:right w:val="none" w:sz="0" w:space="0" w:color="auto"/>
                  </w:divBdr>
                </w:div>
                <w:div w:id="546919603">
                  <w:marLeft w:val="0"/>
                  <w:marRight w:val="0"/>
                  <w:marTop w:val="0"/>
                  <w:marBottom w:val="0"/>
                  <w:divBdr>
                    <w:top w:val="none" w:sz="0" w:space="0" w:color="auto"/>
                    <w:left w:val="none" w:sz="0" w:space="0" w:color="auto"/>
                    <w:bottom w:val="none" w:sz="0" w:space="0" w:color="auto"/>
                    <w:right w:val="none" w:sz="0" w:space="0" w:color="auto"/>
                  </w:divBdr>
                </w:div>
                <w:div w:id="17124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4835">
          <w:marLeft w:val="0"/>
          <w:marRight w:val="0"/>
          <w:marTop w:val="0"/>
          <w:marBottom w:val="0"/>
          <w:divBdr>
            <w:top w:val="none" w:sz="0" w:space="0" w:color="auto"/>
            <w:left w:val="none" w:sz="0" w:space="0" w:color="auto"/>
            <w:bottom w:val="none" w:sz="0" w:space="0" w:color="auto"/>
            <w:right w:val="none" w:sz="0" w:space="0" w:color="auto"/>
          </w:divBdr>
        </w:div>
        <w:div w:id="553352261">
          <w:marLeft w:val="0"/>
          <w:marRight w:val="0"/>
          <w:marTop w:val="0"/>
          <w:marBottom w:val="0"/>
          <w:divBdr>
            <w:top w:val="none" w:sz="0" w:space="0" w:color="auto"/>
            <w:left w:val="none" w:sz="0" w:space="0" w:color="auto"/>
            <w:bottom w:val="none" w:sz="0" w:space="0" w:color="auto"/>
            <w:right w:val="none" w:sz="0" w:space="0" w:color="auto"/>
          </w:divBdr>
        </w:div>
        <w:div w:id="266696564">
          <w:marLeft w:val="0"/>
          <w:marRight w:val="0"/>
          <w:marTop w:val="0"/>
          <w:marBottom w:val="0"/>
          <w:divBdr>
            <w:top w:val="none" w:sz="0" w:space="0" w:color="auto"/>
            <w:left w:val="none" w:sz="0" w:space="0" w:color="auto"/>
            <w:bottom w:val="none" w:sz="0" w:space="0" w:color="auto"/>
            <w:right w:val="none" w:sz="0" w:space="0" w:color="auto"/>
          </w:divBdr>
        </w:div>
        <w:div w:id="1437676763">
          <w:marLeft w:val="0"/>
          <w:marRight w:val="0"/>
          <w:marTop w:val="0"/>
          <w:marBottom w:val="0"/>
          <w:divBdr>
            <w:top w:val="none" w:sz="0" w:space="0" w:color="auto"/>
            <w:left w:val="none" w:sz="0" w:space="0" w:color="auto"/>
            <w:bottom w:val="none" w:sz="0" w:space="0" w:color="auto"/>
            <w:right w:val="none" w:sz="0" w:space="0" w:color="auto"/>
          </w:divBdr>
        </w:div>
        <w:div w:id="1351755713">
          <w:marLeft w:val="0"/>
          <w:marRight w:val="0"/>
          <w:marTop w:val="0"/>
          <w:marBottom w:val="0"/>
          <w:divBdr>
            <w:top w:val="none" w:sz="0" w:space="0" w:color="auto"/>
            <w:left w:val="none" w:sz="0" w:space="0" w:color="auto"/>
            <w:bottom w:val="none" w:sz="0" w:space="0" w:color="auto"/>
            <w:right w:val="none" w:sz="0" w:space="0" w:color="auto"/>
          </w:divBdr>
        </w:div>
        <w:div w:id="682782213">
          <w:marLeft w:val="0"/>
          <w:marRight w:val="0"/>
          <w:marTop w:val="0"/>
          <w:marBottom w:val="0"/>
          <w:divBdr>
            <w:top w:val="none" w:sz="0" w:space="0" w:color="auto"/>
            <w:left w:val="none" w:sz="0" w:space="0" w:color="auto"/>
            <w:bottom w:val="none" w:sz="0" w:space="0" w:color="auto"/>
            <w:right w:val="none" w:sz="0" w:space="0" w:color="auto"/>
          </w:divBdr>
        </w:div>
        <w:div w:id="1316185202">
          <w:marLeft w:val="0"/>
          <w:marRight w:val="0"/>
          <w:marTop w:val="0"/>
          <w:marBottom w:val="0"/>
          <w:divBdr>
            <w:top w:val="none" w:sz="0" w:space="0" w:color="auto"/>
            <w:left w:val="none" w:sz="0" w:space="0" w:color="auto"/>
            <w:bottom w:val="none" w:sz="0" w:space="0" w:color="auto"/>
            <w:right w:val="none" w:sz="0" w:space="0" w:color="auto"/>
          </w:divBdr>
        </w:div>
        <w:div w:id="156459117">
          <w:marLeft w:val="0"/>
          <w:marRight w:val="0"/>
          <w:marTop w:val="0"/>
          <w:marBottom w:val="0"/>
          <w:divBdr>
            <w:top w:val="none" w:sz="0" w:space="0" w:color="auto"/>
            <w:left w:val="none" w:sz="0" w:space="0" w:color="auto"/>
            <w:bottom w:val="none" w:sz="0" w:space="0" w:color="auto"/>
            <w:right w:val="none" w:sz="0" w:space="0" w:color="auto"/>
          </w:divBdr>
        </w:div>
      </w:divsChild>
    </w:div>
    <w:div w:id="1445537794">
      <w:bodyDiv w:val="1"/>
      <w:marLeft w:val="0"/>
      <w:marRight w:val="0"/>
      <w:marTop w:val="0"/>
      <w:marBottom w:val="0"/>
      <w:divBdr>
        <w:top w:val="none" w:sz="0" w:space="0" w:color="auto"/>
        <w:left w:val="none" w:sz="0" w:space="0" w:color="auto"/>
        <w:bottom w:val="none" w:sz="0" w:space="0" w:color="auto"/>
        <w:right w:val="none" w:sz="0" w:space="0" w:color="auto"/>
      </w:divBdr>
    </w:div>
    <w:div w:id="1458841906">
      <w:bodyDiv w:val="1"/>
      <w:marLeft w:val="0"/>
      <w:marRight w:val="0"/>
      <w:marTop w:val="0"/>
      <w:marBottom w:val="0"/>
      <w:divBdr>
        <w:top w:val="none" w:sz="0" w:space="0" w:color="auto"/>
        <w:left w:val="none" w:sz="0" w:space="0" w:color="auto"/>
        <w:bottom w:val="none" w:sz="0" w:space="0" w:color="auto"/>
        <w:right w:val="none" w:sz="0" w:space="0" w:color="auto"/>
      </w:divBdr>
    </w:div>
    <w:div w:id="1486509701">
      <w:bodyDiv w:val="1"/>
      <w:marLeft w:val="0"/>
      <w:marRight w:val="0"/>
      <w:marTop w:val="0"/>
      <w:marBottom w:val="0"/>
      <w:divBdr>
        <w:top w:val="none" w:sz="0" w:space="0" w:color="auto"/>
        <w:left w:val="none" w:sz="0" w:space="0" w:color="auto"/>
        <w:bottom w:val="none" w:sz="0" w:space="0" w:color="auto"/>
        <w:right w:val="none" w:sz="0" w:space="0" w:color="auto"/>
      </w:divBdr>
    </w:div>
    <w:div w:id="1497765064">
      <w:bodyDiv w:val="1"/>
      <w:marLeft w:val="0"/>
      <w:marRight w:val="0"/>
      <w:marTop w:val="0"/>
      <w:marBottom w:val="0"/>
      <w:divBdr>
        <w:top w:val="none" w:sz="0" w:space="0" w:color="auto"/>
        <w:left w:val="none" w:sz="0" w:space="0" w:color="auto"/>
        <w:bottom w:val="none" w:sz="0" w:space="0" w:color="auto"/>
        <w:right w:val="none" w:sz="0" w:space="0" w:color="auto"/>
      </w:divBdr>
    </w:div>
    <w:div w:id="1563448423">
      <w:bodyDiv w:val="1"/>
      <w:marLeft w:val="0"/>
      <w:marRight w:val="0"/>
      <w:marTop w:val="0"/>
      <w:marBottom w:val="0"/>
      <w:divBdr>
        <w:top w:val="none" w:sz="0" w:space="0" w:color="auto"/>
        <w:left w:val="none" w:sz="0" w:space="0" w:color="auto"/>
        <w:bottom w:val="none" w:sz="0" w:space="0" w:color="auto"/>
        <w:right w:val="none" w:sz="0" w:space="0" w:color="auto"/>
      </w:divBdr>
    </w:div>
    <w:div w:id="1564759550">
      <w:bodyDiv w:val="1"/>
      <w:marLeft w:val="0"/>
      <w:marRight w:val="0"/>
      <w:marTop w:val="0"/>
      <w:marBottom w:val="0"/>
      <w:divBdr>
        <w:top w:val="none" w:sz="0" w:space="0" w:color="auto"/>
        <w:left w:val="none" w:sz="0" w:space="0" w:color="auto"/>
        <w:bottom w:val="none" w:sz="0" w:space="0" w:color="auto"/>
        <w:right w:val="none" w:sz="0" w:space="0" w:color="auto"/>
      </w:divBdr>
    </w:div>
    <w:div w:id="1569343589">
      <w:bodyDiv w:val="1"/>
      <w:marLeft w:val="0"/>
      <w:marRight w:val="0"/>
      <w:marTop w:val="0"/>
      <w:marBottom w:val="0"/>
      <w:divBdr>
        <w:top w:val="none" w:sz="0" w:space="0" w:color="auto"/>
        <w:left w:val="none" w:sz="0" w:space="0" w:color="auto"/>
        <w:bottom w:val="none" w:sz="0" w:space="0" w:color="auto"/>
        <w:right w:val="none" w:sz="0" w:space="0" w:color="auto"/>
      </w:divBdr>
    </w:div>
    <w:div w:id="1596861915">
      <w:bodyDiv w:val="1"/>
      <w:marLeft w:val="0"/>
      <w:marRight w:val="0"/>
      <w:marTop w:val="0"/>
      <w:marBottom w:val="0"/>
      <w:divBdr>
        <w:top w:val="none" w:sz="0" w:space="0" w:color="auto"/>
        <w:left w:val="none" w:sz="0" w:space="0" w:color="auto"/>
        <w:bottom w:val="none" w:sz="0" w:space="0" w:color="auto"/>
        <w:right w:val="none" w:sz="0" w:space="0" w:color="auto"/>
      </w:divBdr>
    </w:div>
    <w:div w:id="1604923704">
      <w:bodyDiv w:val="1"/>
      <w:marLeft w:val="0"/>
      <w:marRight w:val="0"/>
      <w:marTop w:val="0"/>
      <w:marBottom w:val="0"/>
      <w:divBdr>
        <w:top w:val="none" w:sz="0" w:space="0" w:color="auto"/>
        <w:left w:val="none" w:sz="0" w:space="0" w:color="auto"/>
        <w:bottom w:val="none" w:sz="0" w:space="0" w:color="auto"/>
        <w:right w:val="none" w:sz="0" w:space="0" w:color="auto"/>
      </w:divBdr>
    </w:div>
    <w:div w:id="1611473515">
      <w:bodyDiv w:val="1"/>
      <w:marLeft w:val="0"/>
      <w:marRight w:val="0"/>
      <w:marTop w:val="0"/>
      <w:marBottom w:val="0"/>
      <w:divBdr>
        <w:top w:val="none" w:sz="0" w:space="0" w:color="auto"/>
        <w:left w:val="none" w:sz="0" w:space="0" w:color="auto"/>
        <w:bottom w:val="none" w:sz="0" w:space="0" w:color="auto"/>
        <w:right w:val="none" w:sz="0" w:space="0" w:color="auto"/>
      </w:divBdr>
    </w:div>
    <w:div w:id="1614895467">
      <w:bodyDiv w:val="1"/>
      <w:marLeft w:val="0"/>
      <w:marRight w:val="0"/>
      <w:marTop w:val="0"/>
      <w:marBottom w:val="0"/>
      <w:divBdr>
        <w:top w:val="none" w:sz="0" w:space="0" w:color="auto"/>
        <w:left w:val="none" w:sz="0" w:space="0" w:color="auto"/>
        <w:bottom w:val="none" w:sz="0" w:space="0" w:color="auto"/>
        <w:right w:val="none" w:sz="0" w:space="0" w:color="auto"/>
      </w:divBdr>
    </w:div>
    <w:div w:id="1620449557">
      <w:bodyDiv w:val="1"/>
      <w:marLeft w:val="0"/>
      <w:marRight w:val="0"/>
      <w:marTop w:val="0"/>
      <w:marBottom w:val="0"/>
      <w:divBdr>
        <w:top w:val="none" w:sz="0" w:space="0" w:color="auto"/>
        <w:left w:val="none" w:sz="0" w:space="0" w:color="auto"/>
        <w:bottom w:val="none" w:sz="0" w:space="0" w:color="auto"/>
        <w:right w:val="none" w:sz="0" w:space="0" w:color="auto"/>
      </w:divBdr>
      <w:divsChild>
        <w:div w:id="2127000322">
          <w:marLeft w:val="0"/>
          <w:marRight w:val="0"/>
          <w:marTop w:val="0"/>
          <w:marBottom w:val="0"/>
          <w:divBdr>
            <w:top w:val="none" w:sz="0" w:space="0" w:color="auto"/>
            <w:left w:val="none" w:sz="0" w:space="0" w:color="auto"/>
            <w:bottom w:val="none" w:sz="0" w:space="0" w:color="auto"/>
            <w:right w:val="none" w:sz="0" w:space="0" w:color="auto"/>
          </w:divBdr>
        </w:div>
        <w:div w:id="902525934">
          <w:marLeft w:val="0"/>
          <w:marRight w:val="0"/>
          <w:marTop w:val="0"/>
          <w:marBottom w:val="0"/>
          <w:divBdr>
            <w:top w:val="none" w:sz="0" w:space="0" w:color="auto"/>
            <w:left w:val="none" w:sz="0" w:space="0" w:color="auto"/>
            <w:bottom w:val="none" w:sz="0" w:space="0" w:color="auto"/>
            <w:right w:val="none" w:sz="0" w:space="0" w:color="auto"/>
          </w:divBdr>
        </w:div>
        <w:div w:id="203451469">
          <w:marLeft w:val="0"/>
          <w:marRight w:val="0"/>
          <w:marTop w:val="0"/>
          <w:marBottom w:val="0"/>
          <w:divBdr>
            <w:top w:val="none" w:sz="0" w:space="0" w:color="auto"/>
            <w:left w:val="none" w:sz="0" w:space="0" w:color="auto"/>
            <w:bottom w:val="none" w:sz="0" w:space="0" w:color="auto"/>
            <w:right w:val="none" w:sz="0" w:space="0" w:color="auto"/>
          </w:divBdr>
        </w:div>
      </w:divsChild>
    </w:div>
    <w:div w:id="1667319106">
      <w:bodyDiv w:val="1"/>
      <w:marLeft w:val="0"/>
      <w:marRight w:val="0"/>
      <w:marTop w:val="0"/>
      <w:marBottom w:val="0"/>
      <w:divBdr>
        <w:top w:val="none" w:sz="0" w:space="0" w:color="auto"/>
        <w:left w:val="none" w:sz="0" w:space="0" w:color="auto"/>
        <w:bottom w:val="none" w:sz="0" w:space="0" w:color="auto"/>
        <w:right w:val="none" w:sz="0" w:space="0" w:color="auto"/>
      </w:divBdr>
    </w:div>
    <w:div w:id="1672561035">
      <w:bodyDiv w:val="1"/>
      <w:marLeft w:val="0"/>
      <w:marRight w:val="0"/>
      <w:marTop w:val="0"/>
      <w:marBottom w:val="0"/>
      <w:divBdr>
        <w:top w:val="none" w:sz="0" w:space="0" w:color="auto"/>
        <w:left w:val="none" w:sz="0" w:space="0" w:color="auto"/>
        <w:bottom w:val="none" w:sz="0" w:space="0" w:color="auto"/>
        <w:right w:val="none" w:sz="0" w:space="0" w:color="auto"/>
      </w:divBdr>
      <w:divsChild>
        <w:div w:id="49574099">
          <w:marLeft w:val="0"/>
          <w:marRight w:val="0"/>
          <w:marTop w:val="0"/>
          <w:marBottom w:val="0"/>
          <w:divBdr>
            <w:top w:val="none" w:sz="0" w:space="0" w:color="auto"/>
            <w:left w:val="none" w:sz="0" w:space="0" w:color="auto"/>
            <w:bottom w:val="none" w:sz="0" w:space="0" w:color="auto"/>
            <w:right w:val="none" w:sz="0" w:space="0" w:color="auto"/>
          </w:divBdr>
        </w:div>
        <w:div w:id="21441972">
          <w:marLeft w:val="0"/>
          <w:marRight w:val="0"/>
          <w:marTop w:val="0"/>
          <w:marBottom w:val="0"/>
          <w:divBdr>
            <w:top w:val="none" w:sz="0" w:space="0" w:color="auto"/>
            <w:left w:val="none" w:sz="0" w:space="0" w:color="auto"/>
            <w:bottom w:val="none" w:sz="0" w:space="0" w:color="auto"/>
            <w:right w:val="none" w:sz="0" w:space="0" w:color="auto"/>
          </w:divBdr>
        </w:div>
        <w:div w:id="1927957109">
          <w:marLeft w:val="0"/>
          <w:marRight w:val="0"/>
          <w:marTop w:val="0"/>
          <w:marBottom w:val="0"/>
          <w:divBdr>
            <w:top w:val="none" w:sz="0" w:space="0" w:color="auto"/>
            <w:left w:val="none" w:sz="0" w:space="0" w:color="auto"/>
            <w:bottom w:val="none" w:sz="0" w:space="0" w:color="auto"/>
            <w:right w:val="none" w:sz="0" w:space="0" w:color="auto"/>
          </w:divBdr>
        </w:div>
        <w:div w:id="129172907">
          <w:marLeft w:val="0"/>
          <w:marRight w:val="0"/>
          <w:marTop w:val="0"/>
          <w:marBottom w:val="0"/>
          <w:divBdr>
            <w:top w:val="none" w:sz="0" w:space="0" w:color="auto"/>
            <w:left w:val="none" w:sz="0" w:space="0" w:color="auto"/>
            <w:bottom w:val="none" w:sz="0" w:space="0" w:color="auto"/>
            <w:right w:val="none" w:sz="0" w:space="0" w:color="auto"/>
          </w:divBdr>
        </w:div>
        <w:div w:id="2013795925">
          <w:marLeft w:val="0"/>
          <w:marRight w:val="0"/>
          <w:marTop w:val="0"/>
          <w:marBottom w:val="0"/>
          <w:divBdr>
            <w:top w:val="none" w:sz="0" w:space="0" w:color="auto"/>
            <w:left w:val="none" w:sz="0" w:space="0" w:color="auto"/>
            <w:bottom w:val="none" w:sz="0" w:space="0" w:color="auto"/>
            <w:right w:val="none" w:sz="0" w:space="0" w:color="auto"/>
          </w:divBdr>
        </w:div>
        <w:div w:id="1067267493">
          <w:marLeft w:val="0"/>
          <w:marRight w:val="0"/>
          <w:marTop w:val="0"/>
          <w:marBottom w:val="0"/>
          <w:divBdr>
            <w:top w:val="none" w:sz="0" w:space="0" w:color="auto"/>
            <w:left w:val="none" w:sz="0" w:space="0" w:color="auto"/>
            <w:bottom w:val="none" w:sz="0" w:space="0" w:color="auto"/>
            <w:right w:val="none" w:sz="0" w:space="0" w:color="auto"/>
          </w:divBdr>
        </w:div>
        <w:div w:id="72554875">
          <w:marLeft w:val="0"/>
          <w:marRight w:val="0"/>
          <w:marTop w:val="0"/>
          <w:marBottom w:val="0"/>
          <w:divBdr>
            <w:top w:val="none" w:sz="0" w:space="0" w:color="auto"/>
            <w:left w:val="none" w:sz="0" w:space="0" w:color="auto"/>
            <w:bottom w:val="none" w:sz="0" w:space="0" w:color="auto"/>
            <w:right w:val="none" w:sz="0" w:space="0" w:color="auto"/>
          </w:divBdr>
        </w:div>
        <w:div w:id="102118589">
          <w:marLeft w:val="0"/>
          <w:marRight w:val="0"/>
          <w:marTop w:val="0"/>
          <w:marBottom w:val="0"/>
          <w:divBdr>
            <w:top w:val="none" w:sz="0" w:space="0" w:color="auto"/>
            <w:left w:val="none" w:sz="0" w:space="0" w:color="auto"/>
            <w:bottom w:val="none" w:sz="0" w:space="0" w:color="auto"/>
            <w:right w:val="none" w:sz="0" w:space="0" w:color="auto"/>
          </w:divBdr>
        </w:div>
        <w:div w:id="1510678185">
          <w:marLeft w:val="0"/>
          <w:marRight w:val="0"/>
          <w:marTop w:val="0"/>
          <w:marBottom w:val="0"/>
          <w:divBdr>
            <w:top w:val="none" w:sz="0" w:space="0" w:color="auto"/>
            <w:left w:val="none" w:sz="0" w:space="0" w:color="auto"/>
            <w:bottom w:val="none" w:sz="0" w:space="0" w:color="auto"/>
            <w:right w:val="none" w:sz="0" w:space="0" w:color="auto"/>
          </w:divBdr>
        </w:div>
        <w:div w:id="1321889829">
          <w:marLeft w:val="0"/>
          <w:marRight w:val="0"/>
          <w:marTop w:val="0"/>
          <w:marBottom w:val="0"/>
          <w:divBdr>
            <w:top w:val="none" w:sz="0" w:space="0" w:color="auto"/>
            <w:left w:val="none" w:sz="0" w:space="0" w:color="auto"/>
            <w:bottom w:val="none" w:sz="0" w:space="0" w:color="auto"/>
            <w:right w:val="none" w:sz="0" w:space="0" w:color="auto"/>
          </w:divBdr>
        </w:div>
        <w:div w:id="1938561371">
          <w:marLeft w:val="0"/>
          <w:marRight w:val="0"/>
          <w:marTop w:val="0"/>
          <w:marBottom w:val="0"/>
          <w:divBdr>
            <w:top w:val="none" w:sz="0" w:space="0" w:color="auto"/>
            <w:left w:val="none" w:sz="0" w:space="0" w:color="auto"/>
            <w:bottom w:val="none" w:sz="0" w:space="0" w:color="auto"/>
            <w:right w:val="none" w:sz="0" w:space="0" w:color="auto"/>
          </w:divBdr>
        </w:div>
        <w:div w:id="1516918083">
          <w:marLeft w:val="0"/>
          <w:marRight w:val="0"/>
          <w:marTop w:val="0"/>
          <w:marBottom w:val="0"/>
          <w:divBdr>
            <w:top w:val="none" w:sz="0" w:space="0" w:color="auto"/>
            <w:left w:val="none" w:sz="0" w:space="0" w:color="auto"/>
            <w:bottom w:val="none" w:sz="0" w:space="0" w:color="auto"/>
            <w:right w:val="none" w:sz="0" w:space="0" w:color="auto"/>
          </w:divBdr>
        </w:div>
        <w:div w:id="464615653">
          <w:marLeft w:val="0"/>
          <w:marRight w:val="0"/>
          <w:marTop w:val="0"/>
          <w:marBottom w:val="0"/>
          <w:divBdr>
            <w:top w:val="none" w:sz="0" w:space="0" w:color="auto"/>
            <w:left w:val="none" w:sz="0" w:space="0" w:color="auto"/>
            <w:bottom w:val="none" w:sz="0" w:space="0" w:color="auto"/>
            <w:right w:val="none" w:sz="0" w:space="0" w:color="auto"/>
          </w:divBdr>
        </w:div>
        <w:div w:id="313147117">
          <w:marLeft w:val="0"/>
          <w:marRight w:val="0"/>
          <w:marTop w:val="0"/>
          <w:marBottom w:val="0"/>
          <w:divBdr>
            <w:top w:val="none" w:sz="0" w:space="0" w:color="auto"/>
            <w:left w:val="none" w:sz="0" w:space="0" w:color="auto"/>
            <w:bottom w:val="none" w:sz="0" w:space="0" w:color="auto"/>
            <w:right w:val="none" w:sz="0" w:space="0" w:color="auto"/>
          </w:divBdr>
        </w:div>
        <w:div w:id="329450268">
          <w:marLeft w:val="0"/>
          <w:marRight w:val="0"/>
          <w:marTop w:val="0"/>
          <w:marBottom w:val="0"/>
          <w:divBdr>
            <w:top w:val="none" w:sz="0" w:space="0" w:color="auto"/>
            <w:left w:val="none" w:sz="0" w:space="0" w:color="auto"/>
            <w:bottom w:val="none" w:sz="0" w:space="0" w:color="auto"/>
            <w:right w:val="none" w:sz="0" w:space="0" w:color="auto"/>
          </w:divBdr>
        </w:div>
        <w:div w:id="1187252758">
          <w:marLeft w:val="0"/>
          <w:marRight w:val="0"/>
          <w:marTop w:val="0"/>
          <w:marBottom w:val="0"/>
          <w:divBdr>
            <w:top w:val="none" w:sz="0" w:space="0" w:color="auto"/>
            <w:left w:val="none" w:sz="0" w:space="0" w:color="auto"/>
            <w:bottom w:val="none" w:sz="0" w:space="0" w:color="auto"/>
            <w:right w:val="none" w:sz="0" w:space="0" w:color="auto"/>
          </w:divBdr>
        </w:div>
        <w:div w:id="1942912213">
          <w:marLeft w:val="0"/>
          <w:marRight w:val="0"/>
          <w:marTop w:val="0"/>
          <w:marBottom w:val="0"/>
          <w:divBdr>
            <w:top w:val="none" w:sz="0" w:space="0" w:color="auto"/>
            <w:left w:val="none" w:sz="0" w:space="0" w:color="auto"/>
            <w:bottom w:val="none" w:sz="0" w:space="0" w:color="auto"/>
            <w:right w:val="none" w:sz="0" w:space="0" w:color="auto"/>
          </w:divBdr>
        </w:div>
        <w:div w:id="407269667">
          <w:marLeft w:val="0"/>
          <w:marRight w:val="0"/>
          <w:marTop w:val="0"/>
          <w:marBottom w:val="0"/>
          <w:divBdr>
            <w:top w:val="none" w:sz="0" w:space="0" w:color="auto"/>
            <w:left w:val="none" w:sz="0" w:space="0" w:color="auto"/>
            <w:bottom w:val="none" w:sz="0" w:space="0" w:color="auto"/>
            <w:right w:val="none" w:sz="0" w:space="0" w:color="auto"/>
          </w:divBdr>
        </w:div>
        <w:div w:id="2081171098">
          <w:marLeft w:val="0"/>
          <w:marRight w:val="0"/>
          <w:marTop w:val="0"/>
          <w:marBottom w:val="0"/>
          <w:divBdr>
            <w:top w:val="none" w:sz="0" w:space="0" w:color="auto"/>
            <w:left w:val="none" w:sz="0" w:space="0" w:color="auto"/>
            <w:bottom w:val="none" w:sz="0" w:space="0" w:color="auto"/>
            <w:right w:val="none" w:sz="0" w:space="0" w:color="auto"/>
          </w:divBdr>
        </w:div>
        <w:div w:id="1912231454">
          <w:marLeft w:val="0"/>
          <w:marRight w:val="0"/>
          <w:marTop w:val="0"/>
          <w:marBottom w:val="0"/>
          <w:divBdr>
            <w:top w:val="none" w:sz="0" w:space="0" w:color="auto"/>
            <w:left w:val="none" w:sz="0" w:space="0" w:color="auto"/>
            <w:bottom w:val="none" w:sz="0" w:space="0" w:color="auto"/>
            <w:right w:val="none" w:sz="0" w:space="0" w:color="auto"/>
          </w:divBdr>
        </w:div>
        <w:div w:id="1578515323">
          <w:marLeft w:val="0"/>
          <w:marRight w:val="0"/>
          <w:marTop w:val="0"/>
          <w:marBottom w:val="0"/>
          <w:divBdr>
            <w:top w:val="none" w:sz="0" w:space="0" w:color="auto"/>
            <w:left w:val="none" w:sz="0" w:space="0" w:color="auto"/>
            <w:bottom w:val="none" w:sz="0" w:space="0" w:color="auto"/>
            <w:right w:val="none" w:sz="0" w:space="0" w:color="auto"/>
          </w:divBdr>
        </w:div>
        <w:div w:id="1694108677">
          <w:marLeft w:val="0"/>
          <w:marRight w:val="0"/>
          <w:marTop w:val="0"/>
          <w:marBottom w:val="0"/>
          <w:divBdr>
            <w:top w:val="none" w:sz="0" w:space="0" w:color="auto"/>
            <w:left w:val="none" w:sz="0" w:space="0" w:color="auto"/>
            <w:bottom w:val="none" w:sz="0" w:space="0" w:color="auto"/>
            <w:right w:val="none" w:sz="0" w:space="0" w:color="auto"/>
          </w:divBdr>
        </w:div>
        <w:div w:id="425540714">
          <w:marLeft w:val="0"/>
          <w:marRight w:val="0"/>
          <w:marTop w:val="0"/>
          <w:marBottom w:val="0"/>
          <w:divBdr>
            <w:top w:val="none" w:sz="0" w:space="0" w:color="auto"/>
            <w:left w:val="none" w:sz="0" w:space="0" w:color="auto"/>
            <w:bottom w:val="none" w:sz="0" w:space="0" w:color="auto"/>
            <w:right w:val="none" w:sz="0" w:space="0" w:color="auto"/>
          </w:divBdr>
        </w:div>
        <w:div w:id="1085883480">
          <w:marLeft w:val="0"/>
          <w:marRight w:val="0"/>
          <w:marTop w:val="0"/>
          <w:marBottom w:val="0"/>
          <w:divBdr>
            <w:top w:val="none" w:sz="0" w:space="0" w:color="auto"/>
            <w:left w:val="none" w:sz="0" w:space="0" w:color="auto"/>
            <w:bottom w:val="none" w:sz="0" w:space="0" w:color="auto"/>
            <w:right w:val="none" w:sz="0" w:space="0" w:color="auto"/>
          </w:divBdr>
        </w:div>
        <w:div w:id="241524483">
          <w:marLeft w:val="0"/>
          <w:marRight w:val="0"/>
          <w:marTop w:val="0"/>
          <w:marBottom w:val="0"/>
          <w:divBdr>
            <w:top w:val="none" w:sz="0" w:space="0" w:color="auto"/>
            <w:left w:val="none" w:sz="0" w:space="0" w:color="auto"/>
            <w:bottom w:val="none" w:sz="0" w:space="0" w:color="auto"/>
            <w:right w:val="none" w:sz="0" w:space="0" w:color="auto"/>
          </w:divBdr>
        </w:div>
        <w:div w:id="344333699">
          <w:marLeft w:val="0"/>
          <w:marRight w:val="0"/>
          <w:marTop w:val="0"/>
          <w:marBottom w:val="0"/>
          <w:divBdr>
            <w:top w:val="none" w:sz="0" w:space="0" w:color="auto"/>
            <w:left w:val="none" w:sz="0" w:space="0" w:color="auto"/>
            <w:bottom w:val="none" w:sz="0" w:space="0" w:color="auto"/>
            <w:right w:val="none" w:sz="0" w:space="0" w:color="auto"/>
          </w:divBdr>
        </w:div>
        <w:div w:id="699354316">
          <w:marLeft w:val="0"/>
          <w:marRight w:val="0"/>
          <w:marTop w:val="0"/>
          <w:marBottom w:val="0"/>
          <w:divBdr>
            <w:top w:val="none" w:sz="0" w:space="0" w:color="auto"/>
            <w:left w:val="none" w:sz="0" w:space="0" w:color="auto"/>
            <w:bottom w:val="none" w:sz="0" w:space="0" w:color="auto"/>
            <w:right w:val="none" w:sz="0" w:space="0" w:color="auto"/>
          </w:divBdr>
        </w:div>
        <w:div w:id="1033573460">
          <w:marLeft w:val="0"/>
          <w:marRight w:val="0"/>
          <w:marTop w:val="0"/>
          <w:marBottom w:val="0"/>
          <w:divBdr>
            <w:top w:val="none" w:sz="0" w:space="0" w:color="auto"/>
            <w:left w:val="none" w:sz="0" w:space="0" w:color="auto"/>
            <w:bottom w:val="none" w:sz="0" w:space="0" w:color="auto"/>
            <w:right w:val="none" w:sz="0" w:space="0" w:color="auto"/>
          </w:divBdr>
        </w:div>
        <w:div w:id="1887833707">
          <w:marLeft w:val="0"/>
          <w:marRight w:val="0"/>
          <w:marTop w:val="0"/>
          <w:marBottom w:val="0"/>
          <w:divBdr>
            <w:top w:val="none" w:sz="0" w:space="0" w:color="auto"/>
            <w:left w:val="none" w:sz="0" w:space="0" w:color="auto"/>
            <w:bottom w:val="none" w:sz="0" w:space="0" w:color="auto"/>
            <w:right w:val="none" w:sz="0" w:space="0" w:color="auto"/>
          </w:divBdr>
        </w:div>
        <w:div w:id="503476284">
          <w:marLeft w:val="0"/>
          <w:marRight w:val="0"/>
          <w:marTop w:val="0"/>
          <w:marBottom w:val="0"/>
          <w:divBdr>
            <w:top w:val="none" w:sz="0" w:space="0" w:color="auto"/>
            <w:left w:val="none" w:sz="0" w:space="0" w:color="auto"/>
            <w:bottom w:val="none" w:sz="0" w:space="0" w:color="auto"/>
            <w:right w:val="none" w:sz="0" w:space="0" w:color="auto"/>
          </w:divBdr>
        </w:div>
        <w:div w:id="1238323941">
          <w:marLeft w:val="0"/>
          <w:marRight w:val="0"/>
          <w:marTop w:val="0"/>
          <w:marBottom w:val="0"/>
          <w:divBdr>
            <w:top w:val="none" w:sz="0" w:space="0" w:color="auto"/>
            <w:left w:val="none" w:sz="0" w:space="0" w:color="auto"/>
            <w:bottom w:val="none" w:sz="0" w:space="0" w:color="auto"/>
            <w:right w:val="none" w:sz="0" w:space="0" w:color="auto"/>
          </w:divBdr>
        </w:div>
        <w:div w:id="726419419">
          <w:marLeft w:val="0"/>
          <w:marRight w:val="0"/>
          <w:marTop w:val="0"/>
          <w:marBottom w:val="0"/>
          <w:divBdr>
            <w:top w:val="none" w:sz="0" w:space="0" w:color="auto"/>
            <w:left w:val="none" w:sz="0" w:space="0" w:color="auto"/>
            <w:bottom w:val="none" w:sz="0" w:space="0" w:color="auto"/>
            <w:right w:val="none" w:sz="0" w:space="0" w:color="auto"/>
          </w:divBdr>
        </w:div>
        <w:div w:id="822503777">
          <w:marLeft w:val="0"/>
          <w:marRight w:val="0"/>
          <w:marTop w:val="0"/>
          <w:marBottom w:val="0"/>
          <w:divBdr>
            <w:top w:val="none" w:sz="0" w:space="0" w:color="auto"/>
            <w:left w:val="none" w:sz="0" w:space="0" w:color="auto"/>
            <w:bottom w:val="none" w:sz="0" w:space="0" w:color="auto"/>
            <w:right w:val="none" w:sz="0" w:space="0" w:color="auto"/>
          </w:divBdr>
        </w:div>
        <w:div w:id="1258244971">
          <w:marLeft w:val="0"/>
          <w:marRight w:val="0"/>
          <w:marTop w:val="0"/>
          <w:marBottom w:val="0"/>
          <w:divBdr>
            <w:top w:val="none" w:sz="0" w:space="0" w:color="auto"/>
            <w:left w:val="none" w:sz="0" w:space="0" w:color="auto"/>
            <w:bottom w:val="none" w:sz="0" w:space="0" w:color="auto"/>
            <w:right w:val="none" w:sz="0" w:space="0" w:color="auto"/>
          </w:divBdr>
        </w:div>
        <w:div w:id="1440952711">
          <w:marLeft w:val="0"/>
          <w:marRight w:val="0"/>
          <w:marTop w:val="0"/>
          <w:marBottom w:val="0"/>
          <w:divBdr>
            <w:top w:val="none" w:sz="0" w:space="0" w:color="auto"/>
            <w:left w:val="none" w:sz="0" w:space="0" w:color="auto"/>
            <w:bottom w:val="none" w:sz="0" w:space="0" w:color="auto"/>
            <w:right w:val="none" w:sz="0" w:space="0" w:color="auto"/>
          </w:divBdr>
        </w:div>
        <w:div w:id="704059033">
          <w:marLeft w:val="0"/>
          <w:marRight w:val="0"/>
          <w:marTop w:val="0"/>
          <w:marBottom w:val="0"/>
          <w:divBdr>
            <w:top w:val="none" w:sz="0" w:space="0" w:color="auto"/>
            <w:left w:val="none" w:sz="0" w:space="0" w:color="auto"/>
            <w:bottom w:val="none" w:sz="0" w:space="0" w:color="auto"/>
            <w:right w:val="none" w:sz="0" w:space="0" w:color="auto"/>
          </w:divBdr>
        </w:div>
        <w:div w:id="2011324552">
          <w:marLeft w:val="0"/>
          <w:marRight w:val="0"/>
          <w:marTop w:val="0"/>
          <w:marBottom w:val="0"/>
          <w:divBdr>
            <w:top w:val="none" w:sz="0" w:space="0" w:color="auto"/>
            <w:left w:val="none" w:sz="0" w:space="0" w:color="auto"/>
            <w:bottom w:val="none" w:sz="0" w:space="0" w:color="auto"/>
            <w:right w:val="none" w:sz="0" w:space="0" w:color="auto"/>
          </w:divBdr>
        </w:div>
        <w:div w:id="1936936841">
          <w:marLeft w:val="0"/>
          <w:marRight w:val="0"/>
          <w:marTop w:val="0"/>
          <w:marBottom w:val="0"/>
          <w:divBdr>
            <w:top w:val="none" w:sz="0" w:space="0" w:color="auto"/>
            <w:left w:val="none" w:sz="0" w:space="0" w:color="auto"/>
            <w:bottom w:val="none" w:sz="0" w:space="0" w:color="auto"/>
            <w:right w:val="none" w:sz="0" w:space="0" w:color="auto"/>
          </w:divBdr>
        </w:div>
        <w:div w:id="1708797919">
          <w:marLeft w:val="0"/>
          <w:marRight w:val="0"/>
          <w:marTop w:val="0"/>
          <w:marBottom w:val="0"/>
          <w:divBdr>
            <w:top w:val="none" w:sz="0" w:space="0" w:color="auto"/>
            <w:left w:val="none" w:sz="0" w:space="0" w:color="auto"/>
            <w:bottom w:val="none" w:sz="0" w:space="0" w:color="auto"/>
            <w:right w:val="none" w:sz="0" w:space="0" w:color="auto"/>
          </w:divBdr>
        </w:div>
        <w:div w:id="150491383">
          <w:marLeft w:val="0"/>
          <w:marRight w:val="0"/>
          <w:marTop w:val="0"/>
          <w:marBottom w:val="0"/>
          <w:divBdr>
            <w:top w:val="none" w:sz="0" w:space="0" w:color="auto"/>
            <w:left w:val="none" w:sz="0" w:space="0" w:color="auto"/>
            <w:bottom w:val="none" w:sz="0" w:space="0" w:color="auto"/>
            <w:right w:val="none" w:sz="0" w:space="0" w:color="auto"/>
          </w:divBdr>
        </w:div>
        <w:div w:id="689571515">
          <w:marLeft w:val="0"/>
          <w:marRight w:val="0"/>
          <w:marTop w:val="0"/>
          <w:marBottom w:val="0"/>
          <w:divBdr>
            <w:top w:val="none" w:sz="0" w:space="0" w:color="auto"/>
            <w:left w:val="none" w:sz="0" w:space="0" w:color="auto"/>
            <w:bottom w:val="none" w:sz="0" w:space="0" w:color="auto"/>
            <w:right w:val="none" w:sz="0" w:space="0" w:color="auto"/>
          </w:divBdr>
        </w:div>
        <w:div w:id="819813416">
          <w:marLeft w:val="0"/>
          <w:marRight w:val="0"/>
          <w:marTop w:val="0"/>
          <w:marBottom w:val="0"/>
          <w:divBdr>
            <w:top w:val="none" w:sz="0" w:space="0" w:color="auto"/>
            <w:left w:val="none" w:sz="0" w:space="0" w:color="auto"/>
            <w:bottom w:val="none" w:sz="0" w:space="0" w:color="auto"/>
            <w:right w:val="none" w:sz="0" w:space="0" w:color="auto"/>
          </w:divBdr>
        </w:div>
        <w:div w:id="2064911585">
          <w:marLeft w:val="0"/>
          <w:marRight w:val="0"/>
          <w:marTop w:val="0"/>
          <w:marBottom w:val="0"/>
          <w:divBdr>
            <w:top w:val="none" w:sz="0" w:space="0" w:color="auto"/>
            <w:left w:val="none" w:sz="0" w:space="0" w:color="auto"/>
            <w:bottom w:val="none" w:sz="0" w:space="0" w:color="auto"/>
            <w:right w:val="none" w:sz="0" w:space="0" w:color="auto"/>
          </w:divBdr>
        </w:div>
        <w:div w:id="639921484">
          <w:marLeft w:val="0"/>
          <w:marRight w:val="0"/>
          <w:marTop w:val="0"/>
          <w:marBottom w:val="0"/>
          <w:divBdr>
            <w:top w:val="none" w:sz="0" w:space="0" w:color="auto"/>
            <w:left w:val="none" w:sz="0" w:space="0" w:color="auto"/>
            <w:bottom w:val="none" w:sz="0" w:space="0" w:color="auto"/>
            <w:right w:val="none" w:sz="0" w:space="0" w:color="auto"/>
          </w:divBdr>
        </w:div>
        <w:div w:id="438261053">
          <w:marLeft w:val="0"/>
          <w:marRight w:val="0"/>
          <w:marTop w:val="0"/>
          <w:marBottom w:val="0"/>
          <w:divBdr>
            <w:top w:val="none" w:sz="0" w:space="0" w:color="auto"/>
            <w:left w:val="none" w:sz="0" w:space="0" w:color="auto"/>
            <w:bottom w:val="none" w:sz="0" w:space="0" w:color="auto"/>
            <w:right w:val="none" w:sz="0" w:space="0" w:color="auto"/>
          </w:divBdr>
        </w:div>
        <w:div w:id="485585767">
          <w:marLeft w:val="0"/>
          <w:marRight w:val="0"/>
          <w:marTop w:val="0"/>
          <w:marBottom w:val="0"/>
          <w:divBdr>
            <w:top w:val="none" w:sz="0" w:space="0" w:color="auto"/>
            <w:left w:val="none" w:sz="0" w:space="0" w:color="auto"/>
            <w:bottom w:val="none" w:sz="0" w:space="0" w:color="auto"/>
            <w:right w:val="none" w:sz="0" w:space="0" w:color="auto"/>
          </w:divBdr>
        </w:div>
        <w:div w:id="1353921001">
          <w:marLeft w:val="0"/>
          <w:marRight w:val="0"/>
          <w:marTop w:val="0"/>
          <w:marBottom w:val="0"/>
          <w:divBdr>
            <w:top w:val="none" w:sz="0" w:space="0" w:color="auto"/>
            <w:left w:val="none" w:sz="0" w:space="0" w:color="auto"/>
            <w:bottom w:val="none" w:sz="0" w:space="0" w:color="auto"/>
            <w:right w:val="none" w:sz="0" w:space="0" w:color="auto"/>
          </w:divBdr>
        </w:div>
        <w:div w:id="1018972124">
          <w:marLeft w:val="0"/>
          <w:marRight w:val="0"/>
          <w:marTop w:val="0"/>
          <w:marBottom w:val="0"/>
          <w:divBdr>
            <w:top w:val="none" w:sz="0" w:space="0" w:color="auto"/>
            <w:left w:val="none" w:sz="0" w:space="0" w:color="auto"/>
            <w:bottom w:val="none" w:sz="0" w:space="0" w:color="auto"/>
            <w:right w:val="none" w:sz="0" w:space="0" w:color="auto"/>
          </w:divBdr>
        </w:div>
        <w:div w:id="1847474543">
          <w:marLeft w:val="0"/>
          <w:marRight w:val="0"/>
          <w:marTop w:val="0"/>
          <w:marBottom w:val="0"/>
          <w:divBdr>
            <w:top w:val="none" w:sz="0" w:space="0" w:color="auto"/>
            <w:left w:val="none" w:sz="0" w:space="0" w:color="auto"/>
            <w:bottom w:val="none" w:sz="0" w:space="0" w:color="auto"/>
            <w:right w:val="none" w:sz="0" w:space="0" w:color="auto"/>
          </w:divBdr>
        </w:div>
        <w:div w:id="1650331348">
          <w:marLeft w:val="0"/>
          <w:marRight w:val="0"/>
          <w:marTop w:val="0"/>
          <w:marBottom w:val="0"/>
          <w:divBdr>
            <w:top w:val="none" w:sz="0" w:space="0" w:color="auto"/>
            <w:left w:val="none" w:sz="0" w:space="0" w:color="auto"/>
            <w:bottom w:val="none" w:sz="0" w:space="0" w:color="auto"/>
            <w:right w:val="none" w:sz="0" w:space="0" w:color="auto"/>
          </w:divBdr>
        </w:div>
        <w:div w:id="1787044455">
          <w:marLeft w:val="0"/>
          <w:marRight w:val="0"/>
          <w:marTop w:val="0"/>
          <w:marBottom w:val="0"/>
          <w:divBdr>
            <w:top w:val="none" w:sz="0" w:space="0" w:color="auto"/>
            <w:left w:val="none" w:sz="0" w:space="0" w:color="auto"/>
            <w:bottom w:val="none" w:sz="0" w:space="0" w:color="auto"/>
            <w:right w:val="none" w:sz="0" w:space="0" w:color="auto"/>
          </w:divBdr>
        </w:div>
        <w:div w:id="1279291436">
          <w:marLeft w:val="0"/>
          <w:marRight w:val="0"/>
          <w:marTop w:val="0"/>
          <w:marBottom w:val="0"/>
          <w:divBdr>
            <w:top w:val="none" w:sz="0" w:space="0" w:color="auto"/>
            <w:left w:val="none" w:sz="0" w:space="0" w:color="auto"/>
            <w:bottom w:val="none" w:sz="0" w:space="0" w:color="auto"/>
            <w:right w:val="none" w:sz="0" w:space="0" w:color="auto"/>
          </w:divBdr>
        </w:div>
        <w:div w:id="3093105">
          <w:marLeft w:val="0"/>
          <w:marRight w:val="0"/>
          <w:marTop w:val="0"/>
          <w:marBottom w:val="0"/>
          <w:divBdr>
            <w:top w:val="none" w:sz="0" w:space="0" w:color="auto"/>
            <w:left w:val="none" w:sz="0" w:space="0" w:color="auto"/>
            <w:bottom w:val="none" w:sz="0" w:space="0" w:color="auto"/>
            <w:right w:val="none" w:sz="0" w:space="0" w:color="auto"/>
          </w:divBdr>
        </w:div>
        <w:div w:id="830364114">
          <w:marLeft w:val="0"/>
          <w:marRight w:val="0"/>
          <w:marTop w:val="0"/>
          <w:marBottom w:val="0"/>
          <w:divBdr>
            <w:top w:val="none" w:sz="0" w:space="0" w:color="auto"/>
            <w:left w:val="none" w:sz="0" w:space="0" w:color="auto"/>
            <w:bottom w:val="none" w:sz="0" w:space="0" w:color="auto"/>
            <w:right w:val="none" w:sz="0" w:space="0" w:color="auto"/>
          </w:divBdr>
        </w:div>
        <w:div w:id="1936596430">
          <w:marLeft w:val="0"/>
          <w:marRight w:val="0"/>
          <w:marTop w:val="0"/>
          <w:marBottom w:val="0"/>
          <w:divBdr>
            <w:top w:val="none" w:sz="0" w:space="0" w:color="auto"/>
            <w:left w:val="none" w:sz="0" w:space="0" w:color="auto"/>
            <w:bottom w:val="none" w:sz="0" w:space="0" w:color="auto"/>
            <w:right w:val="none" w:sz="0" w:space="0" w:color="auto"/>
          </w:divBdr>
        </w:div>
        <w:div w:id="2045977103">
          <w:marLeft w:val="0"/>
          <w:marRight w:val="0"/>
          <w:marTop w:val="0"/>
          <w:marBottom w:val="0"/>
          <w:divBdr>
            <w:top w:val="none" w:sz="0" w:space="0" w:color="auto"/>
            <w:left w:val="none" w:sz="0" w:space="0" w:color="auto"/>
            <w:bottom w:val="none" w:sz="0" w:space="0" w:color="auto"/>
            <w:right w:val="none" w:sz="0" w:space="0" w:color="auto"/>
          </w:divBdr>
        </w:div>
        <w:div w:id="657266472">
          <w:marLeft w:val="0"/>
          <w:marRight w:val="0"/>
          <w:marTop w:val="0"/>
          <w:marBottom w:val="0"/>
          <w:divBdr>
            <w:top w:val="none" w:sz="0" w:space="0" w:color="auto"/>
            <w:left w:val="none" w:sz="0" w:space="0" w:color="auto"/>
            <w:bottom w:val="none" w:sz="0" w:space="0" w:color="auto"/>
            <w:right w:val="none" w:sz="0" w:space="0" w:color="auto"/>
          </w:divBdr>
        </w:div>
        <w:div w:id="1723554403">
          <w:marLeft w:val="0"/>
          <w:marRight w:val="0"/>
          <w:marTop w:val="0"/>
          <w:marBottom w:val="0"/>
          <w:divBdr>
            <w:top w:val="none" w:sz="0" w:space="0" w:color="auto"/>
            <w:left w:val="none" w:sz="0" w:space="0" w:color="auto"/>
            <w:bottom w:val="none" w:sz="0" w:space="0" w:color="auto"/>
            <w:right w:val="none" w:sz="0" w:space="0" w:color="auto"/>
          </w:divBdr>
        </w:div>
        <w:div w:id="773785533">
          <w:marLeft w:val="0"/>
          <w:marRight w:val="0"/>
          <w:marTop w:val="0"/>
          <w:marBottom w:val="0"/>
          <w:divBdr>
            <w:top w:val="none" w:sz="0" w:space="0" w:color="auto"/>
            <w:left w:val="none" w:sz="0" w:space="0" w:color="auto"/>
            <w:bottom w:val="none" w:sz="0" w:space="0" w:color="auto"/>
            <w:right w:val="none" w:sz="0" w:space="0" w:color="auto"/>
          </w:divBdr>
        </w:div>
        <w:div w:id="1911967077">
          <w:marLeft w:val="0"/>
          <w:marRight w:val="0"/>
          <w:marTop w:val="0"/>
          <w:marBottom w:val="0"/>
          <w:divBdr>
            <w:top w:val="none" w:sz="0" w:space="0" w:color="auto"/>
            <w:left w:val="none" w:sz="0" w:space="0" w:color="auto"/>
            <w:bottom w:val="none" w:sz="0" w:space="0" w:color="auto"/>
            <w:right w:val="none" w:sz="0" w:space="0" w:color="auto"/>
          </w:divBdr>
        </w:div>
        <w:div w:id="689642407">
          <w:marLeft w:val="0"/>
          <w:marRight w:val="0"/>
          <w:marTop w:val="0"/>
          <w:marBottom w:val="0"/>
          <w:divBdr>
            <w:top w:val="none" w:sz="0" w:space="0" w:color="auto"/>
            <w:left w:val="none" w:sz="0" w:space="0" w:color="auto"/>
            <w:bottom w:val="none" w:sz="0" w:space="0" w:color="auto"/>
            <w:right w:val="none" w:sz="0" w:space="0" w:color="auto"/>
          </w:divBdr>
        </w:div>
        <w:div w:id="1795758119">
          <w:marLeft w:val="0"/>
          <w:marRight w:val="0"/>
          <w:marTop w:val="0"/>
          <w:marBottom w:val="0"/>
          <w:divBdr>
            <w:top w:val="none" w:sz="0" w:space="0" w:color="auto"/>
            <w:left w:val="none" w:sz="0" w:space="0" w:color="auto"/>
            <w:bottom w:val="none" w:sz="0" w:space="0" w:color="auto"/>
            <w:right w:val="none" w:sz="0" w:space="0" w:color="auto"/>
          </w:divBdr>
        </w:div>
        <w:div w:id="782531202">
          <w:marLeft w:val="0"/>
          <w:marRight w:val="0"/>
          <w:marTop w:val="0"/>
          <w:marBottom w:val="0"/>
          <w:divBdr>
            <w:top w:val="none" w:sz="0" w:space="0" w:color="auto"/>
            <w:left w:val="none" w:sz="0" w:space="0" w:color="auto"/>
            <w:bottom w:val="none" w:sz="0" w:space="0" w:color="auto"/>
            <w:right w:val="none" w:sz="0" w:space="0" w:color="auto"/>
          </w:divBdr>
        </w:div>
        <w:div w:id="24528332">
          <w:marLeft w:val="0"/>
          <w:marRight w:val="0"/>
          <w:marTop w:val="0"/>
          <w:marBottom w:val="0"/>
          <w:divBdr>
            <w:top w:val="none" w:sz="0" w:space="0" w:color="auto"/>
            <w:left w:val="none" w:sz="0" w:space="0" w:color="auto"/>
            <w:bottom w:val="none" w:sz="0" w:space="0" w:color="auto"/>
            <w:right w:val="none" w:sz="0" w:space="0" w:color="auto"/>
          </w:divBdr>
        </w:div>
        <w:div w:id="1353069357">
          <w:marLeft w:val="0"/>
          <w:marRight w:val="0"/>
          <w:marTop w:val="0"/>
          <w:marBottom w:val="0"/>
          <w:divBdr>
            <w:top w:val="none" w:sz="0" w:space="0" w:color="auto"/>
            <w:left w:val="none" w:sz="0" w:space="0" w:color="auto"/>
            <w:bottom w:val="none" w:sz="0" w:space="0" w:color="auto"/>
            <w:right w:val="none" w:sz="0" w:space="0" w:color="auto"/>
          </w:divBdr>
        </w:div>
        <w:div w:id="1363245651">
          <w:marLeft w:val="0"/>
          <w:marRight w:val="0"/>
          <w:marTop w:val="0"/>
          <w:marBottom w:val="0"/>
          <w:divBdr>
            <w:top w:val="none" w:sz="0" w:space="0" w:color="auto"/>
            <w:left w:val="none" w:sz="0" w:space="0" w:color="auto"/>
            <w:bottom w:val="none" w:sz="0" w:space="0" w:color="auto"/>
            <w:right w:val="none" w:sz="0" w:space="0" w:color="auto"/>
          </w:divBdr>
        </w:div>
        <w:div w:id="13041744">
          <w:marLeft w:val="0"/>
          <w:marRight w:val="0"/>
          <w:marTop w:val="0"/>
          <w:marBottom w:val="0"/>
          <w:divBdr>
            <w:top w:val="none" w:sz="0" w:space="0" w:color="auto"/>
            <w:left w:val="none" w:sz="0" w:space="0" w:color="auto"/>
            <w:bottom w:val="none" w:sz="0" w:space="0" w:color="auto"/>
            <w:right w:val="none" w:sz="0" w:space="0" w:color="auto"/>
          </w:divBdr>
        </w:div>
        <w:div w:id="321126449">
          <w:marLeft w:val="0"/>
          <w:marRight w:val="0"/>
          <w:marTop w:val="0"/>
          <w:marBottom w:val="0"/>
          <w:divBdr>
            <w:top w:val="none" w:sz="0" w:space="0" w:color="auto"/>
            <w:left w:val="none" w:sz="0" w:space="0" w:color="auto"/>
            <w:bottom w:val="none" w:sz="0" w:space="0" w:color="auto"/>
            <w:right w:val="none" w:sz="0" w:space="0" w:color="auto"/>
          </w:divBdr>
        </w:div>
        <w:div w:id="1667634891">
          <w:marLeft w:val="0"/>
          <w:marRight w:val="0"/>
          <w:marTop w:val="0"/>
          <w:marBottom w:val="0"/>
          <w:divBdr>
            <w:top w:val="none" w:sz="0" w:space="0" w:color="auto"/>
            <w:left w:val="none" w:sz="0" w:space="0" w:color="auto"/>
            <w:bottom w:val="none" w:sz="0" w:space="0" w:color="auto"/>
            <w:right w:val="none" w:sz="0" w:space="0" w:color="auto"/>
          </w:divBdr>
        </w:div>
        <w:div w:id="2044476135">
          <w:marLeft w:val="0"/>
          <w:marRight w:val="0"/>
          <w:marTop w:val="0"/>
          <w:marBottom w:val="0"/>
          <w:divBdr>
            <w:top w:val="none" w:sz="0" w:space="0" w:color="auto"/>
            <w:left w:val="none" w:sz="0" w:space="0" w:color="auto"/>
            <w:bottom w:val="none" w:sz="0" w:space="0" w:color="auto"/>
            <w:right w:val="none" w:sz="0" w:space="0" w:color="auto"/>
          </w:divBdr>
        </w:div>
        <w:div w:id="1005744129">
          <w:marLeft w:val="0"/>
          <w:marRight w:val="0"/>
          <w:marTop w:val="0"/>
          <w:marBottom w:val="0"/>
          <w:divBdr>
            <w:top w:val="none" w:sz="0" w:space="0" w:color="auto"/>
            <w:left w:val="none" w:sz="0" w:space="0" w:color="auto"/>
            <w:bottom w:val="none" w:sz="0" w:space="0" w:color="auto"/>
            <w:right w:val="none" w:sz="0" w:space="0" w:color="auto"/>
          </w:divBdr>
        </w:div>
        <w:div w:id="2069646272">
          <w:marLeft w:val="0"/>
          <w:marRight w:val="0"/>
          <w:marTop w:val="0"/>
          <w:marBottom w:val="0"/>
          <w:divBdr>
            <w:top w:val="none" w:sz="0" w:space="0" w:color="auto"/>
            <w:left w:val="none" w:sz="0" w:space="0" w:color="auto"/>
            <w:bottom w:val="none" w:sz="0" w:space="0" w:color="auto"/>
            <w:right w:val="none" w:sz="0" w:space="0" w:color="auto"/>
          </w:divBdr>
        </w:div>
        <w:div w:id="821235533">
          <w:marLeft w:val="0"/>
          <w:marRight w:val="0"/>
          <w:marTop w:val="0"/>
          <w:marBottom w:val="0"/>
          <w:divBdr>
            <w:top w:val="none" w:sz="0" w:space="0" w:color="auto"/>
            <w:left w:val="none" w:sz="0" w:space="0" w:color="auto"/>
            <w:bottom w:val="none" w:sz="0" w:space="0" w:color="auto"/>
            <w:right w:val="none" w:sz="0" w:space="0" w:color="auto"/>
          </w:divBdr>
        </w:div>
        <w:div w:id="451246515">
          <w:marLeft w:val="0"/>
          <w:marRight w:val="0"/>
          <w:marTop w:val="0"/>
          <w:marBottom w:val="0"/>
          <w:divBdr>
            <w:top w:val="none" w:sz="0" w:space="0" w:color="auto"/>
            <w:left w:val="none" w:sz="0" w:space="0" w:color="auto"/>
            <w:bottom w:val="none" w:sz="0" w:space="0" w:color="auto"/>
            <w:right w:val="none" w:sz="0" w:space="0" w:color="auto"/>
          </w:divBdr>
        </w:div>
        <w:div w:id="1836605328">
          <w:marLeft w:val="0"/>
          <w:marRight w:val="0"/>
          <w:marTop w:val="0"/>
          <w:marBottom w:val="0"/>
          <w:divBdr>
            <w:top w:val="none" w:sz="0" w:space="0" w:color="auto"/>
            <w:left w:val="none" w:sz="0" w:space="0" w:color="auto"/>
            <w:bottom w:val="none" w:sz="0" w:space="0" w:color="auto"/>
            <w:right w:val="none" w:sz="0" w:space="0" w:color="auto"/>
          </w:divBdr>
        </w:div>
        <w:div w:id="1205168366">
          <w:marLeft w:val="0"/>
          <w:marRight w:val="0"/>
          <w:marTop w:val="0"/>
          <w:marBottom w:val="0"/>
          <w:divBdr>
            <w:top w:val="none" w:sz="0" w:space="0" w:color="auto"/>
            <w:left w:val="none" w:sz="0" w:space="0" w:color="auto"/>
            <w:bottom w:val="none" w:sz="0" w:space="0" w:color="auto"/>
            <w:right w:val="none" w:sz="0" w:space="0" w:color="auto"/>
          </w:divBdr>
        </w:div>
        <w:div w:id="699860158">
          <w:marLeft w:val="0"/>
          <w:marRight w:val="0"/>
          <w:marTop w:val="0"/>
          <w:marBottom w:val="0"/>
          <w:divBdr>
            <w:top w:val="none" w:sz="0" w:space="0" w:color="auto"/>
            <w:left w:val="none" w:sz="0" w:space="0" w:color="auto"/>
            <w:bottom w:val="none" w:sz="0" w:space="0" w:color="auto"/>
            <w:right w:val="none" w:sz="0" w:space="0" w:color="auto"/>
          </w:divBdr>
        </w:div>
        <w:div w:id="30812279">
          <w:marLeft w:val="0"/>
          <w:marRight w:val="0"/>
          <w:marTop w:val="0"/>
          <w:marBottom w:val="0"/>
          <w:divBdr>
            <w:top w:val="none" w:sz="0" w:space="0" w:color="auto"/>
            <w:left w:val="none" w:sz="0" w:space="0" w:color="auto"/>
            <w:bottom w:val="none" w:sz="0" w:space="0" w:color="auto"/>
            <w:right w:val="none" w:sz="0" w:space="0" w:color="auto"/>
          </w:divBdr>
        </w:div>
        <w:div w:id="1630166357">
          <w:marLeft w:val="0"/>
          <w:marRight w:val="0"/>
          <w:marTop w:val="0"/>
          <w:marBottom w:val="0"/>
          <w:divBdr>
            <w:top w:val="none" w:sz="0" w:space="0" w:color="auto"/>
            <w:left w:val="none" w:sz="0" w:space="0" w:color="auto"/>
            <w:bottom w:val="none" w:sz="0" w:space="0" w:color="auto"/>
            <w:right w:val="none" w:sz="0" w:space="0" w:color="auto"/>
          </w:divBdr>
        </w:div>
        <w:div w:id="573391279">
          <w:marLeft w:val="0"/>
          <w:marRight w:val="0"/>
          <w:marTop w:val="0"/>
          <w:marBottom w:val="0"/>
          <w:divBdr>
            <w:top w:val="none" w:sz="0" w:space="0" w:color="auto"/>
            <w:left w:val="none" w:sz="0" w:space="0" w:color="auto"/>
            <w:bottom w:val="none" w:sz="0" w:space="0" w:color="auto"/>
            <w:right w:val="none" w:sz="0" w:space="0" w:color="auto"/>
          </w:divBdr>
        </w:div>
        <w:div w:id="1747072977">
          <w:marLeft w:val="0"/>
          <w:marRight w:val="0"/>
          <w:marTop w:val="0"/>
          <w:marBottom w:val="0"/>
          <w:divBdr>
            <w:top w:val="none" w:sz="0" w:space="0" w:color="auto"/>
            <w:left w:val="none" w:sz="0" w:space="0" w:color="auto"/>
            <w:bottom w:val="none" w:sz="0" w:space="0" w:color="auto"/>
            <w:right w:val="none" w:sz="0" w:space="0" w:color="auto"/>
          </w:divBdr>
        </w:div>
        <w:div w:id="1865630778">
          <w:marLeft w:val="0"/>
          <w:marRight w:val="0"/>
          <w:marTop w:val="0"/>
          <w:marBottom w:val="0"/>
          <w:divBdr>
            <w:top w:val="none" w:sz="0" w:space="0" w:color="auto"/>
            <w:left w:val="none" w:sz="0" w:space="0" w:color="auto"/>
            <w:bottom w:val="none" w:sz="0" w:space="0" w:color="auto"/>
            <w:right w:val="none" w:sz="0" w:space="0" w:color="auto"/>
          </w:divBdr>
        </w:div>
        <w:div w:id="2077895457">
          <w:marLeft w:val="0"/>
          <w:marRight w:val="0"/>
          <w:marTop w:val="0"/>
          <w:marBottom w:val="0"/>
          <w:divBdr>
            <w:top w:val="none" w:sz="0" w:space="0" w:color="auto"/>
            <w:left w:val="none" w:sz="0" w:space="0" w:color="auto"/>
            <w:bottom w:val="none" w:sz="0" w:space="0" w:color="auto"/>
            <w:right w:val="none" w:sz="0" w:space="0" w:color="auto"/>
          </w:divBdr>
        </w:div>
        <w:div w:id="868493325">
          <w:marLeft w:val="0"/>
          <w:marRight w:val="0"/>
          <w:marTop w:val="0"/>
          <w:marBottom w:val="0"/>
          <w:divBdr>
            <w:top w:val="none" w:sz="0" w:space="0" w:color="auto"/>
            <w:left w:val="none" w:sz="0" w:space="0" w:color="auto"/>
            <w:bottom w:val="none" w:sz="0" w:space="0" w:color="auto"/>
            <w:right w:val="none" w:sz="0" w:space="0" w:color="auto"/>
          </w:divBdr>
        </w:div>
        <w:div w:id="267859156">
          <w:marLeft w:val="0"/>
          <w:marRight w:val="0"/>
          <w:marTop w:val="0"/>
          <w:marBottom w:val="0"/>
          <w:divBdr>
            <w:top w:val="none" w:sz="0" w:space="0" w:color="auto"/>
            <w:left w:val="none" w:sz="0" w:space="0" w:color="auto"/>
            <w:bottom w:val="none" w:sz="0" w:space="0" w:color="auto"/>
            <w:right w:val="none" w:sz="0" w:space="0" w:color="auto"/>
          </w:divBdr>
        </w:div>
        <w:div w:id="1361467229">
          <w:marLeft w:val="0"/>
          <w:marRight w:val="0"/>
          <w:marTop w:val="0"/>
          <w:marBottom w:val="0"/>
          <w:divBdr>
            <w:top w:val="none" w:sz="0" w:space="0" w:color="auto"/>
            <w:left w:val="none" w:sz="0" w:space="0" w:color="auto"/>
            <w:bottom w:val="none" w:sz="0" w:space="0" w:color="auto"/>
            <w:right w:val="none" w:sz="0" w:space="0" w:color="auto"/>
          </w:divBdr>
        </w:div>
        <w:div w:id="909537434">
          <w:marLeft w:val="0"/>
          <w:marRight w:val="0"/>
          <w:marTop w:val="0"/>
          <w:marBottom w:val="0"/>
          <w:divBdr>
            <w:top w:val="none" w:sz="0" w:space="0" w:color="auto"/>
            <w:left w:val="none" w:sz="0" w:space="0" w:color="auto"/>
            <w:bottom w:val="none" w:sz="0" w:space="0" w:color="auto"/>
            <w:right w:val="none" w:sz="0" w:space="0" w:color="auto"/>
          </w:divBdr>
        </w:div>
        <w:div w:id="1628317237">
          <w:marLeft w:val="0"/>
          <w:marRight w:val="0"/>
          <w:marTop w:val="0"/>
          <w:marBottom w:val="0"/>
          <w:divBdr>
            <w:top w:val="none" w:sz="0" w:space="0" w:color="auto"/>
            <w:left w:val="none" w:sz="0" w:space="0" w:color="auto"/>
            <w:bottom w:val="none" w:sz="0" w:space="0" w:color="auto"/>
            <w:right w:val="none" w:sz="0" w:space="0" w:color="auto"/>
          </w:divBdr>
        </w:div>
        <w:div w:id="1274290141">
          <w:marLeft w:val="0"/>
          <w:marRight w:val="0"/>
          <w:marTop w:val="0"/>
          <w:marBottom w:val="0"/>
          <w:divBdr>
            <w:top w:val="none" w:sz="0" w:space="0" w:color="auto"/>
            <w:left w:val="none" w:sz="0" w:space="0" w:color="auto"/>
            <w:bottom w:val="none" w:sz="0" w:space="0" w:color="auto"/>
            <w:right w:val="none" w:sz="0" w:space="0" w:color="auto"/>
          </w:divBdr>
        </w:div>
        <w:div w:id="1862278308">
          <w:marLeft w:val="0"/>
          <w:marRight w:val="0"/>
          <w:marTop w:val="0"/>
          <w:marBottom w:val="0"/>
          <w:divBdr>
            <w:top w:val="none" w:sz="0" w:space="0" w:color="auto"/>
            <w:left w:val="none" w:sz="0" w:space="0" w:color="auto"/>
            <w:bottom w:val="none" w:sz="0" w:space="0" w:color="auto"/>
            <w:right w:val="none" w:sz="0" w:space="0" w:color="auto"/>
          </w:divBdr>
        </w:div>
        <w:div w:id="1481724941">
          <w:marLeft w:val="0"/>
          <w:marRight w:val="0"/>
          <w:marTop w:val="0"/>
          <w:marBottom w:val="0"/>
          <w:divBdr>
            <w:top w:val="none" w:sz="0" w:space="0" w:color="auto"/>
            <w:left w:val="none" w:sz="0" w:space="0" w:color="auto"/>
            <w:bottom w:val="none" w:sz="0" w:space="0" w:color="auto"/>
            <w:right w:val="none" w:sz="0" w:space="0" w:color="auto"/>
          </w:divBdr>
        </w:div>
        <w:div w:id="665943030">
          <w:marLeft w:val="0"/>
          <w:marRight w:val="0"/>
          <w:marTop w:val="0"/>
          <w:marBottom w:val="0"/>
          <w:divBdr>
            <w:top w:val="none" w:sz="0" w:space="0" w:color="auto"/>
            <w:left w:val="none" w:sz="0" w:space="0" w:color="auto"/>
            <w:bottom w:val="none" w:sz="0" w:space="0" w:color="auto"/>
            <w:right w:val="none" w:sz="0" w:space="0" w:color="auto"/>
          </w:divBdr>
        </w:div>
        <w:div w:id="765034370">
          <w:marLeft w:val="0"/>
          <w:marRight w:val="0"/>
          <w:marTop w:val="0"/>
          <w:marBottom w:val="0"/>
          <w:divBdr>
            <w:top w:val="none" w:sz="0" w:space="0" w:color="auto"/>
            <w:left w:val="none" w:sz="0" w:space="0" w:color="auto"/>
            <w:bottom w:val="none" w:sz="0" w:space="0" w:color="auto"/>
            <w:right w:val="none" w:sz="0" w:space="0" w:color="auto"/>
          </w:divBdr>
        </w:div>
        <w:div w:id="1439987555">
          <w:marLeft w:val="0"/>
          <w:marRight w:val="0"/>
          <w:marTop w:val="0"/>
          <w:marBottom w:val="0"/>
          <w:divBdr>
            <w:top w:val="none" w:sz="0" w:space="0" w:color="auto"/>
            <w:left w:val="none" w:sz="0" w:space="0" w:color="auto"/>
            <w:bottom w:val="none" w:sz="0" w:space="0" w:color="auto"/>
            <w:right w:val="none" w:sz="0" w:space="0" w:color="auto"/>
          </w:divBdr>
        </w:div>
        <w:div w:id="735054165">
          <w:marLeft w:val="0"/>
          <w:marRight w:val="0"/>
          <w:marTop w:val="0"/>
          <w:marBottom w:val="0"/>
          <w:divBdr>
            <w:top w:val="none" w:sz="0" w:space="0" w:color="auto"/>
            <w:left w:val="none" w:sz="0" w:space="0" w:color="auto"/>
            <w:bottom w:val="none" w:sz="0" w:space="0" w:color="auto"/>
            <w:right w:val="none" w:sz="0" w:space="0" w:color="auto"/>
          </w:divBdr>
        </w:div>
        <w:div w:id="88431886">
          <w:marLeft w:val="0"/>
          <w:marRight w:val="0"/>
          <w:marTop w:val="0"/>
          <w:marBottom w:val="0"/>
          <w:divBdr>
            <w:top w:val="none" w:sz="0" w:space="0" w:color="auto"/>
            <w:left w:val="none" w:sz="0" w:space="0" w:color="auto"/>
            <w:bottom w:val="none" w:sz="0" w:space="0" w:color="auto"/>
            <w:right w:val="none" w:sz="0" w:space="0" w:color="auto"/>
          </w:divBdr>
        </w:div>
        <w:div w:id="2050836048">
          <w:marLeft w:val="0"/>
          <w:marRight w:val="0"/>
          <w:marTop w:val="0"/>
          <w:marBottom w:val="0"/>
          <w:divBdr>
            <w:top w:val="none" w:sz="0" w:space="0" w:color="auto"/>
            <w:left w:val="none" w:sz="0" w:space="0" w:color="auto"/>
            <w:bottom w:val="none" w:sz="0" w:space="0" w:color="auto"/>
            <w:right w:val="none" w:sz="0" w:space="0" w:color="auto"/>
          </w:divBdr>
        </w:div>
        <w:div w:id="2113090400">
          <w:marLeft w:val="0"/>
          <w:marRight w:val="0"/>
          <w:marTop w:val="0"/>
          <w:marBottom w:val="0"/>
          <w:divBdr>
            <w:top w:val="none" w:sz="0" w:space="0" w:color="auto"/>
            <w:left w:val="none" w:sz="0" w:space="0" w:color="auto"/>
            <w:bottom w:val="none" w:sz="0" w:space="0" w:color="auto"/>
            <w:right w:val="none" w:sz="0" w:space="0" w:color="auto"/>
          </w:divBdr>
        </w:div>
        <w:div w:id="299264923">
          <w:marLeft w:val="0"/>
          <w:marRight w:val="0"/>
          <w:marTop w:val="0"/>
          <w:marBottom w:val="0"/>
          <w:divBdr>
            <w:top w:val="none" w:sz="0" w:space="0" w:color="auto"/>
            <w:left w:val="none" w:sz="0" w:space="0" w:color="auto"/>
            <w:bottom w:val="none" w:sz="0" w:space="0" w:color="auto"/>
            <w:right w:val="none" w:sz="0" w:space="0" w:color="auto"/>
          </w:divBdr>
        </w:div>
        <w:div w:id="1133866262">
          <w:marLeft w:val="0"/>
          <w:marRight w:val="0"/>
          <w:marTop w:val="0"/>
          <w:marBottom w:val="0"/>
          <w:divBdr>
            <w:top w:val="none" w:sz="0" w:space="0" w:color="auto"/>
            <w:left w:val="none" w:sz="0" w:space="0" w:color="auto"/>
            <w:bottom w:val="none" w:sz="0" w:space="0" w:color="auto"/>
            <w:right w:val="none" w:sz="0" w:space="0" w:color="auto"/>
          </w:divBdr>
        </w:div>
        <w:div w:id="263920982">
          <w:marLeft w:val="0"/>
          <w:marRight w:val="0"/>
          <w:marTop w:val="0"/>
          <w:marBottom w:val="0"/>
          <w:divBdr>
            <w:top w:val="none" w:sz="0" w:space="0" w:color="auto"/>
            <w:left w:val="none" w:sz="0" w:space="0" w:color="auto"/>
            <w:bottom w:val="none" w:sz="0" w:space="0" w:color="auto"/>
            <w:right w:val="none" w:sz="0" w:space="0" w:color="auto"/>
          </w:divBdr>
        </w:div>
        <w:div w:id="1928688998">
          <w:marLeft w:val="0"/>
          <w:marRight w:val="0"/>
          <w:marTop w:val="0"/>
          <w:marBottom w:val="0"/>
          <w:divBdr>
            <w:top w:val="none" w:sz="0" w:space="0" w:color="auto"/>
            <w:left w:val="none" w:sz="0" w:space="0" w:color="auto"/>
            <w:bottom w:val="none" w:sz="0" w:space="0" w:color="auto"/>
            <w:right w:val="none" w:sz="0" w:space="0" w:color="auto"/>
          </w:divBdr>
        </w:div>
        <w:div w:id="1818184249">
          <w:marLeft w:val="0"/>
          <w:marRight w:val="0"/>
          <w:marTop w:val="0"/>
          <w:marBottom w:val="0"/>
          <w:divBdr>
            <w:top w:val="none" w:sz="0" w:space="0" w:color="auto"/>
            <w:left w:val="none" w:sz="0" w:space="0" w:color="auto"/>
            <w:bottom w:val="none" w:sz="0" w:space="0" w:color="auto"/>
            <w:right w:val="none" w:sz="0" w:space="0" w:color="auto"/>
          </w:divBdr>
        </w:div>
        <w:div w:id="164053619">
          <w:marLeft w:val="0"/>
          <w:marRight w:val="0"/>
          <w:marTop w:val="0"/>
          <w:marBottom w:val="0"/>
          <w:divBdr>
            <w:top w:val="none" w:sz="0" w:space="0" w:color="auto"/>
            <w:left w:val="none" w:sz="0" w:space="0" w:color="auto"/>
            <w:bottom w:val="none" w:sz="0" w:space="0" w:color="auto"/>
            <w:right w:val="none" w:sz="0" w:space="0" w:color="auto"/>
          </w:divBdr>
        </w:div>
        <w:div w:id="1226457398">
          <w:marLeft w:val="0"/>
          <w:marRight w:val="0"/>
          <w:marTop w:val="0"/>
          <w:marBottom w:val="0"/>
          <w:divBdr>
            <w:top w:val="none" w:sz="0" w:space="0" w:color="auto"/>
            <w:left w:val="none" w:sz="0" w:space="0" w:color="auto"/>
            <w:bottom w:val="none" w:sz="0" w:space="0" w:color="auto"/>
            <w:right w:val="none" w:sz="0" w:space="0" w:color="auto"/>
          </w:divBdr>
        </w:div>
        <w:div w:id="1301152673">
          <w:marLeft w:val="0"/>
          <w:marRight w:val="0"/>
          <w:marTop w:val="0"/>
          <w:marBottom w:val="0"/>
          <w:divBdr>
            <w:top w:val="none" w:sz="0" w:space="0" w:color="auto"/>
            <w:left w:val="none" w:sz="0" w:space="0" w:color="auto"/>
            <w:bottom w:val="none" w:sz="0" w:space="0" w:color="auto"/>
            <w:right w:val="none" w:sz="0" w:space="0" w:color="auto"/>
          </w:divBdr>
        </w:div>
        <w:div w:id="951673425">
          <w:marLeft w:val="0"/>
          <w:marRight w:val="0"/>
          <w:marTop w:val="0"/>
          <w:marBottom w:val="0"/>
          <w:divBdr>
            <w:top w:val="none" w:sz="0" w:space="0" w:color="auto"/>
            <w:left w:val="none" w:sz="0" w:space="0" w:color="auto"/>
            <w:bottom w:val="none" w:sz="0" w:space="0" w:color="auto"/>
            <w:right w:val="none" w:sz="0" w:space="0" w:color="auto"/>
          </w:divBdr>
        </w:div>
        <w:div w:id="1345206399">
          <w:marLeft w:val="0"/>
          <w:marRight w:val="0"/>
          <w:marTop w:val="0"/>
          <w:marBottom w:val="0"/>
          <w:divBdr>
            <w:top w:val="none" w:sz="0" w:space="0" w:color="auto"/>
            <w:left w:val="none" w:sz="0" w:space="0" w:color="auto"/>
            <w:bottom w:val="none" w:sz="0" w:space="0" w:color="auto"/>
            <w:right w:val="none" w:sz="0" w:space="0" w:color="auto"/>
          </w:divBdr>
        </w:div>
        <w:div w:id="2095128896">
          <w:marLeft w:val="0"/>
          <w:marRight w:val="0"/>
          <w:marTop w:val="0"/>
          <w:marBottom w:val="0"/>
          <w:divBdr>
            <w:top w:val="none" w:sz="0" w:space="0" w:color="auto"/>
            <w:left w:val="none" w:sz="0" w:space="0" w:color="auto"/>
            <w:bottom w:val="none" w:sz="0" w:space="0" w:color="auto"/>
            <w:right w:val="none" w:sz="0" w:space="0" w:color="auto"/>
          </w:divBdr>
        </w:div>
        <w:div w:id="321736829">
          <w:marLeft w:val="0"/>
          <w:marRight w:val="0"/>
          <w:marTop w:val="0"/>
          <w:marBottom w:val="0"/>
          <w:divBdr>
            <w:top w:val="none" w:sz="0" w:space="0" w:color="auto"/>
            <w:left w:val="none" w:sz="0" w:space="0" w:color="auto"/>
            <w:bottom w:val="none" w:sz="0" w:space="0" w:color="auto"/>
            <w:right w:val="none" w:sz="0" w:space="0" w:color="auto"/>
          </w:divBdr>
        </w:div>
        <w:div w:id="2076273680">
          <w:marLeft w:val="0"/>
          <w:marRight w:val="0"/>
          <w:marTop w:val="0"/>
          <w:marBottom w:val="0"/>
          <w:divBdr>
            <w:top w:val="none" w:sz="0" w:space="0" w:color="auto"/>
            <w:left w:val="none" w:sz="0" w:space="0" w:color="auto"/>
            <w:bottom w:val="none" w:sz="0" w:space="0" w:color="auto"/>
            <w:right w:val="none" w:sz="0" w:space="0" w:color="auto"/>
          </w:divBdr>
        </w:div>
        <w:div w:id="1045180515">
          <w:marLeft w:val="0"/>
          <w:marRight w:val="0"/>
          <w:marTop w:val="0"/>
          <w:marBottom w:val="0"/>
          <w:divBdr>
            <w:top w:val="none" w:sz="0" w:space="0" w:color="auto"/>
            <w:left w:val="none" w:sz="0" w:space="0" w:color="auto"/>
            <w:bottom w:val="none" w:sz="0" w:space="0" w:color="auto"/>
            <w:right w:val="none" w:sz="0" w:space="0" w:color="auto"/>
          </w:divBdr>
        </w:div>
        <w:div w:id="1759936431">
          <w:marLeft w:val="0"/>
          <w:marRight w:val="0"/>
          <w:marTop w:val="0"/>
          <w:marBottom w:val="0"/>
          <w:divBdr>
            <w:top w:val="none" w:sz="0" w:space="0" w:color="auto"/>
            <w:left w:val="none" w:sz="0" w:space="0" w:color="auto"/>
            <w:bottom w:val="none" w:sz="0" w:space="0" w:color="auto"/>
            <w:right w:val="none" w:sz="0" w:space="0" w:color="auto"/>
          </w:divBdr>
        </w:div>
        <w:div w:id="2014068858">
          <w:marLeft w:val="0"/>
          <w:marRight w:val="0"/>
          <w:marTop w:val="0"/>
          <w:marBottom w:val="0"/>
          <w:divBdr>
            <w:top w:val="none" w:sz="0" w:space="0" w:color="auto"/>
            <w:left w:val="none" w:sz="0" w:space="0" w:color="auto"/>
            <w:bottom w:val="none" w:sz="0" w:space="0" w:color="auto"/>
            <w:right w:val="none" w:sz="0" w:space="0" w:color="auto"/>
          </w:divBdr>
        </w:div>
        <w:div w:id="691877194">
          <w:marLeft w:val="0"/>
          <w:marRight w:val="0"/>
          <w:marTop w:val="0"/>
          <w:marBottom w:val="0"/>
          <w:divBdr>
            <w:top w:val="none" w:sz="0" w:space="0" w:color="auto"/>
            <w:left w:val="none" w:sz="0" w:space="0" w:color="auto"/>
            <w:bottom w:val="none" w:sz="0" w:space="0" w:color="auto"/>
            <w:right w:val="none" w:sz="0" w:space="0" w:color="auto"/>
          </w:divBdr>
        </w:div>
        <w:div w:id="1863519820">
          <w:marLeft w:val="0"/>
          <w:marRight w:val="0"/>
          <w:marTop w:val="0"/>
          <w:marBottom w:val="0"/>
          <w:divBdr>
            <w:top w:val="none" w:sz="0" w:space="0" w:color="auto"/>
            <w:left w:val="none" w:sz="0" w:space="0" w:color="auto"/>
            <w:bottom w:val="none" w:sz="0" w:space="0" w:color="auto"/>
            <w:right w:val="none" w:sz="0" w:space="0" w:color="auto"/>
          </w:divBdr>
        </w:div>
        <w:div w:id="305672318">
          <w:marLeft w:val="0"/>
          <w:marRight w:val="0"/>
          <w:marTop w:val="0"/>
          <w:marBottom w:val="0"/>
          <w:divBdr>
            <w:top w:val="none" w:sz="0" w:space="0" w:color="auto"/>
            <w:left w:val="none" w:sz="0" w:space="0" w:color="auto"/>
            <w:bottom w:val="none" w:sz="0" w:space="0" w:color="auto"/>
            <w:right w:val="none" w:sz="0" w:space="0" w:color="auto"/>
          </w:divBdr>
        </w:div>
        <w:div w:id="1568881885">
          <w:marLeft w:val="0"/>
          <w:marRight w:val="0"/>
          <w:marTop w:val="0"/>
          <w:marBottom w:val="0"/>
          <w:divBdr>
            <w:top w:val="none" w:sz="0" w:space="0" w:color="auto"/>
            <w:left w:val="none" w:sz="0" w:space="0" w:color="auto"/>
            <w:bottom w:val="none" w:sz="0" w:space="0" w:color="auto"/>
            <w:right w:val="none" w:sz="0" w:space="0" w:color="auto"/>
          </w:divBdr>
        </w:div>
        <w:div w:id="2095324550">
          <w:marLeft w:val="0"/>
          <w:marRight w:val="0"/>
          <w:marTop w:val="0"/>
          <w:marBottom w:val="0"/>
          <w:divBdr>
            <w:top w:val="none" w:sz="0" w:space="0" w:color="auto"/>
            <w:left w:val="none" w:sz="0" w:space="0" w:color="auto"/>
            <w:bottom w:val="none" w:sz="0" w:space="0" w:color="auto"/>
            <w:right w:val="none" w:sz="0" w:space="0" w:color="auto"/>
          </w:divBdr>
        </w:div>
        <w:div w:id="508644324">
          <w:marLeft w:val="0"/>
          <w:marRight w:val="0"/>
          <w:marTop w:val="0"/>
          <w:marBottom w:val="0"/>
          <w:divBdr>
            <w:top w:val="none" w:sz="0" w:space="0" w:color="auto"/>
            <w:left w:val="none" w:sz="0" w:space="0" w:color="auto"/>
            <w:bottom w:val="none" w:sz="0" w:space="0" w:color="auto"/>
            <w:right w:val="none" w:sz="0" w:space="0" w:color="auto"/>
          </w:divBdr>
        </w:div>
        <w:div w:id="94642833">
          <w:marLeft w:val="0"/>
          <w:marRight w:val="0"/>
          <w:marTop w:val="0"/>
          <w:marBottom w:val="0"/>
          <w:divBdr>
            <w:top w:val="none" w:sz="0" w:space="0" w:color="auto"/>
            <w:left w:val="none" w:sz="0" w:space="0" w:color="auto"/>
            <w:bottom w:val="none" w:sz="0" w:space="0" w:color="auto"/>
            <w:right w:val="none" w:sz="0" w:space="0" w:color="auto"/>
          </w:divBdr>
        </w:div>
        <w:div w:id="943465172">
          <w:marLeft w:val="0"/>
          <w:marRight w:val="0"/>
          <w:marTop w:val="0"/>
          <w:marBottom w:val="0"/>
          <w:divBdr>
            <w:top w:val="none" w:sz="0" w:space="0" w:color="auto"/>
            <w:left w:val="none" w:sz="0" w:space="0" w:color="auto"/>
            <w:bottom w:val="none" w:sz="0" w:space="0" w:color="auto"/>
            <w:right w:val="none" w:sz="0" w:space="0" w:color="auto"/>
          </w:divBdr>
        </w:div>
        <w:div w:id="746616075">
          <w:marLeft w:val="0"/>
          <w:marRight w:val="0"/>
          <w:marTop w:val="0"/>
          <w:marBottom w:val="0"/>
          <w:divBdr>
            <w:top w:val="none" w:sz="0" w:space="0" w:color="auto"/>
            <w:left w:val="none" w:sz="0" w:space="0" w:color="auto"/>
            <w:bottom w:val="none" w:sz="0" w:space="0" w:color="auto"/>
            <w:right w:val="none" w:sz="0" w:space="0" w:color="auto"/>
          </w:divBdr>
        </w:div>
        <w:div w:id="1177496854">
          <w:marLeft w:val="0"/>
          <w:marRight w:val="0"/>
          <w:marTop w:val="0"/>
          <w:marBottom w:val="0"/>
          <w:divBdr>
            <w:top w:val="none" w:sz="0" w:space="0" w:color="auto"/>
            <w:left w:val="none" w:sz="0" w:space="0" w:color="auto"/>
            <w:bottom w:val="none" w:sz="0" w:space="0" w:color="auto"/>
            <w:right w:val="none" w:sz="0" w:space="0" w:color="auto"/>
          </w:divBdr>
        </w:div>
        <w:div w:id="856383127">
          <w:marLeft w:val="0"/>
          <w:marRight w:val="0"/>
          <w:marTop w:val="0"/>
          <w:marBottom w:val="0"/>
          <w:divBdr>
            <w:top w:val="none" w:sz="0" w:space="0" w:color="auto"/>
            <w:left w:val="none" w:sz="0" w:space="0" w:color="auto"/>
            <w:bottom w:val="none" w:sz="0" w:space="0" w:color="auto"/>
            <w:right w:val="none" w:sz="0" w:space="0" w:color="auto"/>
          </w:divBdr>
        </w:div>
        <w:div w:id="1537042386">
          <w:marLeft w:val="0"/>
          <w:marRight w:val="0"/>
          <w:marTop w:val="0"/>
          <w:marBottom w:val="0"/>
          <w:divBdr>
            <w:top w:val="none" w:sz="0" w:space="0" w:color="auto"/>
            <w:left w:val="none" w:sz="0" w:space="0" w:color="auto"/>
            <w:bottom w:val="none" w:sz="0" w:space="0" w:color="auto"/>
            <w:right w:val="none" w:sz="0" w:space="0" w:color="auto"/>
          </w:divBdr>
        </w:div>
        <w:div w:id="360671144">
          <w:marLeft w:val="0"/>
          <w:marRight w:val="0"/>
          <w:marTop w:val="0"/>
          <w:marBottom w:val="0"/>
          <w:divBdr>
            <w:top w:val="none" w:sz="0" w:space="0" w:color="auto"/>
            <w:left w:val="none" w:sz="0" w:space="0" w:color="auto"/>
            <w:bottom w:val="none" w:sz="0" w:space="0" w:color="auto"/>
            <w:right w:val="none" w:sz="0" w:space="0" w:color="auto"/>
          </w:divBdr>
        </w:div>
        <w:div w:id="819611284">
          <w:marLeft w:val="0"/>
          <w:marRight w:val="0"/>
          <w:marTop w:val="0"/>
          <w:marBottom w:val="0"/>
          <w:divBdr>
            <w:top w:val="none" w:sz="0" w:space="0" w:color="auto"/>
            <w:left w:val="none" w:sz="0" w:space="0" w:color="auto"/>
            <w:bottom w:val="none" w:sz="0" w:space="0" w:color="auto"/>
            <w:right w:val="none" w:sz="0" w:space="0" w:color="auto"/>
          </w:divBdr>
        </w:div>
        <w:div w:id="788626882">
          <w:marLeft w:val="0"/>
          <w:marRight w:val="0"/>
          <w:marTop w:val="0"/>
          <w:marBottom w:val="0"/>
          <w:divBdr>
            <w:top w:val="none" w:sz="0" w:space="0" w:color="auto"/>
            <w:left w:val="none" w:sz="0" w:space="0" w:color="auto"/>
            <w:bottom w:val="none" w:sz="0" w:space="0" w:color="auto"/>
            <w:right w:val="none" w:sz="0" w:space="0" w:color="auto"/>
          </w:divBdr>
        </w:div>
        <w:div w:id="936720456">
          <w:marLeft w:val="0"/>
          <w:marRight w:val="0"/>
          <w:marTop w:val="0"/>
          <w:marBottom w:val="0"/>
          <w:divBdr>
            <w:top w:val="none" w:sz="0" w:space="0" w:color="auto"/>
            <w:left w:val="none" w:sz="0" w:space="0" w:color="auto"/>
            <w:bottom w:val="none" w:sz="0" w:space="0" w:color="auto"/>
            <w:right w:val="none" w:sz="0" w:space="0" w:color="auto"/>
          </w:divBdr>
        </w:div>
        <w:div w:id="1145273019">
          <w:marLeft w:val="0"/>
          <w:marRight w:val="0"/>
          <w:marTop w:val="0"/>
          <w:marBottom w:val="0"/>
          <w:divBdr>
            <w:top w:val="none" w:sz="0" w:space="0" w:color="auto"/>
            <w:left w:val="none" w:sz="0" w:space="0" w:color="auto"/>
            <w:bottom w:val="none" w:sz="0" w:space="0" w:color="auto"/>
            <w:right w:val="none" w:sz="0" w:space="0" w:color="auto"/>
          </w:divBdr>
        </w:div>
        <w:div w:id="161513355">
          <w:marLeft w:val="0"/>
          <w:marRight w:val="0"/>
          <w:marTop w:val="0"/>
          <w:marBottom w:val="0"/>
          <w:divBdr>
            <w:top w:val="none" w:sz="0" w:space="0" w:color="auto"/>
            <w:left w:val="none" w:sz="0" w:space="0" w:color="auto"/>
            <w:bottom w:val="none" w:sz="0" w:space="0" w:color="auto"/>
            <w:right w:val="none" w:sz="0" w:space="0" w:color="auto"/>
          </w:divBdr>
        </w:div>
        <w:div w:id="592932429">
          <w:marLeft w:val="0"/>
          <w:marRight w:val="0"/>
          <w:marTop w:val="0"/>
          <w:marBottom w:val="0"/>
          <w:divBdr>
            <w:top w:val="none" w:sz="0" w:space="0" w:color="auto"/>
            <w:left w:val="none" w:sz="0" w:space="0" w:color="auto"/>
            <w:bottom w:val="none" w:sz="0" w:space="0" w:color="auto"/>
            <w:right w:val="none" w:sz="0" w:space="0" w:color="auto"/>
          </w:divBdr>
        </w:div>
        <w:div w:id="997613165">
          <w:marLeft w:val="0"/>
          <w:marRight w:val="0"/>
          <w:marTop w:val="0"/>
          <w:marBottom w:val="0"/>
          <w:divBdr>
            <w:top w:val="none" w:sz="0" w:space="0" w:color="auto"/>
            <w:left w:val="none" w:sz="0" w:space="0" w:color="auto"/>
            <w:bottom w:val="none" w:sz="0" w:space="0" w:color="auto"/>
            <w:right w:val="none" w:sz="0" w:space="0" w:color="auto"/>
          </w:divBdr>
        </w:div>
        <w:div w:id="306513852">
          <w:marLeft w:val="0"/>
          <w:marRight w:val="0"/>
          <w:marTop w:val="0"/>
          <w:marBottom w:val="0"/>
          <w:divBdr>
            <w:top w:val="none" w:sz="0" w:space="0" w:color="auto"/>
            <w:left w:val="none" w:sz="0" w:space="0" w:color="auto"/>
            <w:bottom w:val="none" w:sz="0" w:space="0" w:color="auto"/>
            <w:right w:val="none" w:sz="0" w:space="0" w:color="auto"/>
          </w:divBdr>
        </w:div>
        <w:div w:id="1417484800">
          <w:marLeft w:val="0"/>
          <w:marRight w:val="0"/>
          <w:marTop w:val="0"/>
          <w:marBottom w:val="0"/>
          <w:divBdr>
            <w:top w:val="none" w:sz="0" w:space="0" w:color="auto"/>
            <w:left w:val="none" w:sz="0" w:space="0" w:color="auto"/>
            <w:bottom w:val="none" w:sz="0" w:space="0" w:color="auto"/>
            <w:right w:val="none" w:sz="0" w:space="0" w:color="auto"/>
          </w:divBdr>
        </w:div>
        <w:div w:id="79765367">
          <w:marLeft w:val="0"/>
          <w:marRight w:val="0"/>
          <w:marTop w:val="0"/>
          <w:marBottom w:val="0"/>
          <w:divBdr>
            <w:top w:val="none" w:sz="0" w:space="0" w:color="auto"/>
            <w:left w:val="none" w:sz="0" w:space="0" w:color="auto"/>
            <w:bottom w:val="none" w:sz="0" w:space="0" w:color="auto"/>
            <w:right w:val="none" w:sz="0" w:space="0" w:color="auto"/>
          </w:divBdr>
        </w:div>
        <w:div w:id="615016798">
          <w:marLeft w:val="0"/>
          <w:marRight w:val="0"/>
          <w:marTop w:val="0"/>
          <w:marBottom w:val="0"/>
          <w:divBdr>
            <w:top w:val="none" w:sz="0" w:space="0" w:color="auto"/>
            <w:left w:val="none" w:sz="0" w:space="0" w:color="auto"/>
            <w:bottom w:val="none" w:sz="0" w:space="0" w:color="auto"/>
            <w:right w:val="none" w:sz="0" w:space="0" w:color="auto"/>
          </w:divBdr>
        </w:div>
        <w:div w:id="1778596550">
          <w:marLeft w:val="0"/>
          <w:marRight w:val="0"/>
          <w:marTop w:val="0"/>
          <w:marBottom w:val="0"/>
          <w:divBdr>
            <w:top w:val="none" w:sz="0" w:space="0" w:color="auto"/>
            <w:left w:val="none" w:sz="0" w:space="0" w:color="auto"/>
            <w:bottom w:val="none" w:sz="0" w:space="0" w:color="auto"/>
            <w:right w:val="none" w:sz="0" w:space="0" w:color="auto"/>
          </w:divBdr>
        </w:div>
        <w:div w:id="1217085783">
          <w:marLeft w:val="0"/>
          <w:marRight w:val="0"/>
          <w:marTop w:val="0"/>
          <w:marBottom w:val="0"/>
          <w:divBdr>
            <w:top w:val="none" w:sz="0" w:space="0" w:color="auto"/>
            <w:left w:val="none" w:sz="0" w:space="0" w:color="auto"/>
            <w:bottom w:val="none" w:sz="0" w:space="0" w:color="auto"/>
            <w:right w:val="none" w:sz="0" w:space="0" w:color="auto"/>
          </w:divBdr>
        </w:div>
        <w:div w:id="841432889">
          <w:marLeft w:val="0"/>
          <w:marRight w:val="0"/>
          <w:marTop w:val="0"/>
          <w:marBottom w:val="0"/>
          <w:divBdr>
            <w:top w:val="none" w:sz="0" w:space="0" w:color="auto"/>
            <w:left w:val="none" w:sz="0" w:space="0" w:color="auto"/>
            <w:bottom w:val="none" w:sz="0" w:space="0" w:color="auto"/>
            <w:right w:val="none" w:sz="0" w:space="0" w:color="auto"/>
          </w:divBdr>
        </w:div>
        <w:div w:id="264962985">
          <w:marLeft w:val="0"/>
          <w:marRight w:val="0"/>
          <w:marTop w:val="0"/>
          <w:marBottom w:val="0"/>
          <w:divBdr>
            <w:top w:val="none" w:sz="0" w:space="0" w:color="auto"/>
            <w:left w:val="none" w:sz="0" w:space="0" w:color="auto"/>
            <w:bottom w:val="none" w:sz="0" w:space="0" w:color="auto"/>
            <w:right w:val="none" w:sz="0" w:space="0" w:color="auto"/>
          </w:divBdr>
        </w:div>
        <w:div w:id="108403598">
          <w:marLeft w:val="0"/>
          <w:marRight w:val="0"/>
          <w:marTop w:val="0"/>
          <w:marBottom w:val="0"/>
          <w:divBdr>
            <w:top w:val="none" w:sz="0" w:space="0" w:color="auto"/>
            <w:left w:val="none" w:sz="0" w:space="0" w:color="auto"/>
            <w:bottom w:val="none" w:sz="0" w:space="0" w:color="auto"/>
            <w:right w:val="none" w:sz="0" w:space="0" w:color="auto"/>
          </w:divBdr>
        </w:div>
        <w:div w:id="431050912">
          <w:marLeft w:val="0"/>
          <w:marRight w:val="0"/>
          <w:marTop w:val="0"/>
          <w:marBottom w:val="0"/>
          <w:divBdr>
            <w:top w:val="none" w:sz="0" w:space="0" w:color="auto"/>
            <w:left w:val="none" w:sz="0" w:space="0" w:color="auto"/>
            <w:bottom w:val="none" w:sz="0" w:space="0" w:color="auto"/>
            <w:right w:val="none" w:sz="0" w:space="0" w:color="auto"/>
          </w:divBdr>
        </w:div>
        <w:div w:id="402997087">
          <w:marLeft w:val="0"/>
          <w:marRight w:val="0"/>
          <w:marTop w:val="0"/>
          <w:marBottom w:val="0"/>
          <w:divBdr>
            <w:top w:val="none" w:sz="0" w:space="0" w:color="auto"/>
            <w:left w:val="none" w:sz="0" w:space="0" w:color="auto"/>
            <w:bottom w:val="none" w:sz="0" w:space="0" w:color="auto"/>
            <w:right w:val="none" w:sz="0" w:space="0" w:color="auto"/>
          </w:divBdr>
        </w:div>
        <w:div w:id="1232042289">
          <w:marLeft w:val="0"/>
          <w:marRight w:val="0"/>
          <w:marTop w:val="0"/>
          <w:marBottom w:val="0"/>
          <w:divBdr>
            <w:top w:val="none" w:sz="0" w:space="0" w:color="auto"/>
            <w:left w:val="none" w:sz="0" w:space="0" w:color="auto"/>
            <w:bottom w:val="none" w:sz="0" w:space="0" w:color="auto"/>
            <w:right w:val="none" w:sz="0" w:space="0" w:color="auto"/>
          </w:divBdr>
        </w:div>
        <w:div w:id="17968612">
          <w:marLeft w:val="0"/>
          <w:marRight w:val="0"/>
          <w:marTop w:val="0"/>
          <w:marBottom w:val="0"/>
          <w:divBdr>
            <w:top w:val="none" w:sz="0" w:space="0" w:color="auto"/>
            <w:left w:val="none" w:sz="0" w:space="0" w:color="auto"/>
            <w:bottom w:val="none" w:sz="0" w:space="0" w:color="auto"/>
            <w:right w:val="none" w:sz="0" w:space="0" w:color="auto"/>
          </w:divBdr>
        </w:div>
        <w:div w:id="237598830">
          <w:marLeft w:val="0"/>
          <w:marRight w:val="0"/>
          <w:marTop w:val="0"/>
          <w:marBottom w:val="0"/>
          <w:divBdr>
            <w:top w:val="none" w:sz="0" w:space="0" w:color="auto"/>
            <w:left w:val="none" w:sz="0" w:space="0" w:color="auto"/>
            <w:bottom w:val="none" w:sz="0" w:space="0" w:color="auto"/>
            <w:right w:val="none" w:sz="0" w:space="0" w:color="auto"/>
          </w:divBdr>
        </w:div>
        <w:div w:id="783111439">
          <w:marLeft w:val="0"/>
          <w:marRight w:val="0"/>
          <w:marTop w:val="0"/>
          <w:marBottom w:val="0"/>
          <w:divBdr>
            <w:top w:val="none" w:sz="0" w:space="0" w:color="auto"/>
            <w:left w:val="none" w:sz="0" w:space="0" w:color="auto"/>
            <w:bottom w:val="none" w:sz="0" w:space="0" w:color="auto"/>
            <w:right w:val="none" w:sz="0" w:space="0" w:color="auto"/>
          </w:divBdr>
        </w:div>
        <w:div w:id="1283999066">
          <w:marLeft w:val="0"/>
          <w:marRight w:val="0"/>
          <w:marTop w:val="0"/>
          <w:marBottom w:val="0"/>
          <w:divBdr>
            <w:top w:val="none" w:sz="0" w:space="0" w:color="auto"/>
            <w:left w:val="none" w:sz="0" w:space="0" w:color="auto"/>
            <w:bottom w:val="none" w:sz="0" w:space="0" w:color="auto"/>
            <w:right w:val="none" w:sz="0" w:space="0" w:color="auto"/>
          </w:divBdr>
        </w:div>
        <w:div w:id="444469495">
          <w:marLeft w:val="0"/>
          <w:marRight w:val="0"/>
          <w:marTop w:val="0"/>
          <w:marBottom w:val="0"/>
          <w:divBdr>
            <w:top w:val="none" w:sz="0" w:space="0" w:color="auto"/>
            <w:left w:val="none" w:sz="0" w:space="0" w:color="auto"/>
            <w:bottom w:val="none" w:sz="0" w:space="0" w:color="auto"/>
            <w:right w:val="none" w:sz="0" w:space="0" w:color="auto"/>
          </w:divBdr>
        </w:div>
        <w:div w:id="1445921198">
          <w:marLeft w:val="0"/>
          <w:marRight w:val="0"/>
          <w:marTop w:val="0"/>
          <w:marBottom w:val="0"/>
          <w:divBdr>
            <w:top w:val="none" w:sz="0" w:space="0" w:color="auto"/>
            <w:left w:val="none" w:sz="0" w:space="0" w:color="auto"/>
            <w:bottom w:val="none" w:sz="0" w:space="0" w:color="auto"/>
            <w:right w:val="none" w:sz="0" w:space="0" w:color="auto"/>
          </w:divBdr>
        </w:div>
        <w:div w:id="28528976">
          <w:marLeft w:val="0"/>
          <w:marRight w:val="0"/>
          <w:marTop w:val="0"/>
          <w:marBottom w:val="0"/>
          <w:divBdr>
            <w:top w:val="none" w:sz="0" w:space="0" w:color="auto"/>
            <w:left w:val="none" w:sz="0" w:space="0" w:color="auto"/>
            <w:bottom w:val="none" w:sz="0" w:space="0" w:color="auto"/>
            <w:right w:val="none" w:sz="0" w:space="0" w:color="auto"/>
          </w:divBdr>
        </w:div>
        <w:div w:id="210577601">
          <w:marLeft w:val="0"/>
          <w:marRight w:val="0"/>
          <w:marTop w:val="0"/>
          <w:marBottom w:val="0"/>
          <w:divBdr>
            <w:top w:val="none" w:sz="0" w:space="0" w:color="auto"/>
            <w:left w:val="none" w:sz="0" w:space="0" w:color="auto"/>
            <w:bottom w:val="none" w:sz="0" w:space="0" w:color="auto"/>
            <w:right w:val="none" w:sz="0" w:space="0" w:color="auto"/>
          </w:divBdr>
        </w:div>
        <w:div w:id="2013558009">
          <w:marLeft w:val="0"/>
          <w:marRight w:val="0"/>
          <w:marTop w:val="0"/>
          <w:marBottom w:val="0"/>
          <w:divBdr>
            <w:top w:val="none" w:sz="0" w:space="0" w:color="auto"/>
            <w:left w:val="none" w:sz="0" w:space="0" w:color="auto"/>
            <w:bottom w:val="none" w:sz="0" w:space="0" w:color="auto"/>
            <w:right w:val="none" w:sz="0" w:space="0" w:color="auto"/>
          </w:divBdr>
        </w:div>
        <w:div w:id="607928273">
          <w:marLeft w:val="0"/>
          <w:marRight w:val="0"/>
          <w:marTop w:val="0"/>
          <w:marBottom w:val="0"/>
          <w:divBdr>
            <w:top w:val="none" w:sz="0" w:space="0" w:color="auto"/>
            <w:left w:val="none" w:sz="0" w:space="0" w:color="auto"/>
            <w:bottom w:val="none" w:sz="0" w:space="0" w:color="auto"/>
            <w:right w:val="none" w:sz="0" w:space="0" w:color="auto"/>
          </w:divBdr>
        </w:div>
        <w:div w:id="1102727752">
          <w:marLeft w:val="0"/>
          <w:marRight w:val="0"/>
          <w:marTop w:val="0"/>
          <w:marBottom w:val="0"/>
          <w:divBdr>
            <w:top w:val="none" w:sz="0" w:space="0" w:color="auto"/>
            <w:left w:val="none" w:sz="0" w:space="0" w:color="auto"/>
            <w:bottom w:val="none" w:sz="0" w:space="0" w:color="auto"/>
            <w:right w:val="none" w:sz="0" w:space="0" w:color="auto"/>
          </w:divBdr>
        </w:div>
        <w:div w:id="1123571440">
          <w:marLeft w:val="0"/>
          <w:marRight w:val="0"/>
          <w:marTop w:val="0"/>
          <w:marBottom w:val="0"/>
          <w:divBdr>
            <w:top w:val="none" w:sz="0" w:space="0" w:color="auto"/>
            <w:left w:val="none" w:sz="0" w:space="0" w:color="auto"/>
            <w:bottom w:val="none" w:sz="0" w:space="0" w:color="auto"/>
            <w:right w:val="none" w:sz="0" w:space="0" w:color="auto"/>
          </w:divBdr>
        </w:div>
        <w:div w:id="1424840573">
          <w:marLeft w:val="0"/>
          <w:marRight w:val="0"/>
          <w:marTop w:val="0"/>
          <w:marBottom w:val="0"/>
          <w:divBdr>
            <w:top w:val="none" w:sz="0" w:space="0" w:color="auto"/>
            <w:left w:val="none" w:sz="0" w:space="0" w:color="auto"/>
            <w:bottom w:val="none" w:sz="0" w:space="0" w:color="auto"/>
            <w:right w:val="none" w:sz="0" w:space="0" w:color="auto"/>
          </w:divBdr>
        </w:div>
        <w:div w:id="1703167347">
          <w:marLeft w:val="0"/>
          <w:marRight w:val="0"/>
          <w:marTop w:val="0"/>
          <w:marBottom w:val="0"/>
          <w:divBdr>
            <w:top w:val="none" w:sz="0" w:space="0" w:color="auto"/>
            <w:left w:val="none" w:sz="0" w:space="0" w:color="auto"/>
            <w:bottom w:val="none" w:sz="0" w:space="0" w:color="auto"/>
            <w:right w:val="none" w:sz="0" w:space="0" w:color="auto"/>
          </w:divBdr>
        </w:div>
        <w:div w:id="1649826286">
          <w:marLeft w:val="0"/>
          <w:marRight w:val="0"/>
          <w:marTop w:val="0"/>
          <w:marBottom w:val="0"/>
          <w:divBdr>
            <w:top w:val="none" w:sz="0" w:space="0" w:color="auto"/>
            <w:left w:val="none" w:sz="0" w:space="0" w:color="auto"/>
            <w:bottom w:val="none" w:sz="0" w:space="0" w:color="auto"/>
            <w:right w:val="none" w:sz="0" w:space="0" w:color="auto"/>
          </w:divBdr>
        </w:div>
        <w:div w:id="788551171">
          <w:marLeft w:val="0"/>
          <w:marRight w:val="0"/>
          <w:marTop w:val="0"/>
          <w:marBottom w:val="0"/>
          <w:divBdr>
            <w:top w:val="none" w:sz="0" w:space="0" w:color="auto"/>
            <w:left w:val="none" w:sz="0" w:space="0" w:color="auto"/>
            <w:bottom w:val="none" w:sz="0" w:space="0" w:color="auto"/>
            <w:right w:val="none" w:sz="0" w:space="0" w:color="auto"/>
          </w:divBdr>
        </w:div>
        <w:div w:id="1177381838">
          <w:marLeft w:val="0"/>
          <w:marRight w:val="0"/>
          <w:marTop w:val="0"/>
          <w:marBottom w:val="0"/>
          <w:divBdr>
            <w:top w:val="none" w:sz="0" w:space="0" w:color="auto"/>
            <w:left w:val="none" w:sz="0" w:space="0" w:color="auto"/>
            <w:bottom w:val="none" w:sz="0" w:space="0" w:color="auto"/>
            <w:right w:val="none" w:sz="0" w:space="0" w:color="auto"/>
          </w:divBdr>
        </w:div>
        <w:div w:id="1616526054">
          <w:marLeft w:val="0"/>
          <w:marRight w:val="0"/>
          <w:marTop w:val="0"/>
          <w:marBottom w:val="0"/>
          <w:divBdr>
            <w:top w:val="none" w:sz="0" w:space="0" w:color="auto"/>
            <w:left w:val="none" w:sz="0" w:space="0" w:color="auto"/>
            <w:bottom w:val="none" w:sz="0" w:space="0" w:color="auto"/>
            <w:right w:val="none" w:sz="0" w:space="0" w:color="auto"/>
          </w:divBdr>
        </w:div>
        <w:div w:id="350029409">
          <w:marLeft w:val="0"/>
          <w:marRight w:val="0"/>
          <w:marTop w:val="0"/>
          <w:marBottom w:val="0"/>
          <w:divBdr>
            <w:top w:val="none" w:sz="0" w:space="0" w:color="auto"/>
            <w:left w:val="none" w:sz="0" w:space="0" w:color="auto"/>
            <w:bottom w:val="none" w:sz="0" w:space="0" w:color="auto"/>
            <w:right w:val="none" w:sz="0" w:space="0" w:color="auto"/>
          </w:divBdr>
        </w:div>
        <w:div w:id="796336146">
          <w:marLeft w:val="0"/>
          <w:marRight w:val="0"/>
          <w:marTop w:val="0"/>
          <w:marBottom w:val="0"/>
          <w:divBdr>
            <w:top w:val="none" w:sz="0" w:space="0" w:color="auto"/>
            <w:left w:val="none" w:sz="0" w:space="0" w:color="auto"/>
            <w:bottom w:val="none" w:sz="0" w:space="0" w:color="auto"/>
            <w:right w:val="none" w:sz="0" w:space="0" w:color="auto"/>
          </w:divBdr>
        </w:div>
        <w:div w:id="1478762034">
          <w:marLeft w:val="0"/>
          <w:marRight w:val="0"/>
          <w:marTop w:val="0"/>
          <w:marBottom w:val="0"/>
          <w:divBdr>
            <w:top w:val="none" w:sz="0" w:space="0" w:color="auto"/>
            <w:left w:val="none" w:sz="0" w:space="0" w:color="auto"/>
            <w:bottom w:val="none" w:sz="0" w:space="0" w:color="auto"/>
            <w:right w:val="none" w:sz="0" w:space="0" w:color="auto"/>
          </w:divBdr>
        </w:div>
        <w:div w:id="2112046546">
          <w:marLeft w:val="0"/>
          <w:marRight w:val="0"/>
          <w:marTop w:val="0"/>
          <w:marBottom w:val="0"/>
          <w:divBdr>
            <w:top w:val="none" w:sz="0" w:space="0" w:color="auto"/>
            <w:left w:val="none" w:sz="0" w:space="0" w:color="auto"/>
            <w:bottom w:val="none" w:sz="0" w:space="0" w:color="auto"/>
            <w:right w:val="none" w:sz="0" w:space="0" w:color="auto"/>
          </w:divBdr>
        </w:div>
        <w:div w:id="653460052">
          <w:marLeft w:val="0"/>
          <w:marRight w:val="0"/>
          <w:marTop w:val="0"/>
          <w:marBottom w:val="0"/>
          <w:divBdr>
            <w:top w:val="none" w:sz="0" w:space="0" w:color="auto"/>
            <w:left w:val="none" w:sz="0" w:space="0" w:color="auto"/>
            <w:bottom w:val="none" w:sz="0" w:space="0" w:color="auto"/>
            <w:right w:val="none" w:sz="0" w:space="0" w:color="auto"/>
          </w:divBdr>
        </w:div>
        <w:div w:id="1504391538">
          <w:marLeft w:val="0"/>
          <w:marRight w:val="0"/>
          <w:marTop w:val="0"/>
          <w:marBottom w:val="0"/>
          <w:divBdr>
            <w:top w:val="none" w:sz="0" w:space="0" w:color="auto"/>
            <w:left w:val="none" w:sz="0" w:space="0" w:color="auto"/>
            <w:bottom w:val="none" w:sz="0" w:space="0" w:color="auto"/>
            <w:right w:val="none" w:sz="0" w:space="0" w:color="auto"/>
          </w:divBdr>
        </w:div>
        <w:div w:id="199706449">
          <w:marLeft w:val="0"/>
          <w:marRight w:val="0"/>
          <w:marTop w:val="0"/>
          <w:marBottom w:val="0"/>
          <w:divBdr>
            <w:top w:val="none" w:sz="0" w:space="0" w:color="auto"/>
            <w:left w:val="none" w:sz="0" w:space="0" w:color="auto"/>
            <w:bottom w:val="none" w:sz="0" w:space="0" w:color="auto"/>
            <w:right w:val="none" w:sz="0" w:space="0" w:color="auto"/>
          </w:divBdr>
        </w:div>
        <w:div w:id="10112691">
          <w:marLeft w:val="0"/>
          <w:marRight w:val="0"/>
          <w:marTop w:val="0"/>
          <w:marBottom w:val="0"/>
          <w:divBdr>
            <w:top w:val="none" w:sz="0" w:space="0" w:color="auto"/>
            <w:left w:val="none" w:sz="0" w:space="0" w:color="auto"/>
            <w:bottom w:val="none" w:sz="0" w:space="0" w:color="auto"/>
            <w:right w:val="none" w:sz="0" w:space="0" w:color="auto"/>
          </w:divBdr>
        </w:div>
        <w:div w:id="1478574037">
          <w:marLeft w:val="0"/>
          <w:marRight w:val="0"/>
          <w:marTop w:val="0"/>
          <w:marBottom w:val="0"/>
          <w:divBdr>
            <w:top w:val="none" w:sz="0" w:space="0" w:color="auto"/>
            <w:left w:val="none" w:sz="0" w:space="0" w:color="auto"/>
            <w:bottom w:val="none" w:sz="0" w:space="0" w:color="auto"/>
            <w:right w:val="none" w:sz="0" w:space="0" w:color="auto"/>
          </w:divBdr>
        </w:div>
        <w:div w:id="1835411314">
          <w:marLeft w:val="0"/>
          <w:marRight w:val="0"/>
          <w:marTop w:val="0"/>
          <w:marBottom w:val="0"/>
          <w:divBdr>
            <w:top w:val="none" w:sz="0" w:space="0" w:color="auto"/>
            <w:left w:val="none" w:sz="0" w:space="0" w:color="auto"/>
            <w:bottom w:val="none" w:sz="0" w:space="0" w:color="auto"/>
            <w:right w:val="none" w:sz="0" w:space="0" w:color="auto"/>
          </w:divBdr>
        </w:div>
        <w:div w:id="1435860428">
          <w:marLeft w:val="0"/>
          <w:marRight w:val="0"/>
          <w:marTop w:val="0"/>
          <w:marBottom w:val="0"/>
          <w:divBdr>
            <w:top w:val="none" w:sz="0" w:space="0" w:color="auto"/>
            <w:left w:val="none" w:sz="0" w:space="0" w:color="auto"/>
            <w:bottom w:val="none" w:sz="0" w:space="0" w:color="auto"/>
            <w:right w:val="none" w:sz="0" w:space="0" w:color="auto"/>
          </w:divBdr>
        </w:div>
        <w:div w:id="635259712">
          <w:marLeft w:val="0"/>
          <w:marRight w:val="0"/>
          <w:marTop w:val="0"/>
          <w:marBottom w:val="0"/>
          <w:divBdr>
            <w:top w:val="none" w:sz="0" w:space="0" w:color="auto"/>
            <w:left w:val="none" w:sz="0" w:space="0" w:color="auto"/>
            <w:bottom w:val="none" w:sz="0" w:space="0" w:color="auto"/>
            <w:right w:val="none" w:sz="0" w:space="0" w:color="auto"/>
          </w:divBdr>
        </w:div>
        <w:div w:id="1824349385">
          <w:marLeft w:val="0"/>
          <w:marRight w:val="0"/>
          <w:marTop w:val="0"/>
          <w:marBottom w:val="0"/>
          <w:divBdr>
            <w:top w:val="none" w:sz="0" w:space="0" w:color="auto"/>
            <w:left w:val="none" w:sz="0" w:space="0" w:color="auto"/>
            <w:bottom w:val="none" w:sz="0" w:space="0" w:color="auto"/>
            <w:right w:val="none" w:sz="0" w:space="0" w:color="auto"/>
          </w:divBdr>
        </w:div>
        <w:div w:id="1058624534">
          <w:marLeft w:val="0"/>
          <w:marRight w:val="0"/>
          <w:marTop w:val="0"/>
          <w:marBottom w:val="0"/>
          <w:divBdr>
            <w:top w:val="none" w:sz="0" w:space="0" w:color="auto"/>
            <w:left w:val="none" w:sz="0" w:space="0" w:color="auto"/>
            <w:bottom w:val="none" w:sz="0" w:space="0" w:color="auto"/>
            <w:right w:val="none" w:sz="0" w:space="0" w:color="auto"/>
          </w:divBdr>
        </w:div>
        <w:div w:id="1878347272">
          <w:marLeft w:val="0"/>
          <w:marRight w:val="0"/>
          <w:marTop w:val="0"/>
          <w:marBottom w:val="0"/>
          <w:divBdr>
            <w:top w:val="none" w:sz="0" w:space="0" w:color="auto"/>
            <w:left w:val="none" w:sz="0" w:space="0" w:color="auto"/>
            <w:bottom w:val="none" w:sz="0" w:space="0" w:color="auto"/>
            <w:right w:val="none" w:sz="0" w:space="0" w:color="auto"/>
          </w:divBdr>
        </w:div>
        <w:div w:id="742992627">
          <w:marLeft w:val="0"/>
          <w:marRight w:val="0"/>
          <w:marTop w:val="0"/>
          <w:marBottom w:val="0"/>
          <w:divBdr>
            <w:top w:val="none" w:sz="0" w:space="0" w:color="auto"/>
            <w:left w:val="none" w:sz="0" w:space="0" w:color="auto"/>
            <w:bottom w:val="none" w:sz="0" w:space="0" w:color="auto"/>
            <w:right w:val="none" w:sz="0" w:space="0" w:color="auto"/>
          </w:divBdr>
        </w:div>
        <w:div w:id="1003048004">
          <w:marLeft w:val="0"/>
          <w:marRight w:val="0"/>
          <w:marTop w:val="0"/>
          <w:marBottom w:val="0"/>
          <w:divBdr>
            <w:top w:val="none" w:sz="0" w:space="0" w:color="auto"/>
            <w:left w:val="none" w:sz="0" w:space="0" w:color="auto"/>
            <w:bottom w:val="none" w:sz="0" w:space="0" w:color="auto"/>
            <w:right w:val="none" w:sz="0" w:space="0" w:color="auto"/>
          </w:divBdr>
        </w:div>
        <w:div w:id="2123913197">
          <w:marLeft w:val="0"/>
          <w:marRight w:val="0"/>
          <w:marTop w:val="0"/>
          <w:marBottom w:val="0"/>
          <w:divBdr>
            <w:top w:val="none" w:sz="0" w:space="0" w:color="auto"/>
            <w:left w:val="none" w:sz="0" w:space="0" w:color="auto"/>
            <w:bottom w:val="none" w:sz="0" w:space="0" w:color="auto"/>
            <w:right w:val="none" w:sz="0" w:space="0" w:color="auto"/>
          </w:divBdr>
        </w:div>
        <w:div w:id="1345013518">
          <w:marLeft w:val="0"/>
          <w:marRight w:val="0"/>
          <w:marTop w:val="0"/>
          <w:marBottom w:val="0"/>
          <w:divBdr>
            <w:top w:val="none" w:sz="0" w:space="0" w:color="auto"/>
            <w:left w:val="none" w:sz="0" w:space="0" w:color="auto"/>
            <w:bottom w:val="none" w:sz="0" w:space="0" w:color="auto"/>
            <w:right w:val="none" w:sz="0" w:space="0" w:color="auto"/>
          </w:divBdr>
        </w:div>
        <w:div w:id="1985231151">
          <w:marLeft w:val="0"/>
          <w:marRight w:val="0"/>
          <w:marTop w:val="0"/>
          <w:marBottom w:val="0"/>
          <w:divBdr>
            <w:top w:val="none" w:sz="0" w:space="0" w:color="auto"/>
            <w:left w:val="none" w:sz="0" w:space="0" w:color="auto"/>
            <w:bottom w:val="none" w:sz="0" w:space="0" w:color="auto"/>
            <w:right w:val="none" w:sz="0" w:space="0" w:color="auto"/>
          </w:divBdr>
        </w:div>
        <w:div w:id="1599487111">
          <w:marLeft w:val="0"/>
          <w:marRight w:val="0"/>
          <w:marTop w:val="0"/>
          <w:marBottom w:val="0"/>
          <w:divBdr>
            <w:top w:val="none" w:sz="0" w:space="0" w:color="auto"/>
            <w:left w:val="none" w:sz="0" w:space="0" w:color="auto"/>
            <w:bottom w:val="none" w:sz="0" w:space="0" w:color="auto"/>
            <w:right w:val="none" w:sz="0" w:space="0" w:color="auto"/>
          </w:divBdr>
        </w:div>
        <w:div w:id="781071074">
          <w:marLeft w:val="0"/>
          <w:marRight w:val="0"/>
          <w:marTop w:val="0"/>
          <w:marBottom w:val="0"/>
          <w:divBdr>
            <w:top w:val="none" w:sz="0" w:space="0" w:color="auto"/>
            <w:left w:val="none" w:sz="0" w:space="0" w:color="auto"/>
            <w:bottom w:val="none" w:sz="0" w:space="0" w:color="auto"/>
            <w:right w:val="none" w:sz="0" w:space="0" w:color="auto"/>
          </w:divBdr>
        </w:div>
        <w:div w:id="755128089">
          <w:marLeft w:val="0"/>
          <w:marRight w:val="0"/>
          <w:marTop w:val="0"/>
          <w:marBottom w:val="0"/>
          <w:divBdr>
            <w:top w:val="none" w:sz="0" w:space="0" w:color="auto"/>
            <w:left w:val="none" w:sz="0" w:space="0" w:color="auto"/>
            <w:bottom w:val="none" w:sz="0" w:space="0" w:color="auto"/>
            <w:right w:val="none" w:sz="0" w:space="0" w:color="auto"/>
          </w:divBdr>
        </w:div>
        <w:div w:id="89549070">
          <w:marLeft w:val="0"/>
          <w:marRight w:val="0"/>
          <w:marTop w:val="0"/>
          <w:marBottom w:val="0"/>
          <w:divBdr>
            <w:top w:val="none" w:sz="0" w:space="0" w:color="auto"/>
            <w:left w:val="none" w:sz="0" w:space="0" w:color="auto"/>
            <w:bottom w:val="none" w:sz="0" w:space="0" w:color="auto"/>
            <w:right w:val="none" w:sz="0" w:space="0" w:color="auto"/>
          </w:divBdr>
        </w:div>
      </w:divsChild>
    </w:div>
    <w:div w:id="1709987993">
      <w:bodyDiv w:val="1"/>
      <w:marLeft w:val="0"/>
      <w:marRight w:val="0"/>
      <w:marTop w:val="0"/>
      <w:marBottom w:val="0"/>
      <w:divBdr>
        <w:top w:val="none" w:sz="0" w:space="0" w:color="auto"/>
        <w:left w:val="none" w:sz="0" w:space="0" w:color="auto"/>
        <w:bottom w:val="none" w:sz="0" w:space="0" w:color="auto"/>
        <w:right w:val="none" w:sz="0" w:space="0" w:color="auto"/>
      </w:divBdr>
    </w:div>
    <w:div w:id="1723401661">
      <w:bodyDiv w:val="1"/>
      <w:marLeft w:val="0"/>
      <w:marRight w:val="0"/>
      <w:marTop w:val="0"/>
      <w:marBottom w:val="0"/>
      <w:divBdr>
        <w:top w:val="none" w:sz="0" w:space="0" w:color="auto"/>
        <w:left w:val="none" w:sz="0" w:space="0" w:color="auto"/>
        <w:bottom w:val="none" w:sz="0" w:space="0" w:color="auto"/>
        <w:right w:val="none" w:sz="0" w:space="0" w:color="auto"/>
      </w:divBdr>
    </w:div>
    <w:div w:id="1759399906">
      <w:bodyDiv w:val="1"/>
      <w:marLeft w:val="0"/>
      <w:marRight w:val="0"/>
      <w:marTop w:val="0"/>
      <w:marBottom w:val="0"/>
      <w:divBdr>
        <w:top w:val="none" w:sz="0" w:space="0" w:color="auto"/>
        <w:left w:val="none" w:sz="0" w:space="0" w:color="auto"/>
        <w:bottom w:val="none" w:sz="0" w:space="0" w:color="auto"/>
        <w:right w:val="none" w:sz="0" w:space="0" w:color="auto"/>
      </w:divBdr>
    </w:div>
    <w:div w:id="1774931574">
      <w:bodyDiv w:val="1"/>
      <w:marLeft w:val="0"/>
      <w:marRight w:val="0"/>
      <w:marTop w:val="0"/>
      <w:marBottom w:val="0"/>
      <w:divBdr>
        <w:top w:val="none" w:sz="0" w:space="0" w:color="auto"/>
        <w:left w:val="none" w:sz="0" w:space="0" w:color="auto"/>
        <w:bottom w:val="none" w:sz="0" w:space="0" w:color="auto"/>
        <w:right w:val="none" w:sz="0" w:space="0" w:color="auto"/>
      </w:divBdr>
    </w:div>
    <w:div w:id="1789427429">
      <w:bodyDiv w:val="1"/>
      <w:marLeft w:val="0"/>
      <w:marRight w:val="0"/>
      <w:marTop w:val="0"/>
      <w:marBottom w:val="0"/>
      <w:divBdr>
        <w:top w:val="none" w:sz="0" w:space="0" w:color="auto"/>
        <w:left w:val="none" w:sz="0" w:space="0" w:color="auto"/>
        <w:bottom w:val="none" w:sz="0" w:space="0" w:color="auto"/>
        <w:right w:val="none" w:sz="0" w:space="0" w:color="auto"/>
      </w:divBdr>
    </w:div>
    <w:div w:id="1818301059">
      <w:bodyDiv w:val="1"/>
      <w:marLeft w:val="0"/>
      <w:marRight w:val="0"/>
      <w:marTop w:val="0"/>
      <w:marBottom w:val="0"/>
      <w:divBdr>
        <w:top w:val="none" w:sz="0" w:space="0" w:color="auto"/>
        <w:left w:val="none" w:sz="0" w:space="0" w:color="auto"/>
        <w:bottom w:val="none" w:sz="0" w:space="0" w:color="auto"/>
        <w:right w:val="none" w:sz="0" w:space="0" w:color="auto"/>
      </w:divBdr>
    </w:div>
    <w:div w:id="1832015325">
      <w:bodyDiv w:val="1"/>
      <w:marLeft w:val="0"/>
      <w:marRight w:val="0"/>
      <w:marTop w:val="0"/>
      <w:marBottom w:val="0"/>
      <w:divBdr>
        <w:top w:val="none" w:sz="0" w:space="0" w:color="auto"/>
        <w:left w:val="none" w:sz="0" w:space="0" w:color="auto"/>
        <w:bottom w:val="none" w:sz="0" w:space="0" w:color="auto"/>
        <w:right w:val="none" w:sz="0" w:space="0" w:color="auto"/>
      </w:divBdr>
    </w:div>
    <w:div w:id="1833445852">
      <w:bodyDiv w:val="1"/>
      <w:marLeft w:val="0"/>
      <w:marRight w:val="0"/>
      <w:marTop w:val="0"/>
      <w:marBottom w:val="0"/>
      <w:divBdr>
        <w:top w:val="none" w:sz="0" w:space="0" w:color="auto"/>
        <w:left w:val="none" w:sz="0" w:space="0" w:color="auto"/>
        <w:bottom w:val="none" w:sz="0" w:space="0" w:color="auto"/>
        <w:right w:val="none" w:sz="0" w:space="0" w:color="auto"/>
      </w:divBdr>
    </w:div>
    <w:div w:id="1838378262">
      <w:bodyDiv w:val="1"/>
      <w:marLeft w:val="0"/>
      <w:marRight w:val="0"/>
      <w:marTop w:val="0"/>
      <w:marBottom w:val="0"/>
      <w:divBdr>
        <w:top w:val="none" w:sz="0" w:space="0" w:color="auto"/>
        <w:left w:val="none" w:sz="0" w:space="0" w:color="auto"/>
        <w:bottom w:val="none" w:sz="0" w:space="0" w:color="auto"/>
        <w:right w:val="none" w:sz="0" w:space="0" w:color="auto"/>
      </w:divBdr>
    </w:div>
    <w:div w:id="1840120326">
      <w:bodyDiv w:val="1"/>
      <w:marLeft w:val="0"/>
      <w:marRight w:val="0"/>
      <w:marTop w:val="0"/>
      <w:marBottom w:val="0"/>
      <w:divBdr>
        <w:top w:val="none" w:sz="0" w:space="0" w:color="auto"/>
        <w:left w:val="none" w:sz="0" w:space="0" w:color="auto"/>
        <w:bottom w:val="none" w:sz="0" w:space="0" w:color="auto"/>
        <w:right w:val="none" w:sz="0" w:space="0" w:color="auto"/>
      </w:divBdr>
    </w:div>
    <w:div w:id="1857768276">
      <w:bodyDiv w:val="1"/>
      <w:marLeft w:val="0"/>
      <w:marRight w:val="0"/>
      <w:marTop w:val="0"/>
      <w:marBottom w:val="0"/>
      <w:divBdr>
        <w:top w:val="none" w:sz="0" w:space="0" w:color="auto"/>
        <w:left w:val="none" w:sz="0" w:space="0" w:color="auto"/>
        <w:bottom w:val="none" w:sz="0" w:space="0" w:color="auto"/>
        <w:right w:val="none" w:sz="0" w:space="0" w:color="auto"/>
      </w:divBdr>
    </w:div>
    <w:div w:id="1876038775">
      <w:bodyDiv w:val="1"/>
      <w:marLeft w:val="0"/>
      <w:marRight w:val="0"/>
      <w:marTop w:val="0"/>
      <w:marBottom w:val="0"/>
      <w:divBdr>
        <w:top w:val="none" w:sz="0" w:space="0" w:color="auto"/>
        <w:left w:val="none" w:sz="0" w:space="0" w:color="auto"/>
        <w:bottom w:val="none" w:sz="0" w:space="0" w:color="auto"/>
        <w:right w:val="none" w:sz="0" w:space="0" w:color="auto"/>
      </w:divBdr>
    </w:div>
    <w:div w:id="1887640234">
      <w:bodyDiv w:val="1"/>
      <w:marLeft w:val="0"/>
      <w:marRight w:val="0"/>
      <w:marTop w:val="0"/>
      <w:marBottom w:val="0"/>
      <w:divBdr>
        <w:top w:val="none" w:sz="0" w:space="0" w:color="auto"/>
        <w:left w:val="none" w:sz="0" w:space="0" w:color="auto"/>
        <w:bottom w:val="none" w:sz="0" w:space="0" w:color="auto"/>
        <w:right w:val="none" w:sz="0" w:space="0" w:color="auto"/>
      </w:divBdr>
    </w:div>
    <w:div w:id="1890529869">
      <w:bodyDiv w:val="1"/>
      <w:marLeft w:val="0"/>
      <w:marRight w:val="0"/>
      <w:marTop w:val="0"/>
      <w:marBottom w:val="0"/>
      <w:divBdr>
        <w:top w:val="none" w:sz="0" w:space="0" w:color="auto"/>
        <w:left w:val="none" w:sz="0" w:space="0" w:color="auto"/>
        <w:bottom w:val="none" w:sz="0" w:space="0" w:color="auto"/>
        <w:right w:val="none" w:sz="0" w:space="0" w:color="auto"/>
      </w:divBdr>
    </w:div>
    <w:div w:id="1891644125">
      <w:bodyDiv w:val="1"/>
      <w:marLeft w:val="0"/>
      <w:marRight w:val="0"/>
      <w:marTop w:val="0"/>
      <w:marBottom w:val="0"/>
      <w:divBdr>
        <w:top w:val="none" w:sz="0" w:space="0" w:color="auto"/>
        <w:left w:val="none" w:sz="0" w:space="0" w:color="auto"/>
        <w:bottom w:val="none" w:sz="0" w:space="0" w:color="auto"/>
        <w:right w:val="none" w:sz="0" w:space="0" w:color="auto"/>
      </w:divBdr>
    </w:div>
    <w:div w:id="1908110041">
      <w:bodyDiv w:val="1"/>
      <w:marLeft w:val="0"/>
      <w:marRight w:val="0"/>
      <w:marTop w:val="0"/>
      <w:marBottom w:val="0"/>
      <w:divBdr>
        <w:top w:val="none" w:sz="0" w:space="0" w:color="auto"/>
        <w:left w:val="none" w:sz="0" w:space="0" w:color="auto"/>
        <w:bottom w:val="none" w:sz="0" w:space="0" w:color="auto"/>
        <w:right w:val="none" w:sz="0" w:space="0" w:color="auto"/>
      </w:divBdr>
    </w:div>
    <w:div w:id="1927689855">
      <w:bodyDiv w:val="1"/>
      <w:marLeft w:val="0"/>
      <w:marRight w:val="0"/>
      <w:marTop w:val="0"/>
      <w:marBottom w:val="0"/>
      <w:divBdr>
        <w:top w:val="none" w:sz="0" w:space="0" w:color="auto"/>
        <w:left w:val="none" w:sz="0" w:space="0" w:color="auto"/>
        <w:bottom w:val="none" w:sz="0" w:space="0" w:color="auto"/>
        <w:right w:val="none" w:sz="0" w:space="0" w:color="auto"/>
      </w:divBdr>
    </w:div>
    <w:div w:id="1929581584">
      <w:bodyDiv w:val="1"/>
      <w:marLeft w:val="0"/>
      <w:marRight w:val="0"/>
      <w:marTop w:val="0"/>
      <w:marBottom w:val="0"/>
      <w:divBdr>
        <w:top w:val="none" w:sz="0" w:space="0" w:color="auto"/>
        <w:left w:val="none" w:sz="0" w:space="0" w:color="auto"/>
        <w:bottom w:val="none" w:sz="0" w:space="0" w:color="auto"/>
        <w:right w:val="none" w:sz="0" w:space="0" w:color="auto"/>
      </w:divBdr>
    </w:div>
    <w:div w:id="1954240730">
      <w:bodyDiv w:val="1"/>
      <w:marLeft w:val="0"/>
      <w:marRight w:val="0"/>
      <w:marTop w:val="0"/>
      <w:marBottom w:val="0"/>
      <w:divBdr>
        <w:top w:val="none" w:sz="0" w:space="0" w:color="auto"/>
        <w:left w:val="none" w:sz="0" w:space="0" w:color="auto"/>
        <w:bottom w:val="none" w:sz="0" w:space="0" w:color="auto"/>
        <w:right w:val="none" w:sz="0" w:space="0" w:color="auto"/>
      </w:divBdr>
    </w:div>
    <w:div w:id="1975476012">
      <w:bodyDiv w:val="1"/>
      <w:marLeft w:val="0"/>
      <w:marRight w:val="0"/>
      <w:marTop w:val="0"/>
      <w:marBottom w:val="0"/>
      <w:divBdr>
        <w:top w:val="none" w:sz="0" w:space="0" w:color="auto"/>
        <w:left w:val="none" w:sz="0" w:space="0" w:color="auto"/>
        <w:bottom w:val="none" w:sz="0" w:space="0" w:color="auto"/>
        <w:right w:val="none" w:sz="0" w:space="0" w:color="auto"/>
      </w:divBdr>
    </w:div>
    <w:div w:id="2010474071">
      <w:bodyDiv w:val="1"/>
      <w:marLeft w:val="0"/>
      <w:marRight w:val="0"/>
      <w:marTop w:val="0"/>
      <w:marBottom w:val="0"/>
      <w:divBdr>
        <w:top w:val="none" w:sz="0" w:space="0" w:color="auto"/>
        <w:left w:val="none" w:sz="0" w:space="0" w:color="auto"/>
        <w:bottom w:val="none" w:sz="0" w:space="0" w:color="auto"/>
        <w:right w:val="none" w:sz="0" w:space="0" w:color="auto"/>
      </w:divBdr>
    </w:div>
    <w:div w:id="2082945420">
      <w:bodyDiv w:val="1"/>
      <w:marLeft w:val="0"/>
      <w:marRight w:val="0"/>
      <w:marTop w:val="0"/>
      <w:marBottom w:val="0"/>
      <w:divBdr>
        <w:top w:val="none" w:sz="0" w:space="0" w:color="auto"/>
        <w:left w:val="none" w:sz="0" w:space="0" w:color="auto"/>
        <w:bottom w:val="none" w:sz="0" w:space="0" w:color="auto"/>
        <w:right w:val="none" w:sz="0" w:space="0" w:color="auto"/>
      </w:divBdr>
    </w:div>
    <w:div w:id="2085255698">
      <w:bodyDiv w:val="1"/>
      <w:marLeft w:val="0"/>
      <w:marRight w:val="0"/>
      <w:marTop w:val="0"/>
      <w:marBottom w:val="0"/>
      <w:divBdr>
        <w:top w:val="none" w:sz="0" w:space="0" w:color="auto"/>
        <w:left w:val="none" w:sz="0" w:space="0" w:color="auto"/>
        <w:bottom w:val="none" w:sz="0" w:space="0" w:color="auto"/>
        <w:right w:val="none" w:sz="0" w:space="0" w:color="auto"/>
      </w:divBdr>
    </w:div>
    <w:div w:id="2096432324">
      <w:bodyDiv w:val="1"/>
      <w:marLeft w:val="0"/>
      <w:marRight w:val="0"/>
      <w:marTop w:val="0"/>
      <w:marBottom w:val="0"/>
      <w:divBdr>
        <w:top w:val="none" w:sz="0" w:space="0" w:color="auto"/>
        <w:left w:val="none" w:sz="0" w:space="0" w:color="auto"/>
        <w:bottom w:val="none" w:sz="0" w:space="0" w:color="auto"/>
        <w:right w:val="none" w:sz="0" w:space="0" w:color="auto"/>
      </w:divBdr>
    </w:div>
    <w:div w:id="2107841353">
      <w:bodyDiv w:val="1"/>
      <w:marLeft w:val="0"/>
      <w:marRight w:val="0"/>
      <w:marTop w:val="0"/>
      <w:marBottom w:val="0"/>
      <w:divBdr>
        <w:top w:val="none" w:sz="0" w:space="0" w:color="auto"/>
        <w:left w:val="none" w:sz="0" w:space="0" w:color="auto"/>
        <w:bottom w:val="none" w:sz="0" w:space="0" w:color="auto"/>
        <w:right w:val="none" w:sz="0" w:space="0" w:color="auto"/>
      </w:divBdr>
    </w:div>
    <w:div w:id="2123180132">
      <w:bodyDiv w:val="1"/>
      <w:marLeft w:val="0"/>
      <w:marRight w:val="0"/>
      <w:marTop w:val="0"/>
      <w:marBottom w:val="0"/>
      <w:divBdr>
        <w:top w:val="none" w:sz="0" w:space="0" w:color="auto"/>
        <w:left w:val="none" w:sz="0" w:space="0" w:color="auto"/>
        <w:bottom w:val="none" w:sz="0" w:space="0" w:color="auto"/>
        <w:right w:val="none" w:sz="0" w:space="0" w:color="auto"/>
      </w:divBdr>
      <w:divsChild>
        <w:div w:id="284236062">
          <w:marLeft w:val="0"/>
          <w:marRight w:val="0"/>
          <w:marTop w:val="0"/>
          <w:marBottom w:val="0"/>
          <w:divBdr>
            <w:top w:val="none" w:sz="0" w:space="0" w:color="auto"/>
            <w:left w:val="none" w:sz="0" w:space="0" w:color="auto"/>
            <w:bottom w:val="none" w:sz="0" w:space="0" w:color="auto"/>
            <w:right w:val="none" w:sz="0" w:space="0" w:color="auto"/>
          </w:divBdr>
        </w:div>
        <w:div w:id="658658122">
          <w:marLeft w:val="0"/>
          <w:marRight w:val="0"/>
          <w:marTop w:val="0"/>
          <w:marBottom w:val="0"/>
          <w:divBdr>
            <w:top w:val="none" w:sz="0" w:space="0" w:color="auto"/>
            <w:left w:val="none" w:sz="0" w:space="0" w:color="auto"/>
            <w:bottom w:val="none" w:sz="0" w:space="0" w:color="auto"/>
            <w:right w:val="none" w:sz="0" w:space="0" w:color="auto"/>
          </w:divBdr>
        </w:div>
        <w:div w:id="1486359730">
          <w:marLeft w:val="0"/>
          <w:marRight w:val="0"/>
          <w:marTop w:val="0"/>
          <w:marBottom w:val="0"/>
          <w:divBdr>
            <w:top w:val="none" w:sz="0" w:space="0" w:color="auto"/>
            <w:left w:val="none" w:sz="0" w:space="0" w:color="auto"/>
            <w:bottom w:val="none" w:sz="0" w:space="0" w:color="auto"/>
            <w:right w:val="none" w:sz="0" w:space="0" w:color="auto"/>
          </w:divBdr>
        </w:div>
        <w:div w:id="602882983">
          <w:marLeft w:val="0"/>
          <w:marRight w:val="0"/>
          <w:marTop w:val="0"/>
          <w:marBottom w:val="0"/>
          <w:divBdr>
            <w:top w:val="none" w:sz="0" w:space="0" w:color="auto"/>
            <w:left w:val="none" w:sz="0" w:space="0" w:color="auto"/>
            <w:bottom w:val="none" w:sz="0" w:space="0" w:color="auto"/>
            <w:right w:val="none" w:sz="0" w:space="0" w:color="auto"/>
          </w:divBdr>
        </w:div>
        <w:div w:id="1853103685">
          <w:marLeft w:val="0"/>
          <w:marRight w:val="0"/>
          <w:marTop w:val="0"/>
          <w:marBottom w:val="0"/>
          <w:divBdr>
            <w:top w:val="none" w:sz="0" w:space="0" w:color="auto"/>
            <w:left w:val="none" w:sz="0" w:space="0" w:color="auto"/>
            <w:bottom w:val="none" w:sz="0" w:space="0" w:color="auto"/>
            <w:right w:val="none" w:sz="0" w:space="0" w:color="auto"/>
          </w:divBdr>
        </w:div>
        <w:div w:id="1214804600">
          <w:marLeft w:val="0"/>
          <w:marRight w:val="0"/>
          <w:marTop w:val="0"/>
          <w:marBottom w:val="0"/>
          <w:divBdr>
            <w:top w:val="none" w:sz="0" w:space="0" w:color="auto"/>
            <w:left w:val="none" w:sz="0" w:space="0" w:color="auto"/>
            <w:bottom w:val="none" w:sz="0" w:space="0" w:color="auto"/>
            <w:right w:val="none" w:sz="0" w:space="0" w:color="auto"/>
          </w:divBdr>
        </w:div>
        <w:div w:id="115418919">
          <w:marLeft w:val="0"/>
          <w:marRight w:val="0"/>
          <w:marTop w:val="0"/>
          <w:marBottom w:val="0"/>
          <w:divBdr>
            <w:top w:val="none" w:sz="0" w:space="0" w:color="auto"/>
            <w:left w:val="none" w:sz="0" w:space="0" w:color="auto"/>
            <w:bottom w:val="none" w:sz="0" w:space="0" w:color="auto"/>
            <w:right w:val="none" w:sz="0" w:space="0" w:color="auto"/>
          </w:divBdr>
        </w:div>
        <w:div w:id="313032075">
          <w:marLeft w:val="0"/>
          <w:marRight w:val="0"/>
          <w:marTop w:val="0"/>
          <w:marBottom w:val="0"/>
          <w:divBdr>
            <w:top w:val="none" w:sz="0" w:space="0" w:color="auto"/>
            <w:left w:val="none" w:sz="0" w:space="0" w:color="auto"/>
            <w:bottom w:val="none" w:sz="0" w:space="0" w:color="auto"/>
            <w:right w:val="none" w:sz="0" w:space="0" w:color="auto"/>
          </w:divBdr>
        </w:div>
        <w:div w:id="1632637021">
          <w:marLeft w:val="0"/>
          <w:marRight w:val="0"/>
          <w:marTop w:val="0"/>
          <w:marBottom w:val="0"/>
          <w:divBdr>
            <w:top w:val="none" w:sz="0" w:space="0" w:color="auto"/>
            <w:left w:val="none" w:sz="0" w:space="0" w:color="auto"/>
            <w:bottom w:val="none" w:sz="0" w:space="0" w:color="auto"/>
            <w:right w:val="none" w:sz="0" w:space="0" w:color="auto"/>
          </w:divBdr>
        </w:div>
        <w:div w:id="1001852458">
          <w:marLeft w:val="0"/>
          <w:marRight w:val="0"/>
          <w:marTop w:val="0"/>
          <w:marBottom w:val="0"/>
          <w:divBdr>
            <w:top w:val="none" w:sz="0" w:space="0" w:color="auto"/>
            <w:left w:val="none" w:sz="0" w:space="0" w:color="auto"/>
            <w:bottom w:val="none" w:sz="0" w:space="0" w:color="auto"/>
            <w:right w:val="none" w:sz="0" w:space="0" w:color="auto"/>
          </w:divBdr>
        </w:div>
        <w:div w:id="1879121236">
          <w:marLeft w:val="0"/>
          <w:marRight w:val="0"/>
          <w:marTop w:val="0"/>
          <w:marBottom w:val="0"/>
          <w:divBdr>
            <w:top w:val="none" w:sz="0" w:space="0" w:color="auto"/>
            <w:left w:val="none" w:sz="0" w:space="0" w:color="auto"/>
            <w:bottom w:val="none" w:sz="0" w:space="0" w:color="auto"/>
            <w:right w:val="none" w:sz="0" w:space="0" w:color="auto"/>
          </w:divBdr>
        </w:div>
        <w:div w:id="594752696">
          <w:marLeft w:val="0"/>
          <w:marRight w:val="0"/>
          <w:marTop w:val="0"/>
          <w:marBottom w:val="0"/>
          <w:divBdr>
            <w:top w:val="none" w:sz="0" w:space="0" w:color="auto"/>
            <w:left w:val="none" w:sz="0" w:space="0" w:color="auto"/>
            <w:bottom w:val="none" w:sz="0" w:space="0" w:color="auto"/>
            <w:right w:val="none" w:sz="0" w:space="0" w:color="auto"/>
          </w:divBdr>
        </w:div>
        <w:div w:id="173695669">
          <w:marLeft w:val="0"/>
          <w:marRight w:val="0"/>
          <w:marTop w:val="0"/>
          <w:marBottom w:val="0"/>
          <w:divBdr>
            <w:top w:val="none" w:sz="0" w:space="0" w:color="auto"/>
            <w:left w:val="none" w:sz="0" w:space="0" w:color="auto"/>
            <w:bottom w:val="none" w:sz="0" w:space="0" w:color="auto"/>
            <w:right w:val="none" w:sz="0" w:space="0" w:color="auto"/>
          </w:divBdr>
        </w:div>
        <w:div w:id="1369331158">
          <w:marLeft w:val="0"/>
          <w:marRight w:val="0"/>
          <w:marTop w:val="0"/>
          <w:marBottom w:val="0"/>
          <w:divBdr>
            <w:top w:val="none" w:sz="0" w:space="0" w:color="auto"/>
            <w:left w:val="none" w:sz="0" w:space="0" w:color="auto"/>
            <w:bottom w:val="none" w:sz="0" w:space="0" w:color="auto"/>
            <w:right w:val="none" w:sz="0" w:space="0" w:color="auto"/>
          </w:divBdr>
        </w:div>
        <w:div w:id="596836606">
          <w:marLeft w:val="0"/>
          <w:marRight w:val="0"/>
          <w:marTop w:val="0"/>
          <w:marBottom w:val="0"/>
          <w:divBdr>
            <w:top w:val="none" w:sz="0" w:space="0" w:color="auto"/>
            <w:left w:val="none" w:sz="0" w:space="0" w:color="auto"/>
            <w:bottom w:val="none" w:sz="0" w:space="0" w:color="auto"/>
            <w:right w:val="none" w:sz="0" w:space="0" w:color="auto"/>
          </w:divBdr>
        </w:div>
        <w:div w:id="362707538">
          <w:marLeft w:val="0"/>
          <w:marRight w:val="0"/>
          <w:marTop w:val="0"/>
          <w:marBottom w:val="0"/>
          <w:divBdr>
            <w:top w:val="none" w:sz="0" w:space="0" w:color="auto"/>
            <w:left w:val="none" w:sz="0" w:space="0" w:color="auto"/>
            <w:bottom w:val="none" w:sz="0" w:space="0" w:color="auto"/>
            <w:right w:val="none" w:sz="0" w:space="0" w:color="auto"/>
          </w:divBdr>
        </w:div>
        <w:div w:id="1376809118">
          <w:marLeft w:val="0"/>
          <w:marRight w:val="0"/>
          <w:marTop w:val="0"/>
          <w:marBottom w:val="0"/>
          <w:divBdr>
            <w:top w:val="none" w:sz="0" w:space="0" w:color="auto"/>
            <w:left w:val="none" w:sz="0" w:space="0" w:color="auto"/>
            <w:bottom w:val="none" w:sz="0" w:space="0" w:color="auto"/>
            <w:right w:val="none" w:sz="0" w:space="0" w:color="auto"/>
          </w:divBdr>
        </w:div>
        <w:div w:id="2030597742">
          <w:marLeft w:val="0"/>
          <w:marRight w:val="0"/>
          <w:marTop w:val="0"/>
          <w:marBottom w:val="0"/>
          <w:divBdr>
            <w:top w:val="none" w:sz="0" w:space="0" w:color="auto"/>
            <w:left w:val="none" w:sz="0" w:space="0" w:color="auto"/>
            <w:bottom w:val="none" w:sz="0" w:space="0" w:color="auto"/>
            <w:right w:val="none" w:sz="0" w:space="0" w:color="auto"/>
          </w:divBdr>
        </w:div>
      </w:divsChild>
    </w:div>
    <w:div w:id="2133597197">
      <w:bodyDiv w:val="1"/>
      <w:marLeft w:val="0"/>
      <w:marRight w:val="0"/>
      <w:marTop w:val="0"/>
      <w:marBottom w:val="0"/>
      <w:divBdr>
        <w:top w:val="none" w:sz="0" w:space="0" w:color="auto"/>
        <w:left w:val="none" w:sz="0" w:space="0" w:color="auto"/>
        <w:bottom w:val="none" w:sz="0" w:space="0" w:color="auto"/>
        <w:right w:val="none" w:sz="0" w:space="0" w:color="auto"/>
      </w:divBdr>
    </w:div>
    <w:div w:id="21434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3.lrs.lt/docs2/PZACLURH.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darbalapis1.xlsx"/></Relationships>
</file>

<file path=word/charts/_rels/chart2.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darbalapis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darbalapis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darbalapis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424919317109528"/>
          <c:y val="3.0916245081506463E-2"/>
          <c:w val="0.57206953325735976"/>
          <c:h val="0.8986783546297421"/>
        </c:manualLayout>
      </c:layout>
      <c:barChart>
        <c:barDir val="bar"/>
        <c:grouping val="clustered"/>
        <c:varyColors val="0"/>
        <c:ser>
          <c:idx val="0"/>
          <c:order val="0"/>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Sheet3!$A$9:$A$27</c:f>
              <c:strCache>
                <c:ptCount val="19"/>
                <c:pt idx="0">
                  <c:v>VšĮ Klaipėdos SPC</c:v>
                </c:pt>
                <c:pt idx="1">
                  <c:v>VšĮ Jūrininkų PSPC</c:v>
                </c:pt>
                <c:pt idx="2">
                  <c:v>VšĮ Senamieščio PSPC</c:v>
                </c:pt>
                <c:pt idx="3">
                  <c:v>UAB "Mano šeimos gydytojas"</c:v>
                </c:pt>
                <c:pt idx="4">
                  <c:v>UAB "Viloja"</c:v>
                </c:pt>
                <c:pt idx="5">
                  <c:v>UAB "Nefridos" klinika</c:v>
                </c:pt>
                <c:pt idx="6">
                  <c:v>A. Navicko konsultacinė poliklinika </c:v>
                </c:pt>
                <c:pt idx="7">
                  <c:v>UAB Brožynų sveikatos centras</c:v>
                </c:pt>
                <c:pt idx="8">
                  <c:v>UAB Birutės šeimos medicinos praktika </c:v>
                </c:pt>
                <c:pt idx="9">
                  <c:v>UAB "Šviesmeda" </c:v>
                </c:pt>
                <c:pt idx="10">
                  <c:v>UAB "Kraujažolė"</c:v>
                </c:pt>
                <c:pt idx="11">
                  <c:v>UAB "Salgymeda" </c:v>
                </c:pt>
                <c:pt idx="12">
                  <c:v>UAB "Avimeda" </c:v>
                </c:pt>
                <c:pt idx="13">
                  <c:v>UAB Kuncų ambulatorinė klinika </c:v>
                </c:pt>
                <c:pt idx="14">
                  <c:v> S.Stanslovaitienės individuali įmonė</c:v>
                </c:pt>
                <c:pt idx="15">
                  <c:v>VšĮ Paliatyvios pagalbos ir įeimos sveikatos centras </c:v>
                </c:pt>
                <c:pt idx="16">
                  <c:v>UAB "Klaipėdos estetinės ir lazerinės medicinos centras"</c:v>
                </c:pt>
                <c:pt idx="17">
                  <c:v>UAB "Narema"</c:v>
                </c:pt>
                <c:pt idx="18">
                  <c:v>UAB ,,MediCA klinika“ </c:v>
                </c:pt>
              </c:strCache>
            </c:strRef>
          </c:cat>
          <c:val>
            <c:numRef>
              <c:f>Sheet3!$B$9:$B$27</c:f>
              <c:numCache>
                <c:formatCode>General</c:formatCode>
                <c:ptCount val="19"/>
                <c:pt idx="0" formatCode="#,##0">
                  <c:v>4</c:v>
                </c:pt>
                <c:pt idx="1">
                  <c:v>24</c:v>
                </c:pt>
                <c:pt idx="2" formatCode="#,##0">
                  <c:v>7</c:v>
                </c:pt>
                <c:pt idx="3">
                  <c:v>8</c:v>
                </c:pt>
                <c:pt idx="4" formatCode="#,##0">
                  <c:v>9</c:v>
                </c:pt>
                <c:pt idx="5">
                  <c:v>4</c:v>
                </c:pt>
                <c:pt idx="6" formatCode="#,##0">
                  <c:v>8</c:v>
                </c:pt>
                <c:pt idx="7">
                  <c:v>3</c:v>
                </c:pt>
                <c:pt idx="8" formatCode="#,##0">
                  <c:v>12</c:v>
                </c:pt>
                <c:pt idx="9">
                  <c:v>9</c:v>
                </c:pt>
                <c:pt idx="10" formatCode="#,##0">
                  <c:v>12</c:v>
                </c:pt>
                <c:pt idx="11">
                  <c:v>21</c:v>
                </c:pt>
                <c:pt idx="12" formatCode="#,##0">
                  <c:v>26</c:v>
                </c:pt>
                <c:pt idx="13">
                  <c:v>0</c:v>
                </c:pt>
                <c:pt idx="14" formatCode="#,##0">
                  <c:v>77</c:v>
                </c:pt>
                <c:pt idx="15">
                  <c:v>0</c:v>
                </c:pt>
                <c:pt idx="16" formatCode="#,##0">
                  <c:v>0</c:v>
                </c:pt>
                <c:pt idx="17" formatCode="#,##0">
                  <c:v>0</c:v>
                </c:pt>
                <c:pt idx="18" formatCode="#,##0">
                  <c:v>0</c:v>
                </c:pt>
              </c:numCache>
            </c:numRef>
          </c:val>
        </c:ser>
        <c:dLbls>
          <c:showLegendKey val="0"/>
          <c:showVal val="0"/>
          <c:showCatName val="0"/>
          <c:showSerName val="0"/>
          <c:showPercent val="0"/>
          <c:showBubbleSize val="0"/>
        </c:dLbls>
        <c:gapWidth val="150"/>
        <c:axId val="421967432"/>
        <c:axId val="421970960"/>
      </c:barChart>
      <c:catAx>
        <c:axId val="421967432"/>
        <c:scaling>
          <c:orientation val="minMax"/>
        </c:scaling>
        <c:delete val="0"/>
        <c:axPos val="l"/>
        <c:numFmt formatCode="General" sourceLinked="0"/>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lt-LT"/>
          </a:p>
        </c:txPr>
        <c:crossAx val="421970960"/>
        <c:crosses val="autoZero"/>
        <c:auto val="1"/>
        <c:lblAlgn val="ctr"/>
        <c:lblOffset val="100"/>
        <c:noMultiLvlLbl val="0"/>
      </c:catAx>
      <c:valAx>
        <c:axId val="421970960"/>
        <c:scaling>
          <c:orientation val="minMax"/>
        </c:scaling>
        <c:delete val="0"/>
        <c:axPos val="b"/>
        <c:numFmt formatCode="#,##0" sourceLinked="1"/>
        <c:majorTickMark val="out"/>
        <c:minorTickMark val="none"/>
        <c:tickLblPos val="nextTo"/>
        <c:crossAx val="42196743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Lapas1!$B$3</c:f>
              <c:strCache>
                <c:ptCount val="1"/>
                <c:pt idx="0">
                  <c:v>Klaipėda</c:v>
                </c:pt>
              </c:strCache>
            </c:strRef>
          </c:tx>
          <c:marker>
            <c:symbol val="none"/>
          </c:marker>
          <c:cat>
            <c:numRef>
              <c:f>Lapas1!$C$2:$L$2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Lapas1!$C$3:$L$3</c:f>
              <c:numCache>
                <c:formatCode>General</c:formatCode>
                <c:ptCount val="10"/>
                <c:pt idx="0">
                  <c:v>202.89</c:v>
                </c:pt>
                <c:pt idx="1">
                  <c:v>192.26</c:v>
                </c:pt>
                <c:pt idx="2">
                  <c:v>209.82</c:v>
                </c:pt>
                <c:pt idx="3">
                  <c:v>215.6</c:v>
                </c:pt>
                <c:pt idx="4">
                  <c:v>202.56</c:v>
                </c:pt>
                <c:pt idx="5">
                  <c:v>211.06</c:v>
                </c:pt>
                <c:pt idx="6">
                  <c:v>199.93</c:v>
                </c:pt>
                <c:pt idx="7">
                  <c:v>194.5</c:v>
                </c:pt>
                <c:pt idx="8">
                  <c:v>199.66</c:v>
                </c:pt>
                <c:pt idx="9">
                  <c:v>187.27</c:v>
                </c:pt>
              </c:numCache>
            </c:numRef>
          </c:val>
          <c:smooth val="0"/>
        </c:ser>
        <c:ser>
          <c:idx val="1"/>
          <c:order val="1"/>
          <c:tx>
            <c:strRef>
              <c:f>Lapas1!$B$4</c:f>
              <c:strCache>
                <c:ptCount val="1"/>
                <c:pt idx="0">
                  <c:v>Lietuva</c:v>
                </c:pt>
              </c:strCache>
            </c:strRef>
          </c:tx>
          <c:marker>
            <c:symbol val="none"/>
          </c:marker>
          <c:cat>
            <c:numRef>
              <c:f>Lapas1!$C$2:$L$2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Lapas1!$C$4:$L$4</c:f>
              <c:numCache>
                <c:formatCode>General</c:formatCode>
                <c:ptCount val="10"/>
                <c:pt idx="0">
                  <c:v>192.94</c:v>
                </c:pt>
                <c:pt idx="1">
                  <c:v>194.45</c:v>
                </c:pt>
                <c:pt idx="2">
                  <c:v>196.09</c:v>
                </c:pt>
                <c:pt idx="3">
                  <c:v>195.02</c:v>
                </c:pt>
                <c:pt idx="4">
                  <c:v>190.86</c:v>
                </c:pt>
                <c:pt idx="5">
                  <c:v>188.03</c:v>
                </c:pt>
                <c:pt idx="6">
                  <c:v>187.63</c:v>
                </c:pt>
                <c:pt idx="7">
                  <c:v>182.09</c:v>
                </c:pt>
                <c:pt idx="8">
                  <c:v>178.5</c:v>
                </c:pt>
                <c:pt idx="9">
                  <c:v>180.35</c:v>
                </c:pt>
              </c:numCache>
            </c:numRef>
          </c:val>
          <c:smooth val="0"/>
        </c:ser>
        <c:dLbls>
          <c:showLegendKey val="0"/>
          <c:showVal val="0"/>
          <c:showCatName val="0"/>
          <c:showSerName val="0"/>
          <c:showPercent val="0"/>
          <c:showBubbleSize val="0"/>
        </c:dLbls>
        <c:smooth val="0"/>
        <c:axId val="421969000"/>
        <c:axId val="421964688"/>
      </c:lineChart>
      <c:catAx>
        <c:axId val="421969000"/>
        <c:scaling>
          <c:orientation val="minMax"/>
        </c:scaling>
        <c:delete val="0"/>
        <c:axPos val="b"/>
        <c:numFmt formatCode="General" sourceLinked="1"/>
        <c:majorTickMark val="none"/>
        <c:minorTickMark val="none"/>
        <c:tickLblPos val="nextTo"/>
        <c:crossAx val="421964688"/>
        <c:crosses val="autoZero"/>
        <c:auto val="1"/>
        <c:lblAlgn val="ctr"/>
        <c:lblOffset val="100"/>
        <c:noMultiLvlLbl val="0"/>
      </c:catAx>
      <c:valAx>
        <c:axId val="421964688"/>
        <c:scaling>
          <c:orientation val="minMax"/>
        </c:scaling>
        <c:delete val="0"/>
        <c:axPos val="l"/>
        <c:majorGridlines/>
        <c:numFmt formatCode="General" sourceLinked="1"/>
        <c:majorTickMark val="none"/>
        <c:minorTickMark val="none"/>
        <c:tickLblPos val="nextTo"/>
        <c:crossAx val="421969000"/>
        <c:crosses val="autoZero"/>
        <c:crossBetween val="between"/>
      </c:valAx>
      <c:dTable>
        <c:showHorzBorder val="1"/>
        <c:showVertBorder val="1"/>
        <c:showOutline val="1"/>
        <c:showKeys val="1"/>
        <c:txPr>
          <a:bodyPr/>
          <a:lstStyle/>
          <a:p>
            <a:pPr rtl="0">
              <a:defRPr b="0"/>
            </a:pPr>
            <a:endParaRPr lang="lt-LT"/>
          </a:p>
        </c:txPr>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Lapas1!$B$16</c:f>
              <c:strCache>
                <c:ptCount val="1"/>
                <c:pt idx="0">
                  <c:v>Klaipėda</c:v>
                </c:pt>
              </c:strCache>
            </c:strRef>
          </c:tx>
          <c:marker>
            <c:symbol val="none"/>
          </c:marker>
          <c:cat>
            <c:numRef>
              <c:f>Lapas1!$C$15:$L$15</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Lapas1!$C$16:$L$16</c:f>
              <c:numCache>
                <c:formatCode>General</c:formatCode>
                <c:ptCount val="10"/>
                <c:pt idx="0">
                  <c:v>459.47</c:v>
                </c:pt>
                <c:pt idx="1">
                  <c:v>492.31</c:v>
                </c:pt>
                <c:pt idx="2">
                  <c:v>489.48</c:v>
                </c:pt>
                <c:pt idx="3">
                  <c:v>483.01</c:v>
                </c:pt>
                <c:pt idx="4">
                  <c:v>426.9</c:v>
                </c:pt>
                <c:pt idx="5">
                  <c:v>406.31</c:v>
                </c:pt>
                <c:pt idx="6">
                  <c:v>421.38</c:v>
                </c:pt>
                <c:pt idx="7">
                  <c:v>397.04</c:v>
                </c:pt>
                <c:pt idx="8">
                  <c:v>372.5</c:v>
                </c:pt>
                <c:pt idx="9">
                  <c:v>375.81</c:v>
                </c:pt>
              </c:numCache>
            </c:numRef>
          </c:val>
          <c:smooth val="0"/>
        </c:ser>
        <c:ser>
          <c:idx val="1"/>
          <c:order val="1"/>
          <c:tx>
            <c:strRef>
              <c:f>Lapas1!$B$17</c:f>
              <c:strCache>
                <c:ptCount val="1"/>
                <c:pt idx="0">
                  <c:v>Lietuva</c:v>
                </c:pt>
              </c:strCache>
            </c:strRef>
          </c:tx>
          <c:marker>
            <c:symbol val="none"/>
          </c:marker>
          <c:cat>
            <c:numRef>
              <c:f>Lapas1!$C$15:$L$15</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Lapas1!$C$17:$L$17</c:f>
              <c:numCache>
                <c:formatCode>General</c:formatCode>
                <c:ptCount val="10"/>
                <c:pt idx="0">
                  <c:v>547.04999999999995</c:v>
                </c:pt>
                <c:pt idx="1">
                  <c:v>546.92999999999995</c:v>
                </c:pt>
                <c:pt idx="2">
                  <c:v>536.09</c:v>
                </c:pt>
                <c:pt idx="3">
                  <c:v>505.53</c:v>
                </c:pt>
                <c:pt idx="4">
                  <c:v>482.54</c:v>
                </c:pt>
                <c:pt idx="5">
                  <c:v>479.79</c:v>
                </c:pt>
                <c:pt idx="6">
                  <c:v>459.51</c:v>
                </c:pt>
                <c:pt idx="7">
                  <c:v>451.08</c:v>
                </c:pt>
                <c:pt idx="8">
                  <c:v>442.43</c:v>
                </c:pt>
                <c:pt idx="9">
                  <c:v>419.51</c:v>
                </c:pt>
              </c:numCache>
            </c:numRef>
          </c:val>
          <c:smooth val="0"/>
        </c:ser>
        <c:dLbls>
          <c:showLegendKey val="0"/>
          <c:showVal val="0"/>
          <c:showCatName val="0"/>
          <c:showSerName val="0"/>
          <c:showPercent val="0"/>
          <c:showBubbleSize val="0"/>
        </c:dLbls>
        <c:smooth val="0"/>
        <c:axId val="421964296"/>
        <c:axId val="421965472"/>
      </c:lineChart>
      <c:catAx>
        <c:axId val="421964296"/>
        <c:scaling>
          <c:orientation val="minMax"/>
        </c:scaling>
        <c:delete val="0"/>
        <c:axPos val="b"/>
        <c:numFmt formatCode="General" sourceLinked="1"/>
        <c:majorTickMark val="none"/>
        <c:minorTickMark val="none"/>
        <c:tickLblPos val="nextTo"/>
        <c:crossAx val="421965472"/>
        <c:crosses val="autoZero"/>
        <c:auto val="1"/>
        <c:lblAlgn val="ctr"/>
        <c:lblOffset val="100"/>
        <c:noMultiLvlLbl val="0"/>
      </c:catAx>
      <c:valAx>
        <c:axId val="421965472"/>
        <c:scaling>
          <c:orientation val="minMax"/>
        </c:scaling>
        <c:delete val="0"/>
        <c:axPos val="l"/>
        <c:majorGridlines/>
        <c:numFmt formatCode="General" sourceLinked="1"/>
        <c:majorTickMark val="none"/>
        <c:minorTickMark val="none"/>
        <c:tickLblPos val="nextTo"/>
        <c:crossAx val="421964296"/>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Lapas1!$A$9</c:f>
              <c:strCache>
                <c:ptCount val="1"/>
                <c:pt idx="0">
                  <c:v>Klaipėda</c:v>
                </c:pt>
              </c:strCache>
            </c:strRef>
          </c:tx>
          <c:val>
            <c:numRef>
              <c:f>Lapas1!$B$9:$K$9</c:f>
              <c:numCache>
                <c:formatCode>General</c:formatCode>
                <c:ptCount val="10"/>
                <c:pt idx="0">
                  <c:v>2023.17</c:v>
                </c:pt>
                <c:pt idx="1">
                  <c:v>2182.21</c:v>
                </c:pt>
                <c:pt idx="2">
                  <c:v>2379.9499999999998</c:v>
                </c:pt>
                <c:pt idx="3">
                  <c:v>2569.71</c:v>
                </c:pt>
                <c:pt idx="4">
                  <c:v>2734.09</c:v>
                </c:pt>
                <c:pt idx="5">
                  <c:v>2930.23</c:v>
                </c:pt>
                <c:pt idx="6">
                  <c:v>3107.36</c:v>
                </c:pt>
                <c:pt idx="7">
                  <c:v>3360.71</c:v>
                </c:pt>
                <c:pt idx="8">
                  <c:v>3470.05</c:v>
                </c:pt>
                <c:pt idx="9">
                  <c:v>3699.8</c:v>
                </c:pt>
              </c:numCache>
            </c:numRef>
          </c:val>
          <c:smooth val="0"/>
        </c:ser>
        <c:ser>
          <c:idx val="2"/>
          <c:order val="1"/>
          <c:tx>
            <c:strRef>
              <c:f>Lapas1!$A$10</c:f>
              <c:strCache>
                <c:ptCount val="1"/>
                <c:pt idx="0">
                  <c:v>Lietuva</c:v>
                </c:pt>
              </c:strCache>
            </c:strRef>
          </c:tx>
          <c:val>
            <c:numRef>
              <c:f>Lapas1!$B$10:$K$10</c:f>
              <c:numCache>
                <c:formatCode>General</c:formatCode>
                <c:ptCount val="10"/>
                <c:pt idx="0">
                  <c:v>1677.07</c:v>
                </c:pt>
                <c:pt idx="1">
                  <c:v>1810.51</c:v>
                </c:pt>
                <c:pt idx="2">
                  <c:v>1933.99</c:v>
                </c:pt>
                <c:pt idx="3">
                  <c:v>2132.62</c:v>
                </c:pt>
                <c:pt idx="4">
                  <c:v>2290.4499999999998</c:v>
                </c:pt>
                <c:pt idx="5">
                  <c:v>2456.15</c:v>
                </c:pt>
                <c:pt idx="6">
                  <c:v>2791.61</c:v>
                </c:pt>
                <c:pt idx="7">
                  <c:v>3080.66</c:v>
                </c:pt>
                <c:pt idx="8">
                  <c:v>3212.75</c:v>
                </c:pt>
                <c:pt idx="9">
                  <c:v>3376.6</c:v>
                </c:pt>
              </c:numCache>
            </c:numRef>
          </c:val>
          <c:smooth val="0"/>
        </c:ser>
        <c:dLbls>
          <c:showLegendKey val="0"/>
          <c:showVal val="0"/>
          <c:showCatName val="0"/>
          <c:showSerName val="0"/>
          <c:showPercent val="0"/>
          <c:showBubbleSize val="0"/>
        </c:dLbls>
        <c:marker val="1"/>
        <c:smooth val="0"/>
        <c:axId val="421969392"/>
        <c:axId val="421969784"/>
      </c:lineChart>
      <c:catAx>
        <c:axId val="421969392"/>
        <c:scaling>
          <c:orientation val="minMax"/>
        </c:scaling>
        <c:delete val="0"/>
        <c:axPos val="b"/>
        <c:majorTickMark val="none"/>
        <c:minorTickMark val="none"/>
        <c:tickLblPos val="nextTo"/>
        <c:crossAx val="421969784"/>
        <c:crosses val="autoZero"/>
        <c:auto val="1"/>
        <c:lblAlgn val="ctr"/>
        <c:lblOffset val="100"/>
        <c:noMultiLvlLbl val="0"/>
      </c:catAx>
      <c:valAx>
        <c:axId val="421969784"/>
        <c:scaling>
          <c:orientation val="minMax"/>
        </c:scaling>
        <c:delete val="0"/>
        <c:axPos val="l"/>
        <c:majorGridlines/>
        <c:numFmt formatCode="General" sourceLinked="1"/>
        <c:majorTickMark val="none"/>
        <c:minorTickMark val="none"/>
        <c:tickLblPos val="nextTo"/>
        <c:crossAx val="421969392"/>
        <c:crosses val="autoZero"/>
        <c:crossBetween val="between"/>
      </c:valAx>
      <c:dTable>
        <c:showHorzBorder val="1"/>
        <c:showVertBorder val="1"/>
        <c:showOutline val="1"/>
        <c:showKeys val="1"/>
        <c:txPr>
          <a:bodyPr/>
          <a:lstStyle/>
          <a:p>
            <a:pPr rtl="0">
              <a:defRPr sz="1000"/>
            </a:pPr>
            <a:endParaRPr lang="lt-LT"/>
          </a:p>
        </c:txPr>
      </c:dTable>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Lapas1!$A$3</c:f>
              <c:strCache>
                <c:ptCount val="1"/>
                <c:pt idx="0">
                  <c:v>Klaipėda</c:v>
                </c:pt>
              </c:strCache>
            </c:strRef>
          </c:tx>
          <c:cat>
            <c:numRef>
              <c:f>Lapas1!$B$2:$K$2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Lapas1!$B$3:$K$3</c:f>
              <c:numCache>
                <c:formatCode>General</c:formatCode>
                <c:ptCount val="10"/>
                <c:pt idx="0">
                  <c:v>277.33999999999997</c:v>
                </c:pt>
                <c:pt idx="1">
                  <c:v>275.32</c:v>
                </c:pt>
                <c:pt idx="2">
                  <c:v>298.79000000000002</c:v>
                </c:pt>
                <c:pt idx="3">
                  <c:v>355.87</c:v>
                </c:pt>
                <c:pt idx="4">
                  <c:v>352.39</c:v>
                </c:pt>
                <c:pt idx="5">
                  <c:v>302.08999999999997</c:v>
                </c:pt>
                <c:pt idx="6">
                  <c:v>318.23</c:v>
                </c:pt>
                <c:pt idx="7">
                  <c:v>364.63</c:v>
                </c:pt>
                <c:pt idx="8">
                  <c:v>483.78</c:v>
                </c:pt>
                <c:pt idx="9">
                  <c:v>607.1</c:v>
                </c:pt>
              </c:numCache>
            </c:numRef>
          </c:val>
          <c:smooth val="0"/>
        </c:ser>
        <c:ser>
          <c:idx val="1"/>
          <c:order val="1"/>
          <c:tx>
            <c:strRef>
              <c:f>Lapas1!$A$4</c:f>
              <c:strCache>
                <c:ptCount val="1"/>
                <c:pt idx="0">
                  <c:v>Lietuva</c:v>
                </c:pt>
              </c:strCache>
            </c:strRef>
          </c:tx>
          <c:cat>
            <c:numRef>
              <c:f>Lapas1!$B$2:$K$2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Lapas1!$B$4:$K$4</c:f>
              <c:numCache>
                <c:formatCode>General</c:formatCode>
                <c:ptCount val="10"/>
                <c:pt idx="0">
                  <c:v>212.52</c:v>
                </c:pt>
                <c:pt idx="1">
                  <c:v>223.98</c:v>
                </c:pt>
                <c:pt idx="2">
                  <c:v>253.8</c:v>
                </c:pt>
                <c:pt idx="3">
                  <c:v>297.26</c:v>
                </c:pt>
                <c:pt idx="4">
                  <c:v>289.7</c:v>
                </c:pt>
                <c:pt idx="5">
                  <c:v>281.31</c:v>
                </c:pt>
                <c:pt idx="6">
                  <c:v>288.36</c:v>
                </c:pt>
                <c:pt idx="7">
                  <c:v>316.66000000000003</c:v>
                </c:pt>
                <c:pt idx="8">
                  <c:v>396.49</c:v>
                </c:pt>
                <c:pt idx="9">
                  <c:v>476.9</c:v>
                </c:pt>
              </c:numCache>
            </c:numRef>
          </c:val>
          <c:smooth val="0"/>
        </c:ser>
        <c:dLbls>
          <c:showLegendKey val="0"/>
          <c:showVal val="0"/>
          <c:showCatName val="0"/>
          <c:showSerName val="0"/>
          <c:showPercent val="0"/>
          <c:showBubbleSize val="0"/>
        </c:dLbls>
        <c:marker val="1"/>
        <c:smooth val="0"/>
        <c:axId val="339652312"/>
        <c:axId val="339656232"/>
      </c:lineChart>
      <c:catAx>
        <c:axId val="339652312"/>
        <c:scaling>
          <c:orientation val="minMax"/>
        </c:scaling>
        <c:delete val="0"/>
        <c:axPos val="b"/>
        <c:numFmt formatCode="General" sourceLinked="1"/>
        <c:majorTickMark val="none"/>
        <c:minorTickMark val="none"/>
        <c:tickLblPos val="nextTo"/>
        <c:crossAx val="339656232"/>
        <c:crosses val="autoZero"/>
        <c:auto val="1"/>
        <c:lblAlgn val="ctr"/>
        <c:lblOffset val="100"/>
        <c:noMultiLvlLbl val="0"/>
      </c:catAx>
      <c:valAx>
        <c:axId val="339656232"/>
        <c:scaling>
          <c:orientation val="minMax"/>
        </c:scaling>
        <c:delete val="0"/>
        <c:axPos val="l"/>
        <c:majorGridlines/>
        <c:numFmt formatCode="General" sourceLinked="1"/>
        <c:majorTickMark val="none"/>
        <c:minorTickMark val="none"/>
        <c:tickLblPos val="nextTo"/>
        <c:crossAx val="339652312"/>
        <c:crosses val="autoZero"/>
        <c:crossBetween val="between"/>
      </c:valAx>
      <c:dTable>
        <c:showHorzBorder val="1"/>
        <c:showVertBorder val="1"/>
        <c:showOutline val="1"/>
        <c:showKeys val="1"/>
        <c:txPr>
          <a:bodyPr/>
          <a:lstStyle/>
          <a:p>
            <a:pPr rtl="0">
              <a:defRPr sz="1000"/>
            </a:pPr>
            <a:endParaRPr lang="lt-LT"/>
          </a:p>
        </c:txPr>
      </c:dTable>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Lapas1!$B$10</c:f>
              <c:strCache>
                <c:ptCount val="1"/>
                <c:pt idx="0">
                  <c:v>Klaipėda</c:v>
                </c:pt>
              </c:strCache>
            </c:strRef>
          </c:tx>
          <c:marker>
            <c:symbol val="none"/>
          </c:marker>
          <c:cat>
            <c:numRef>
              <c:f>Lapas1!$C$9:$L$9</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Lapas1!$C$10:$L$10</c:f>
              <c:numCache>
                <c:formatCode>General</c:formatCode>
                <c:ptCount val="10"/>
                <c:pt idx="0">
                  <c:v>8.0399999999999991</c:v>
                </c:pt>
                <c:pt idx="1">
                  <c:v>7.57</c:v>
                </c:pt>
                <c:pt idx="2">
                  <c:v>4.68</c:v>
                </c:pt>
                <c:pt idx="3">
                  <c:v>6.12</c:v>
                </c:pt>
                <c:pt idx="4">
                  <c:v>6.29</c:v>
                </c:pt>
                <c:pt idx="5">
                  <c:v>6.42</c:v>
                </c:pt>
                <c:pt idx="6">
                  <c:v>7.76</c:v>
                </c:pt>
                <c:pt idx="7">
                  <c:v>12.46</c:v>
                </c:pt>
                <c:pt idx="8">
                  <c:v>4.68</c:v>
                </c:pt>
                <c:pt idx="9">
                  <c:v>6.15</c:v>
                </c:pt>
              </c:numCache>
            </c:numRef>
          </c:val>
          <c:smooth val="0"/>
        </c:ser>
        <c:ser>
          <c:idx val="1"/>
          <c:order val="1"/>
          <c:tx>
            <c:strRef>
              <c:f>Lapas1!$B$11</c:f>
              <c:strCache>
                <c:ptCount val="1"/>
                <c:pt idx="0">
                  <c:v>Lietuva</c:v>
                </c:pt>
              </c:strCache>
            </c:strRef>
          </c:tx>
          <c:marker>
            <c:symbol val="none"/>
          </c:marker>
          <c:cat>
            <c:numRef>
              <c:f>Lapas1!$C$9:$L$9</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Lapas1!$C$11:$L$11</c:f>
              <c:numCache>
                <c:formatCode>General</c:formatCode>
                <c:ptCount val="10"/>
                <c:pt idx="0">
                  <c:v>8.0500000000000007</c:v>
                </c:pt>
                <c:pt idx="1">
                  <c:v>7.98</c:v>
                </c:pt>
                <c:pt idx="2">
                  <c:v>6.94</c:v>
                </c:pt>
                <c:pt idx="3">
                  <c:v>6.6</c:v>
                </c:pt>
                <c:pt idx="4">
                  <c:v>6.92</c:v>
                </c:pt>
                <c:pt idx="5">
                  <c:v>6.22</c:v>
                </c:pt>
                <c:pt idx="6">
                  <c:v>6.26</c:v>
                </c:pt>
                <c:pt idx="7">
                  <c:v>6.91</c:v>
                </c:pt>
                <c:pt idx="8">
                  <c:v>6.87</c:v>
                </c:pt>
                <c:pt idx="9">
                  <c:v>5.9</c:v>
                </c:pt>
              </c:numCache>
            </c:numRef>
          </c:val>
          <c:smooth val="0"/>
        </c:ser>
        <c:dLbls>
          <c:showLegendKey val="0"/>
          <c:showVal val="0"/>
          <c:showCatName val="0"/>
          <c:showSerName val="0"/>
          <c:showPercent val="0"/>
          <c:showBubbleSize val="0"/>
        </c:dLbls>
        <c:smooth val="0"/>
        <c:axId val="339653488"/>
        <c:axId val="339653880"/>
      </c:lineChart>
      <c:catAx>
        <c:axId val="339653488"/>
        <c:scaling>
          <c:orientation val="minMax"/>
        </c:scaling>
        <c:delete val="0"/>
        <c:axPos val="b"/>
        <c:numFmt formatCode="General" sourceLinked="1"/>
        <c:majorTickMark val="none"/>
        <c:minorTickMark val="none"/>
        <c:tickLblPos val="nextTo"/>
        <c:crossAx val="339653880"/>
        <c:crosses val="autoZero"/>
        <c:auto val="1"/>
        <c:lblAlgn val="ctr"/>
        <c:lblOffset val="100"/>
        <c:noMultiLvlLbl val="0"/>
      </c:catAx>
      <c:valAx>
        <c:axId val="339653880"/>
        <c:scaling>
          <c:orientation val="minMax"/>
        </c:scaling>
        <c:delete val="0"/>
        <c:axPos val="l"/>
        <c:majorGridlines/>
        <c:numFmt formatCode="General" sourceLinked="1"/>
        <c:majorTickMark val="none"/>
        <c:minorTickMark val="none"/>
        <c:tickLblPos val="nextTo"/>
        <c:crossAx val="339653488"/>
        <c:crosses val="autoZero"/>
        <c:crossBetween val="between"/>
      </c:valAx>
      <c:dTable>
        <c:showHorzBorder val="1"/>
        <c:showVertBorder val="1"/>
        <c:showOutline val="1"/>
        <c:showKeys val="1"/>
      </c:dTable>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0.53344</cdr:x>
      <cdr:y>0</cdr:y>
    </cdr:from>
    <cdr:to>
      <cdr:x>0.53692</cdr:x>
      <cdr:y>0.9084</cdr:y>
    </cdr:to>
    <cdr:cxnSp macro="">
      <cdr:nvCxnSpPr>
        <cdr:cNvPr id="3" name="Tiesioji jungtis 2"/>
        <cdr:cNvCxnSpPr/>
      </cdr:nvCxnSpPr>
      <cdr:spPr>
        <a:xfrm xmlns:a="http://schemas.openxmlformats.org/drawingml/2006/main" flipH="1" flipV="1">
          <a:off x="3363617" y="0"/>
          <a:ext cx="21943" cy="2930316"/>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5B3B-47FD-42F3-9D00-4BE4A63B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46352</Words>
  <Characters>26422</Characters>
  <Application>Microsoft Office Word</Application>
  <DocSecurity>0</DocSecurity>
  <Lines>220</Lines>
  <Paragraphs>145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spec11</dc:creator>
  <cp:lastModifiedBy>Virginija Palaimiene</cp:lastModifiedBy>
  <cp:revision>2</cp:revision>
  <cp:lastPrinted>2016-04-15T06:41:00Z</cp:lastPrinted>
  <dcterms:created xsi:type="dcterms:W3CDTF">2016-06-01T09:03:00Z</dcterms:created>
  <dcterms:modified xsi:type="dcterms:W3CDTF">2016-06-01T09:03:00Z</dcterms:modified>
</cp:coreProperties>
</file>