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AC7252" w:rsidRPr="00AC7252" w:rsidRDefault="00CA4D3B" w:rsidP="00AC7252">
      <w:pPr>
        <w:jc w:val="center"/>
      </w:pPr>
      <w:r>
        <w:rPr>
          <w:b/>
          <w:caps/>
        </w:rPr>
        <w:t xml:space="preserve">DĖL </w:t>
      </w:r>
      <w:r w:rsidR="00AC7252" w:rsidRPr="00AC7252">
        <w:rPr>
          <w:b/>
          <w:bCs/>
        </w:rPr>
        <w:t>PRAŠYMO PAIMTI VISUOMENĖS POREIKIAMS ŽEMĖS SKLYPĄ BANGŲ G. 11, KADASTRO NR. 2101/0003:543, IR DALĮ ŽEMĖS SKLYPO GLUOSNIŲ G. 6, KADASTRO NR. 2101/0003:636, KLAIPĖDOJE, PATEIKIMO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Default="00CA4D3B" w:rsidP="00CA4D3B">
      <w:pPr>
        <w:jc w:val="center"/>
      </w:pPr>
    </w:p>
    <w:p w:rsidR="00E21FEC" w:rsidRPr="008354D5" w:rsidRDefault="00E21FEC" w:rsidP="00CA4D3B">
      <w:pPr>
        <w:jc w:val="center"/>
      </w:pPr>
    </w:p>
    <w:p w:rsidR="00AC7252" w:rsidRPr="00AC7252" w:rsidRDefault="00E21FEC" w:rsidP="00AC7252">
      <w:pPr>
        <w:ind w:firstLine="709"/>
        <w:jc w:val="both"/>
      </w:pPr>
      <w:r>
        <w:t>V</w:t>
      </w:r>
      <w:r w:rsidR="00AC7252" w:rsidRPr="00AC7252">
        <w:t>adovaudamasi Lietuvos Respublikos vietos savivaldos įstatymo 16 straipsnio 4 dalimi, Lietuvos Respublikos žemės įstatymo 45 straipsnio 1 dalies 4 punktu ir atsižvelgdama į žemės sklypo Bangų g. 7, Gluosnių g. 8 ir juos supančios aplinkos detaliojo plano, patvirtinto Klaipėdos miesto savivaldybės tarybos 2004 m. rugsėjo 30 d. sprendimu Nr. 1</w:t>
      </w:r>
      <w:r w:rsidR="00AC7252" w:rsidRPr="00AC7252">
        <w:noBreakHyphen/>
        <w:t>355 „Dėl žemės sklypų Bangų g. 7, Gluosnių g. 8 ir juos supančios aplinkos detaliojo plano patvirtinimo“ ir sprendinių keitimo teritorijos daliai prie Bangų gatvės detaliojo plano, patvirtinto Klaipėdos miesto savivaldybės administracijos direktoriaus 2016 m. kovo 10 d. įsakymu Nr. AD1</w:t>
      </w:r>
      <w:r w:rsidR="00AC7252" w:rsidRPr="00AC7252">
        <w:noBreakHyphen/>
        <w:t>730</w:t>
      </w:r>
      <w:r w:rsidR="00AC7252" w:rsidRPr="00AC7252">
        <w:rPr>
          <w:b/>
          <w:caps/>
        </w:rPr>
        <w:t xml:space="preserve"> </w:t>
      </w:r>
      <w:r w:rsidR="00AC7252" w:rsidRPr="00AC7252">
        <w:rPr>
          <w:caps/>
        </w:rPr>
        <w:t>„</w:t>
      </w:r>
      <w:r w:rsidR="00AC7252" w:rsidRPr="00AC7252">
        <w:t>Dėl</w:t>
      </w:r>
      <w:r w:rsidR="00AC7252" w:rsidRPr="00AC7252">
        <w:rPr>
          <w:caps/>
        </w:rPr>
        <w:t xml:space="preserve"> </w:t>
      </w:r>
      <w:r w:rsidR="00AC7252" w:rsidRPr="00AC7252">
        <w:t>žemės sklypo Bangų g. 7, Gluosnių g. 8 ir juos supančios aplinkos detaliojo plano, patvirtinto Klaipėdos miesto savivaldybės tarybos 2004 m. rugsėjo 30 d. sprendimu Nr. 1</w:t>
      </w:r>
      <w:r w:rsidR="00AC7252" w:rsidRPr="00AC7252">
        <w:noBreakHyphen/>
        <w:t xml:space="preserve">355, sprendinių keitimo teritorijos daliai prie Bangų gatvės detaliojo plano patvirtinimo“, sprendinius, Klaipėdos miesto savivaldybės taryba </w:t>
      </w:r>
      <w:r w:rsidR="00AC7252" w:rsidRPr="00AC7252">
        <w:rPr>
          <w:spacing w:val="60"/>
        </w:rPr>
        <w:t>nusprendži</w:t>
      </w:r>
      <w:r w:rsidR="00AC7252" w:rsidRPr="00AC7252">
        <w:t>a:</w:t>
      </w:r>
    </w:p>
    <w:p w:rsidR="00AC7252" w:rsidRPr="00AC7252" w:rsidRDefault="00AC7252" w:rsidP="00AC7252">
      <w:pPr>
        <w:tabs>
          <w:tab w:val="left" w:pos="993"/>
        </w:tabs>
        <w:ind w:firstLine="709"/>
        <w:jc w:val="both"/>
      </w:pPr>
      <w:r w:rsidRPr="00AC7252">
        <w:t>1. Teikti prašymą Nacionalinei žemės tarnybai prie Žemės ūkio ministerijos paimti visuomenės poreikiams žemės sklypą Klaipėdoje, Bangų g. 11, kadastro Nr. 2101/0003:543, ir dalį žemės sklypo Klaipėdoje, Gluosnių g. 6, kadastro Nr. 2101/0003:636, reikalingus Bastionų g. ruožui tiesti ir Bastionų g., Bangų g. ir Baltikalnio g. sankryžai įrengti.</w:t>
      </w:r>
    </w:p>
    <w:p w:rsidR="00AC7252" w:rsidRPr="00AC7252" w:rsidRDefault="00AC7252" w:rsidP="00AC7252">
      <w:pPr>
        <w:tabs>
          <w:tab w:val="left" w:pos="912"/>
        </w:tabs>
        <w:ind w:firstLine="709"/>
        <w:jc w:val="both"/>
      </w:pPr>
      <w:r w:rsidRPr="00AC7252">
        <w:t>2. Pavesti Klaipėdos miesto savivaldybės administracijai organizuoti žemės sklypų, nurodytų šio sprendimo 1 punkte, paėmimo visuomenės poreikiams procedūros vykdymą.</w:t>
      </w:r>
    </w:p>
    <w:p w:rsidR="00AC7252" w:rsidRPr="00AC7252" w:rsidRDefault="00AC7252" w:rsidP="00AC7252">
      <w:pPr>
        <w:tabs>
          <w:tab w:val="left" w:pos="912"/>
        </w:tabs>
        <w:ind w:firstLine="709"/>
        <w:jc w:val="both"/>
      </w:pPr>
      <w:r w:rsidRPr="00AC7252">
        <w:t>Šis sprendimas gali būti skundžiamas Lietuvos Respublikos administracinių bylų teisenos įstatymo nustatyta tvarka Klaipėdos apygardos administraciniam teismui Galinio Pylimo g. 9, Klaipėdoje, per vieną mėnesį nuo šio sprendimo paskelbimo dienos.</w:t>
      </w:r>
    </w:p>
    <w:p w:rsidR="004476DD" w:rsidRDefault="004476DD" w:rsidP="00CA4D3B">
      <w:pPr>
        <w:jc w:val="both"/>
      </w:pPr>
    </w:p>
    <w:p w:rsidR="00AC7252" w:rsidRDefault="00AC7252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AC7252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22" w:rsidRDefault="001A2622" w:rsidP="00E014C1">
      <w:r>
        <w:separator/>
      </w:r>
    </w:p>
  </w:endnote>
  <w:endnote w:type="continuationSeparator" w:id="0">
    <w:p w:rsidR="001A2622" w:rsidRDefault="001A2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22" w:rsidRDefault="001A2622" w:rsidP="00E014C1">
      <w:r>
        <w:separator/>
      </w:r>
    </w:p>
  </w:footnote>
  <w:footnote w:type="continuationSeparator" w:id="0">
    <w:p w:rsidR="001A2622" w:rsidRDefault="001A2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A2622"/>
    <w:rsid w:val="001E7FB1"/>
    <w:rsid w:val="002F0679"/>
    <w:rsid w:val="003222B4"/>
    <w:rsid w:val="003F2126"/>
    <w:rsid w:val="004476DD"/>
    <w:rsid w:val="0046722A"/>
    <w:rsid w:val="00597EE8"/>
    <w:rsid w:val="005A5D8A"/>
    <w:rsid w:val="005F495C"/>
    <w:rsid w:val="008354D5"/>
    <w:rsid w:val="00894D6F"/>
    <w:rsid w:val="00922CD4"/>
    <w:rsid w:val="00A12691"/>
    <w:rsid w:val="00AC7252"/>
    <w:rsid w:val="00AF7D08"/>
    <w:rsid w:val="00C56F56"/>
    <w:rsid w:val="00CA4D3B"/>
    <w:rsid w:val="00E014C1"/>
    <w:rsid w:val="00E21FEC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D72E-86C2-4393-97BE-A53F1F21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2016-06-01T09:35:00Z</dcterms:created>
  <dcterms:modified xsi:type="dcterms:W3CDTF">2016-06-01T09:35:00Z</dcterms:modified>
</cp:coreProperties>
</file>