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73" w:rsidRDefault="00661073" w:rsidP="00661073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F50A7CD" wp14:editId="644241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073" w:rsidRPr="00AF7D08" w:rsidRDefault="00661073" w:rsidP="00661073">
      <w:pPr>
        <w:keepNext/>
        <w:jc w:val="center"/>
        <w:outlineLvl w:val="0"/>
        <w:rPr>
          <w:b/>
        </w:rPr>
      </w:pPr>
    </w:p>
    <w:p w:rsidR="00661073" w:rsidRDefault="00661073" w:rsidP="0066107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661073" w:rsidRDefault="00661073" w:rsidP="00661073">
      <w:pPr>
        <w:keepNext/>
        <w:jc w:val="center"/>
        <w:outlineLvl w:val="1"/>
        <w:rPr>
          <w:b/>
        </w:rPr>
      </w:pPr>
    </w:p>
    <w:p w:rsidR="00661073" w:rsidRDefault="00661073" w:rsidP="00661073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661073" w:rsidRDefault="007A2141" w:rsidP="00661073">
      <w:pPr>
        <w:jc w:val="center"/>
      </w:pPr>
      <w:r>
        <w:rPr>
          <w:b/>
          <w:caps/>
        </w:rPr>
        <w:t>DĖL</w:t>
      </w:r>
      <w:r w:rsidRPr="007A2141">
        <w:rPr>
          <w:b/>
          <w:caps/>
        </w:rPr>
        <w:t xml:space="preserve"> PRITARIMO PARAIŠKŲ PARENGIMO PIRKIMUI, JŲ FINANSAVIMUI BEI TOLIMESNIAM ĮGYVENDINIMUI</w:t>
      </w:r>
    </w:p>
    <w:p w:rsidR="00661073" w:rsidRDefault="00661073" w:rsidP="00661073">
      <w:pPr>
        <w:jc w:val="center"/>
      </w:pPr>
    </w:p>
    <w:bookmarkStart w:id="1" w:name="registravimoDataIlga"/>
    <w:p w:rsidR="00661073" w:rsidRPr="003C09F9" w:rsidRDefault="00661073" w:rsidP="0066107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T2-169</w:t>
      </w:r>
      <w:r>
        <w:rPr>
          <w:noProof/>
        </w:rPr>
        <w:fldChar w:fldCharType="end"/>
      </w:r>
      <w:bookmarkEnd w:id="2"/>
    </w:p>
    <w:p w:rsidR="00661073" w:rsidRDefault="00661073" w:rsidP="0066107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661073" w:rsidRPr="008354D5" w:rsidRDefault="00661073" w:rsidP="00661073">
      <w:pPr>
        <w:jc w:val="center"/>
      </w:pPr>
    </w:p>
    <w:p w:rsidR="00661073" w:rsidRDefault="00661073" w:rsidP="00661073">
      <w:pPr>
        <w:jc w:val="center"/>
      </w:pPr>
    </w:p>
    <w:p w:rsidR="007A2141" w:rsidRDefault="007A2141" w:rsidP="007A214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 xml:space="preserve">Lietuvos Respublikos vietos savivaldos įstatymo 16 straipsnio </w:t>
      </w:r>
      <w:r>
        <w:t xml:space="preserve">2 dalies 21 punktu ir </w:t>
      </w:r>
      <w:r w:rsidRPr="00557D52">
        <w:t xml:space="preserve">Klimato kaitos specialiosios </w:t>
      </w:r>
      <w:r>
        <w:t>programos lėšų naudojimo 2016 m</w:t>
      </w:r>
      <w:r w:rsidRPr="00557D52">
        <w:t>. sąmatą detalizuojančio plano</w:t>
      </w:r>
      <w:r>
        <w:t>, patvirtinto</w:t>
      </w:r>
      <w:r w:rsidRPr="00557D52">
        <w:t xml:space="preserve"> Lietuvos Respublikos aplinkos ministro 2016 m. kovo 7 d. įsakymu Nr. D1-165 „Dėl Klimato kaitos specialiosios </w:t>
      </w:r>
      <w:r>
        <w:t>programos lėšų naudojimo 2016 m</w:t>
      </w:r>
      <w:r w:rsidRPr="00557D52">
        <w:t>. sąmatą detalizuojančio plano patvirtinimo“</w:t>
      </w:r>
      <w:r>
        <w:t xml:space="preserve">, 1.2.1 papunkčiu,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7A2141" w:rsidRDefault="007A2141" w:rsidP="007A2141">
      <w:pPr>
        <w:tabs>
          <w:tab w:val="left" w:pos="912"/>
        </w:tabs>
        <w:ind w:firstLine="709"/>
        <w:jc w:val="both"/>
      </w:pPr>
      <w:r>
        <w:t>1. Pritarti Klaipėdos l</w:t>
      </w:r>
      <w:r w:rsidRPr="00557D52">
        <w:t xml:space="preserve">opšelio-darželio „Ąžuoliukas“, </w:t>
      </w:r>
      <w:r>
        <w:t xml:space="preserve">Klaipėdos </w:t>
      </w:r>
      <w:r w:rsidRPr="00557D52">
        <w:t xml:space="preserve">lopšelio-darželio </w:t>
      </w:r>
      <w:r>
        <w:t>„Aitvarėlis“, Klaipėdos lopšelio-darželio „</w:t>
      </w:r>
      <w:r w:rsidRPr="00557D52">
        <w:t>Versmė“</w:t>
      </w:r>
      <w:r>
        <w:t xml:space="preserve"> ir</w:t>
      </w:r>
      <w:r w:rsidRPr="00557D52">
        <w:t xml:space="preserve"> </w:t>
      </w:r>
      <w:r>
        <w:t xml:space="preserve">Klaipėdos </w:t>
      </w:r>
      <w:r w:rsidRPr="00557D52">
        <w:t>„Verdenė</w:t>
      </w:r>
      <w:r>
        <w:t>s</w:t>
      </w:r>
      <w:r w:rsidRPr="00557D52">
        <w:t xml:space="preserve">“ progimnazijos </w:t>
      </w:r>
      <w:r>
        <w:t>paraiškų, kurios bus teikiamos finansavimui gauti fotovoltinėms elektrinėms</w:t>
      </w:r>
      <w:r w:rsidRPr="008D45DC">
        <w:t xml:space="preserve"> </w:t>
      </w:r>
      <w:r>
        <w:t xml:space="preserve">įrengti </w:t>
      </w:r>
      <w:r w:rsidRPr="008D45DC">
        <w:t xml:space="preserve">pagal 2016 m. </w:t>
      </w:r>
      <w:r>
        <w:t>Lietuvos aplinkos apsaugos investicijų fondo</w:t>
      </w:r>
      <w:r w:rsidRPr="008D45DC">
        <w:t xml:space="preserve"> finansavimo priemonę „Atsinaujinančių energijos išteklių (saulės, vėjo, geoterminės energijos ar kitų, išskyrus biokuro) panaudojimas visuomeninės ir gyvenamosios (įvairių socialinių grupių asmenims) paskirties pastatuose“</w:t>
      </w:r>
      <w:r>
        <w:t xml:space="preserve">, parengimo pirkimui, jų finansavimui bei tolimesniam įgyvendinimui. </w:t>
      </w:r>
    </w:p>
    <w:p w:rsidR="007A2141" w:rsidRDefault="007A2141" w:rsidP="007A2141">
      <w:pPr>
        <w:ind w:firstLine="709"/>
        <w:jc w:val="both"/>
      </w:pPr>
      <w:r>
        <w:t>2. Įpareigoti Klaipėdos miesto savivaldybės administracijos direktorių pasirašyti visus dokumentus, susijusius su paraiškų teikimu.</w:t>
      </w:r>
    </w:p>
    <w:p w:rsidR="00661073" w:rsidRDefault="00661073" w:rsidP="00661073">
      <w:pPr>
        <w:jc w:val="both"/>
      </w:pPr>
    </w:p>
    <w:p w:rsidR="00661073" w:rsidRDefault="00661073" w:rsidP="00661073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661073" w:rsidTr="00121F8D">
        <w:tc>
          <w:tcPr>
            <w:tcW w:w="6204" w:type="dxa"/>
          </w:tcPr>
          <w:p w:rsidR="00661073" w:rsidRDefault="00661073" w:rsidP="00121F8D">
            <w:r>
              <w:t>Savivaldybės meras</w:t>
            </w:r>
          </w:p>
        </w:tc>
        <w:tc>
          <w:tcPr>
            <w:tcW w:w="3650" w:type="dxa"/>
          </w:tcPr>
          <w:p w:rsidR="00661073" w:rsidRDefault="007A2141" w:rsidP="00121F8D">
            <w:pPr>
              <w:jc w:val="right"/>
            </w:pPr>
            <w:r>
              <w:t>Vytautas Grubliauskas</w:t>
            </w:r>
          </w:p>
        </w:tc>
      </w:tr>
    </w:tbl>
    <w:p w:rsidR="00661073" w:rsidRDefault="00661073" w:rsidP="00661073">
      <w:pPr>
        <w:jc w:val="both"/>
      </w:pPr>
    </w:p>
    <w:p w:rsidR="00265E79" w:rsidRDefault="00265E79"/>
    <w:sectPr w:rsidR="00265E79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8E" w:rsidRDefault="00E0538E">
      <w:r>
        <w:separator/>
      </w:r>
    </w:p>
  </w:endnote>
  <w:endnote w:type="continuationSeparator" w:id="0">
    <w:p w:rsidR="00E0538E" w:rsidRDefault="00E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8E" w:rsidRDefault="00E0538E">
      <w:r>
        <w:separator/>
      </w:r>
    </w:p>
  </w:footnote>
  <w:footnote w:type="continuationSeparator" w:id="0">
    <w:p w:rsidR="00E0538E" w:rsidRDefault="00E0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6610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14C1" w:rsidRDefault="00E053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3"/>
    <w:rsid w:val="00265E79"/>
    <w:rsid w:val="002B78B8"/>
    <w:rsid w:val="004A1EEC"/>
    <w:rsid w:val="00646022"/>
    <w:rsid w:val="00661073"/>
    <w:rsid w:val="007A2141"/>
    <w:rsid w:val="00E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B0EC-256C-4AC5-9DF4-42D4079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61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6107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10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Kubiliene</dc:creator>
  <cp:lastModifiedBy>Virginija Palaimiene</cp:lastModifiedBy>
  <cp:revision>2</cp:revision>
  <dcterms:created xsi:type="dcterms:W3CDTF">2016-06-28T07:25:00Z</dcterms:created>
  <dcterms:modified xsi:type="dcterms:W3CDTF">2016-06-28T07:25:00Z</dcterms:modified>
</cp:coreProperties>
</file>