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12DC8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1DBEECF" wp14:editId="6D653F28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66049C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27CB9BEF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4929D4D6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64D6EFFE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24C1C821" w14:textId="77777777"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740E69" w:rsidRPr="00002A2F">
        <w:rPr>
          <w:b/>
          <w:bCs/>
        </w:rPr>
        <w:t>KLAIPĖDOS MIESTO SAVIVALDYBĖS TARYBOS 2013 M. BALANDŽIO 26 D. SPRENDIMO NR. T2-79 „</w:t>
      </w:r>
      <w:r w:rsidR="00740E69" w:rsidRPr="00002A2F">
        <w:rPr>
          <w:b/>
          <w:caps/>
        </w:rPr>
        <w:t xml:space="preserve">DĖL </w:t>
      </w:r>
      <w:r w:rsidR="00740E69" w:rsidRPr="00002A2F">
        <w:rPr>
          <w:rStyle w:val="Grietas"/>
          <w:bCs/>
        </w:rPr>
        <w:t>KLAIPĖDOS MIESTO SAVIVALDYBĖS 2013–2020 METŲ STRATEGINIO PLĖTROS PLANO PATVIRTINIMO</w:t>
      </w:r>
      <w:r w:rsidR="00740E69" w:rsidRPr="00002A2F">
        <w:rPr>
          <w:b/>
          <w:bCs/>
        </w:rPr>
        <w:t>“ PAKEITIMO</w:t>
      </w:r>
    </w:p>
    <w:p w14:paraId="39276032" w14:textId="77777777" w:rsidR="00CA4D3B" w:rsidRDefault="00CA4D3B" w:rsidP="00CA4D3B">
      <w:pPr>
        <w:jc w:val="center"/>
      </w:pPr>
    </w:p>
    <w:bookmarkStart w:id="1" w:name="registravimoDataIlga"/>
    <w:p w14:paraId="36A23F92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liepos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T2-199</w:t>
      </w:r>
      <w:r>
        <w:rPr>
          <w:noProof/>
        </w:rPr>
        <w:fldChar w:fldCharType="end"/>
      </w:r>
      <w:bookmarkEnd w:id="2"/>
    </w:p>
    <w:p w14:paraId="096DA2FA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E12099E" w14:textId="77777777" w:rsidR="00CA4D3B" w:rsidRPr="008354D5" w:rsidRDefault="00CA4D3B" w:rsidP="00CA4D3B">
      <w:pPr>
        <w:jc w:val="center"/>
      </w:pPr>
    </w:p>
    <w:p w14:paraId="2507C01A" w14:textId="77777777" w:rsidR="00CA4D3B" w:rsidRDefault="00CA4D3B" w:rsidP="00CA4D3B">
      <w:pPr>
        <w:jc w:val="center"/>
      </w:pPr>
    </w:p>
    <w:p w14:paraId="356166C9" w14:textId="77777777" w:rsidR="00740E69" w:rsidRPr="00664C9C" w:rsidRDefault="00740E69" w:rsidP="00740E69">
      <w:pPr>
        <w:pStyle w:val="HTMLiankstoformatuotas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C9C">
        <w:rPr>
          <w:rFonts w:ascii="Times New Roman" w:hAnsi="Times New Roman" w:cs="Times New Roman"/>
          <w:sz w:val="24"/>
          <w:szCs w:val="24"/>
        </w:rPr>
        <w:t>Vadovaudamasi Lietuvos Respublikos vietos savivaldos įstatymo 18 straipsnio 1 dalimi, Klaipėdos miesto savivaldybės taryba</w:t>
      </w:r>
      <w:r w:rsidRPr="00664C9C">
        <w:rPr>
          <w:rFonts w:ascii="Times New Roman" w:hAnsi="Times New Roman" w:cs="Times New Roman"/>
          <w:spacing w:val="60"/>
          <w:sz w:val="24"/>
          <w:szCs w:val="24"/>
        </w:rPr>
        <w:t xml:space="preserve"> nusprendži</w:t>
      </w:r>
      <w:r w:rsidRPr="00664C9C">
        <w:rPr>
          <w:rFonts w:ascii="Times New Roman" w:hAnsi="Times New Roman" w:cs="Times New Roman"/>
          <w:sz w:val="24"/>
          <w:szCs w:val="24"/>
        </w:rPr>
        <w:t xml:space="preserve">a: </w:t>
      </w:r>
    </w:p>
    <w:p w14:paraId="74B0EF7A" w14:textId="77777777" w:rsidR="00740E69" w:rsidRPr="00740E69" w:rsidRDefault="00740E69" w:rsidP="00740E69">
      <w:pPr>
        <w:tabs>
          <w:tab w:val="left" w:pos="7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664C9C">
        <w:t xml:space="preserve">1. Pakeisti Klaipėdos miesto savivaldybės 2013–2020 metų strateginį plėtros planą, patvirtintą Klaipėdos miesto savivaldybės tarybos 2013 m. balandžio 26 d. sprendimu Nr. T2-79 „Dėl </w:t>
      </w:r>
      <w:r w:rsidRPr="00740E69">
        <w:t>K</w:t>
      </w:r>
      <w:r w:rsidRPr="00740E69">
        <w:rPr>
          <w:rStyle w:val="Grietas"/>
          <w:b w:val="0"/>
          <w:bCs/>
        </w:rPr>
        <w:t>laipėdos miesto savivaldybės 2013–2020 metų strateginio plėtros plano patvirtinimo</w:t>
      </w:r>
      <w:r w:rsidRPr="00740E69">
        <w:t>“:</w:t>
      </w:r>
    </w:p>
    <w:p w14:paraId="42E01FF2" w14:textId="77777777" w:rsidR="00740E69" w:rsidRPr="00664C9C" w:rsidRDefault="00740E69" w:rsidP="00740E69">
      <w:pPr>
        <w:tabs>
          <w:tab w:val="left" w:pos="7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64C9C">
        <w:t>1.1. pripažinti netekusi</w:t>
      </w:r>
      <w:r>
        <w:t>u</w:t>
      </w:r>
      <w:r w:rsidRPr="00664C9C">
        <w:t xml:space="preserve"> galios</w:t>
      </w:r>
      <w:r>
        <w:rPr>
          <w:iCs/>
        </w:rPr>
        <w:t xml:space="preserve"> </w:t>
      </w:r>
      <w:r w:rsidRPr="00664C9C">
        <w:rPr>
          <w:iCs/>
        </w:rPr>
        <w:t xml:space="preserve">1.2.1.5 </w:t>
      </w:r>
      <w:r>
        <w:rPr>
          <w:iCs/>
        </w:rPr>
        <w:t>papunktį;</w:t>
      </w:r>
    </w:p>
    <w:p w14:paraId="2B364DDF" w14:textId="77777777" w:rsidR="00740E69" w:rsidRDefault="00740E69" w:rsidP="00740E69">
      <w:pPr>
        <w:tabs>
          <w:tab w:val="left" w:pos="7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  <w:r>
        <w:t>1.</w:t>
      </w:r>
      <w:r w:rsidRPr="00664C9C">
        <w:t>2.</w:t>
      </w:r>
      <w:r>
        <w:t> papildyti</w:t>
      </w:r>
      <w:r>
        <w:rPr>
          <w:iCs/>
        </w:rPr>
        <w:t xml:space="preserve"> </w:t>
      </w:r>
      <w:r>
        <w:t>1.3.3.9</w:t>
      </w:r>
      <w:r w:rsidRPr="00664C9C">
        <w:t xml:space="preserve"> </w:t>
      </w:r>
      <w:r>
        <w:rPr>
          <w:iCs/>
        </w:rPr>
        <w:t xml:space="preserve">papunkčiu: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80" w:firstRow="0" w:lastRow="0" w:firstColumn="1" w:lastColumn="1" w:noHBand="0" w:noVBand="0"/>
      </w:tblPr>
      <w:tblGrid>
        <w:gridCol w:w="323"/>
        <w:gridCol w:w="962"/>
        <w:gridCol w:w="2435"/>
        <w:gridCol w:w="2834"/>
        <w:gridCol w:w="850"/>
        <w:gridCol w:w="1910"/>
        <w:gridCol w:w="324"/>
      </w:tblGrid>
      <w:tr w:rsidR="00740E69" w:rsidRPr="00002A2F" w14:paraId="53EA605D" w14:textId="77777777" w:rsidTr="00AC6A98">
        <w:trPr>
          <w:trHeight w:val="1848"/>
        </w:trPr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63E60" w14:textId="77777777" w:rsidR="00740E69" w:rsidRPr="00002A2F" w:rsidRDefault="00740E69" w:rsidP="00AC6A98">
            <w:pPr>
              <w:jc w:val="center"/>
            </w:pPr>
          </w:p>
          <w:p w14:paraId="50A3C4F6" w14:textId="77777777" w:rsidR="00740E69" w:rsidRPr="00002A2F" w:rsidRDefault="00740E69" w:rsidP="00AC6A98">
            <w:pPr>
              <w:jc w:val="center"/>
            </w:pPr>
          </w:p>
          <w:p w14:paraId="35C7F446" w14:textId="77777777" w:rsidR="00740E69" w:rsidRPr="00002A2F" w:rsidRDefault="00740E69" w:rsidP="00AC6A98">
            <w:pPr>
              <w:jc w:val="center"/>
            </w:pPr>
          </w:p>
          <w:p w14:paraId="52F2F247" w14:textId="77777777" w:rsidR="00740E69" w:rsidRPr="00002A2F" w:rsidRDefault="00740E69" w:rsidP="00AC6A98">
            <w:pPr>
              <w:jc w:val="center"/>
            </w:pPr>
          </w:p>
          <w:p w14:paraId="4D456742" w14:textId="77777777" w:rsidR="00740E69" w:rsidRPr="00002A2F" w:rsidRDefault="00740E69" w:rsidP="00AC6A98">
            <w:pPr>
              <w:jc w:val="center"/>
            </w:pPr>
          </w:p>
          <w:p w14:paraId="7A97242B" w14:textId="77777777" w:rsidR="00740E69" w:rsidRPr="00002A2F" w:rsidRDefault="00740E69" w:rsidP="00AC6A98">
            <w:pPr>
              <w:jc w:val="center"/>
            </w:pPr>
          </w:p>
          <w:p w14:paraId="1353739E" w14:textId="77777777" w:rsidR="00740E69" w:rsidRDefault="00740E69" w:rsidP="00AC6A98">
            <w:pPr>
              <w:jc w:val="center"/>
            </w:pPr>
          </w:p>
          <w:p w14:paraId="038740C1" w14:textId="77777777" w:rsidR="00740E69" w:rsidRDefault="00740E69" w:rsidP="00AC6A98">
            <w:pPr>
              <w:jc w:val="center"/>
            </w:pPr>
          </w:p>
          <w:p w14:paraId="76CBE31C" w14:textId="77777777" w:rsidR="00740E69" w:rsidRDefault="00740E69" w:rsidP="00AC6A98">
            <w:pPr>
              <w:jc w:val="center"/>
            </w:pPr>
          </w:p>
          <w:p w14:paraId="06D48F74" w14:textId="77777777" w:rsidR="00740E69" w:rsidRDefault="00740E69" w:rsidP="00AC6A98">
            <w:pPr>
              <w:jc w:val="center"/>
            </w:pPr>
          </w:p>
          <w:p w14:paraId="2390065F" w14:textId="77777777" w:rsidR="00740E69" w:rsidRPr="00002A2F" w:rsidRDefault="00740E69" w:rsidP="00AC6A98">
            <w:pPr>
              <w:jc w:val="center"/>
            </w:pPr>
            <w:r w:rsidRPr="00002A2F">
              <w:t>„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2AF3" w14:textId="77777777" w:rsidR="00740E69" w:rsidRPr="00002A2F" w:rsidRDefault="00740E69" w:rsidP="00AC6A98">
            <w:r w:rsidRPr="00002A2F">
              <w:t>1.</w:t>
            </w:r>
            <w:r>
              <w:t>3</w:t>
            </w:r>
            <w:r w:rsidRPr="00002A2F">
              <w:t>.3.</w:t>
            </w:r>
            <w:r>
              <w:t>9</w:t>
            </w:r>
            <w:r w:rsidRPr="00002A2F">
              <w:t>.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8E36" w14:textId="77777777" w:rsidR="00740E69" w:rsidRPr="00BE2208" w:rsidRDefault="00740E69" w:rsidP="00AC6A98">
            <w:pPr>
              <w:rPr>
                <w:bCs/>
              </w:rPr>
            </w:pPr>
            <w:r w:rsidRPr="00BE2208">
              <w:rPr>
                <w:bCs/>
              </w:rPr>
              <w:t>Pereinant nuo institucinės vaiko globos prie bendruomeninių paslaugų:</w:t>
            </w:r>
          </w:p>
          <w:p w14:paraId="2E01709B" w14:textId="77777777" w:rsidR="00740E69" w:rsidRPr="00BE2208" w:rsidRDefault="00740E69" w:rsidP="00AC6A98">
            <w:pPr>
              <w:rPr>
                <w:bCs/>
              </w:rPr>
            </w:pPr>
            <w:r w:rsidRPr="00BE2208">
              <w:rPr>
                <w:bCs/>
              </w:rPr>
              <w:t>- steigti bendruomeninius vaikų globos namus;</w:t>
            </w:r>
          </w:p>
          <w:p w14:paraId="0849ACA0" w14:textId="77777777" w:rsidR="00740E69" w:rsidRPr="00BE2208" w:rsidRDefault="00740E69" w:rsidP="00AC6A98">
            <w:r w:rsidRPr="00BE2208">
              <w:rPr>
                <w:bCs/>
              </w:rPr>
              <w:t>- įvesti profesionalių vaikų globėjų pareigybes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2017" w14:textId="77777777" w:rsidR="00740E69" w:rsidRPr="00BE2208" w:rsidRDefault="00740E69" w:rsidP="00AC6A98">
            <w:pPr>
              <w:spacing w:before="60" w:after="60"/>
              <w:rPr>
                <w:bCs/>
              </w:rPr>
            </w:pPr>
            <w:r w:rsidRPr="00BE2208">
              <w:rPr>
                <w:bCs/>
              </w:rPr>
              <w:t xml:space="preserve">Vaikų, gyvenančių bendruomeniniuose globos namuose, skaičius </w:t>
            </w:r>
          </w:p>
          <w:p w14:paraId="218BBB0B" w14:textId="77777777" w:rsidR="00740E69" w:rsidRPr="00BE2208" w:rsidRDefault="00740E69" w:rsidP="00AC6A98">
            <w:pPr>
              <w:spacing w:before="60" w:after="60"/>
              <w:rPr>
                <w:iCs/>
              </w:rPr>
            </w:pPr>
            <w:r w:rsidRPr="00BE2208">
              <w:rPr>
                <w:bCs/>
              </w:rPr>
              <w:t>Įvesta profesionalių globėjų pareigybių, vnt.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60AD" w14:textId="77777777" w:rsidR="00740E69" w:rsidRPr="00002A2F" w:rsidRDefault="00740E69" w:rsidP="00AC6A98">
            <w:pPr>
              <w:jc w:val="center"/>
            </w:pPr>
            <w:r w:rsidRPr="00002A2F">
              <w:t>201</w:t>
            </w:r>
            <w:r>
              <w:t>6</w:t>
            </w:r>
            <w:r w:rsidRPr="00002A2F">
              <w:t>–2020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91DC" w14:textId="77777777" w:rsidR="00740E69" w:rsidRPr="00002A2F" w:rsidRDefault="00740E69" w:rsidP="00740E69">
            <w:pPr>
              <w:jc w:val="center"/>
              <w:rPr>
                <w:b/>
              </w:rPr>
            </w:pPr>
            <w:r w:rsidRPr="00002A2F">
              <w:t xml:space="preserve">KMSA </w:t>
            </w:r>
            <w:r w:rsidRPr="00740E69">
              <w:t>Socialinių reikalų departamentas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8638F" w14:textId="77777777" w:rsidR="00740E69" w:rsidRPr="00002A2F" w:rsidRDefault="00740E69" w:rsidP="00AC6A98">
            <w:pPr>
              <w:jc w:val="center"/>
            </w:pPr>
            <w:r w:rsidRPr="00002A2F">
              <w:t>“</w:t>
            </w:r>
          </w:p>
          <w:p w14:paraId="22B05F76" w14:textId="77777777" w:rsidR="00740E69" w:rsidRPr="00002A2F" w:rsidRDefault="00740E69" w:rsidP="00AC6A98">
            <w:pPr>
              <w:jc w:val="center"/>
            </w:pPr>
          </w:p>
          <w:p w14:paraId="634AE4AB" w14:textId="77777777" w:rsidR="00740E69" w:rsidRPr="00002A2F" w:rsidRDefault="00740E69" w:rsidP="00AC6A98">
            <w:pPr>
              <w:jc w:val="center"/>
            </w:pPr>
          </w:p>
          <w:p w14:paraId="4B3353CE" w14:textId="77777777" w:rsidR="00740E69" w:rsidRPr="00002A2F" w:rsidRDefault="00740E69" w:rsidP="00AC6A98">
            <w:pPr>
              <w:jc w:val="center"/>
            </w:pPr>
          </w:p>
          <w:p w14:paraId="0B22DDF5" w14:textId="77777777" w:rsidR="00740E69" w:rsidRPr="00002A2F" w:rsidRDefault="00740E69" w:rsidP="00AC6A98">
            <w:pPr>
              <w:jc w:val="center"/>
            </w:pPr>
          </w:p>
          <w:p w14:paraId="53A9A47E" w14:textId="77777777" w:rsidR="00740E69" w:rsidRPr="00002A2F" w:rsidRDefault="00740E69" w:rsidP="00AC6A98">
            <w:pPr>
              <w:jc w:val="center"/>
            </w:pPr>
          </w:p>
          <w:p w14:paraId="2E186139" w14:textId="77777777" w:rsidR="00740E69" w:rsidRDefault="00740E69" w:rsidP="00AC6A98">
            <w:pPr>
              <w:jc w:val="center"/>
            </w:pPr>
          </w:p>
          <w:p w14:paraId="78568D50" w14:textId="77777777" w:rsidR="00740E69" w:rsidRDefault="00740E69" w:rsidP="00AC6A98">
            <w:pPr>
              <w:jc w:val="center"/>
            </w:pPr>
          </w:p>
          <w:p w14:paraId="2B782C73" w14:textId="77777777" w:rsidR="00740E69" w:rsidRDefault="00740E69" w:rsidP="00AC6A98">
            <w:pPr>
              <w:jc w:val="center"/>
            </w:pPr>
          </w:p>
          <w:p w14:paraId="3C4E1151" w14:textId="77777777" w:rsidR="00740E69" w:rsidRDefault="00740E69" w:rsidP="00AC6A98">
            <w:pPr>
              <w:jc w:val="center"/>
            </w:pPr>
          </w:p>
          <w:p w14:paraId="19FB2C97" w14:textId="77777777" w:rsidR="00740E69" w:rsidRPr="00002A2F" w:rsidRDefault="00740E69" w:rsidP="00AC6A98">
            <w:pPr>
              <w:jc w:val="center"/>
            </w:pPr>
            <w:r w:rsidRPr="00002A2F">
              <w:t>;</w:t>
            </w:r>
          </w:p>
        </w:tc>
      </w:tr>
    </w:tbl>
    <w:p w14:paraId="617FC2E0" w14:textId="77777777" w:rsidR="00740E69" w:rsidRPr="00002A2F" w:rsidRDefault="00740E69" w:rsidP="00740E69">
      <w:pPr>
        <w:tabs>
          <w:tab w:val="left" w:pos="7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002A2F">
        <w:t>1.</w:t>
      </w:r>
      <w:r>
        <w:t>3</w:t>
      </w:r>
      <w:r w:rsidRPr="00002A2F">
        <w:t xml:space="preserve">. pakeisti </w:t>
      </w:r>
      <w:r>
        <w:t>1.4.3.7</w:t>
      </w:r>
      <w:r w:rsidRPr="00F26EBC">
        <w:rPr>
          <w:iCs/>
        </w:rPr>
        <w:t xml:space="preserve"> </w:t>
      </w:r>
      <w:r>
        <w:rPr>
          <w:iCs/>
        </w:rPr>
        <w:t>papunktį</w:t>
      </w:r>
      <w:r w:rsidRPr="00002A2F">
        <w:t xml:space="preserve"> </w:t>
      </w:r>
      <w:r>
        <w:t xml:space="preserve">ir jį </w:t>
      </w:r>
      <w:r w:rsidRPr="00002A2F">
        <w:t>išdėstyti taip: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80" w:firstRow="0" w:lastRow="0" w:firstColumn="1" w:lastColumn="1" w:noHBand="0" w:noVBand="0"/>
      </w:tblPr>
      <w:tblGrid>
        <w:gridCol w:w="323"/>
        <w:gridCol w:w="962"/>
        <w:gridCol w:w="2435"/>
        <w:gridCol w:w="2834"/>
        <w:gridCol w:w="850"/>
        <w:gridCol w:w="1910"/>
        <w:gridCol w:w="324"/>
      </w:tblGrid>
      <w:tr w:rsidR="00740E69" w:rsidRPr="00002A2F" w14:paraId="0450B26D" w14:textId="77777777" w:rsidTr="00AC6A98">
        <w:trPr>
          <w:trHeight w:val="1567"/>
        </w:trPr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3E536" w14:textId="77777777" w:rsidR="00740E69" w:rsidRPr="00002A2F" w:rsidRDefault="00740E69" w:rsidP="00AC6A98">
            <w:pPr>
              <w:jc w:val="center"/>
            </w:pPr>
          </w:p>
          <w:p w14:paraId="7C5D40A6" w14:textId="77777777" w:rsidR="00740E69" w:rsidRPr="00002A2F" w:rsidRDefault="00740E69" w:rsidP="00AC6A98">
            <w:pPr>
              <w:jc w:val="center"/>
            </w:pPr>
          </w:p>
          <w:p w14:paraId="20862036" w14:textId="77777777" w:rsidR="00740E69" w:rsidRPr="00002A2F" w:rsidRDefault="00740E69" w:rsidP="00AC6A98">
            <w:pPr>
              <w:jc w:val="center"/>
            </w:pPr>
          </w:p>
          <w:p w14:paraId="548E6D7D" w14:textId="77777777" w:rsidR="00740E69" w:rsidRPr="00002A2F" w:rsidRDefault="00740E69" w:rsidP="00AC6A98">
            <w:pPr>
              <w:jc w:val="center"/>
            </w:pPr>
          </w:p>
          <w:p w14:paraId="770B4540" w14:textId="77777777" w:rsidR="00740E69" w:rsidRPr="00002A2F" w:rsidRDefault="00740E69" w:rsidP="00AC6A98"/>
          <w:p w14:paraId="066C9739" w14:textId="77777777" w:rsidR="00740E69" w:rsidRPr="00002A2F" w:rsidRDefault="00740E69" w:rsidP="00AC6A98">
            <w:pPr>
              <w:jc w:val="center"/>
            </w:pPr>
            <w:r w:rsidRPr="00002A2F">
              <w:t>„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19A3" w14:textId="77777777" w:rsidR="00740E69" w:rsidRPr="00002A2F" w:rsidRDefault="00740E69" w:rsidP="00AC6A98">
            <w:r w:rsidRPr="00002A2F">
              <w:t>1.4.3.7.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30F8" w14:textId="77777777" w:rsidR="00740E69" w:rsidRPr="00002A2F" w:rsidRDefault="00740E69" w:rsidP="00AC6A98">
            <w:r w:rsidRPr="00002A2F">
              <w:rPr>
                <w:rFonts w:eastAsia="Calibri"/>
              </w:rPr>
              <w:t>Diegti ir (ar) atnaujinti savivaldybės švietimo įstaigų informacines ir komunikacines technologijas, jų tinklus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811F" w14:textId="77777777" w:rsidR="00740E69" w:rsidRPr="00002A2F" w:rsidRDefault="00740E69" w:rsidP="00AC6A98">
            <w:pPr>
              <w:spacing w:before="60" w:after="60"/>
              <w:rPr>
                <w:iCs/>
              </w:rPr>
            </w:pPr>
            <w:r w:rsidRPr="00002A2F">
              <w:rPr>
                <w:iCs/>
              </w:rPr>
              <w:t>Mokyklose naudojamų kompiuterių skaičius</w:t>
            </w:r>
          </w:p>
          <w:p w14:paraId="4E1B52CF" w14:textId="77777777" w:rsidR="00740E69" w:rsidRPr="00002A2F" w:rsidRDefault="00740E69" w:rsidP="00AC6A98">
            <w:pPr>
              <w:spacing w:before="60"/>
              <w:rPr>
                <w:iCs/>
              </w:rPr>
            </w:pPr>
            <w:r w:rsidRPr="00002A2F">
              <w:rPr>
                <w:iCs/>
              </w:rPr>
              <w:t>Švietimo įstaigų, prisijungusių prie greitaveikio internetinio ryšio</w:t>
            </w:r>
            <w:r>
              <w:rPr>
                <w:iCs/>
              </w:rPr>
              <w:t>,</w:t>
            </w:r>
            <w:r w:rsidRPr="00002A2F">
              <w:rPr>
                <w:iCs/>
              </w:rPr>
              <w:t xml:space="preserve"> skaičius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B328" w14:textId="77777777" w:rsidR="00740E69" w:rsidRPr="00002A2F" w:rsidRDefault="00740E69" w:rsidP="00AC6A98">
            <w:pPr>
              <w:jc w:val="center"/>
            </w:pPr>
            <w:r w:rsidRPr="00002A2F">
              <w:t>2013–2020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C4D9" w14:textId="77777777" w:rsidR="00740E69" w:rsidRPr="00002A2F" w:rsidRDefault="00740E69" w:rsidP="00AC6A98">
            <w:pPr>
              <w:jc w:val="center"/>
              <w:rPr>
                <w:b/>
              </w:rPr>
            </w:pPr>
            <w:r w:rsidRPr="00002A2F">
              <w:t>KMSA Ugdymo ir kultūros departamentas, švietimo įstaigos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17EF7" w14:textId="77777777" w:rsidR="00740E69" w:rsidRPr="00002A2F" w:rsidRDefault="00740E69" w:rsidP="00AC6A98">
            <w:pPr>
              <w:jc w:val="center"/>
            </w:pPr>
            <w:r w:rsidRPr="00002A2F">
              <w:t>“</w:t>
            </w:r>
          </w:p>
          <w:p w14:paraId="3110A42C" w14:textId="77777777" w:rsidR="00740E69" w:rsidRPr="00002A2F" w:rsidRDefault="00740E69" w:rsidP="00AC6A98">
            <w:pPr>
              <w:jc w:val="center"/>
            </w:pPr>
          </w:p>
          <w:p w14:paraId="6676E8AD" w14:textId="77777777" w:rsidR="00740E69" w:rsidRPr="00002A2F" w:rsidRDefault="00740E69" w:rsidP="00AC6A98">
            <w:pPr>
              <w:jc w:val="center"/>
            </w:pPr>
          </w:p>
          <w:p w14:paraId="7AC913A1" w14:textId="77777777" w:rsidR="00740E69" w:rsidRPr="00002A2F" w:rsidRDefault="00740E69" w:rsidP="00AC6A98">
            <w:pPr>
              <w:jc w:val="center"/>
            </w:pPr>
          </w:p>
          <w:p w14:paraId="0F02FF14" w14:textId="77777777" w:rsidR="00740E69" w:rsidRPr="00002A2F" w:rsidRDefault="00740E69" w:rsidP="00AC6A98"/>
          <w:p w14:paraId="010051D9" w14:textId="77777777" w:rsidR="00740E69" w:rsidRPr="00002A2F" w:rsidRDefault="00740E69" w:rsidP="00AC6A98">
            <w:pPr>
              <w:jc w:val="center"/>
            </w:pPr>
            <w:r w:rsidRPr="00002A2F">
              <w:t>;</w:t>
            </w:r>
          </w:p>
        </w:tc>
      </w:tr>
    </w:tbl>
    <w:p w14:paraId="26D9A2BE" w14:textId="77777777" w:rsidR="00740E69" w:rsidRPr="00002A2F" w:rsidRDefault="00740E69" w:rsidP="00740E69">
      <w:pPr>
        <w:tabs>
          <w:tab w:val="left" w:pos="1185"/>
        </w:tabs>
        <w:ind w:firstLine="709"/>
        <w:jc w:val="both"/>
      </w:pPr>
      <w:r w:rsidRPr="00740E69">
        <w:t>1.4.</w:t>
      </w:r>
      <w:r>
        <w:t xml:space="preserve"> </w:t>
      </w:r>
      <w:r w:rsidRPr="00002A2F">
        <w:t>pa</w:t>
      </w:r>
      <w:r>
        <w:t>keisti</w:t>
      </w:r>
      <w:r w:rsidRPr="00002A2F">
        <w:t xml:space="preserve"> 3.2.1.5 </w:t>
      </w:r>
      <w:r>
        <w:rPr>
          <w:iCs/>
        </w:rPr>
        <w:t>papunktį</w:t>
      </w:r>
      <w:r w:rsidRPr="00002A2F">
        <w:t xml:space="preserve"> </w:t>
      </w:r>
      <w:r>
        <w:t xml:space="preserve">ir jį </w:t>
      </w:r>
      <w:r w:rsidRPr="00002A2F">
        <w:t>išdėstyti taip: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80" w:firstRow="0" w:lastRow="0" w:firstColumn="1" w:lastColumn="1" w:noHBand="0" w:noVBand="0"/>
      </w:tblPr>
      <w:tblGrid>
        <w:gridCol w:w="323"/>
        <w:gridCol w:w="962"/>
        <w:gridCol w:w="2435"/>
        <w:gridCol w:w="2834"/>
        <w:gridCol w:w="850"/>
        <w:gridCol w:w="1910"/>
        <w:gridCol w:w="324"/>
      </w:tblGrid>
      <w:tr w:rsidR="00740E69" w:rsidRPr="00002A2F" w14:paraId="2D12C46F" w14:textId="77777777" w:rsidTr="00AC6A98">
        <w:trPr>
          <w:trHeight w:val="558"/>
        </w:trPr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451945" w14:textId="77777777" w:rsidR="00740E69" w:rsidRPr="00002A2F" w:rsidRDefault="00740E69" w:rsidP="00AC6A98">
            <w:pPr>
              <w:jc w:val="center"/>
            </w:pPr>
          </w:p>
          <w:p w14:paraId="23E70FC6" w14:textId="77777777" w:rsidR="00740E69" w:rsidRPr="00002A2F" w:rsidRDefault="00740E69" w:rsidP="00AC6A98">
            <w:pPr>
              <w:jc w:val="center"/>
            </w:pPr>
          </w:p>
          <w:p w14:paraId="7254D463" w14:textId="77777777" w:rsidR="00740E69" w:rsidRPr="00002A2F" w:rsidRDefault="00740E69" w:rsidP="00AC6A98">
            <w:pPr>
              <w:jc w:val="center"/>
            </w:pPr>
          </w:p>
          <w:p w14:paraId="3B64DE07" w14:textId="77777777" w:rsidR="00740E69" w:rsidRPr="00002A2F" w:rsidRDefault="00740E69" w:rsidP="00AC6A98">
            <w:pPr>
              <w:jc w:val="center"/>
            </w:pPr>
          </w:p>
          <w:p w14:paraId="27A67EBF" w14:textId="77777777" w:rsidR="00740E69" w:rsidRPr="00002A2F" w:rsidRDefault="00740E69" w:rsidP="00AC6A98">
            <w:pPr>
              <w:jc w:val="center"/>
            </w:pPr>
          </w:p>
          <w:p w14:paraId="395934D0" w14:textId="77777777" w:rsidR="00740E69" w:rsidRPr="00002A2F" w:rsidRDefault="00740E69" w:rsidP="00AC6A98">
            <w:pPr>
              <w:jc w:val="center"/>
            </w:pPr>
          </w:p>
          <w:p w14:paraId="2E4BD7B8" w14:textId="77777777" w:rsidR="00740E69" w:rsidRPr="00002A2F" w:rsidRDefault="00740E69" w:rsidP="00AC6A98">
            <w:pPr>
              <w:jc w:val="center"/>
            </w:pPr>
          </w:p>
          <w:p w14:paraId="2E9F849D" w14:textId="77777777" w:rsidR="00740E69" w:rsidRPr="00002A2F" w:rsidRDefault="00740E69" w:rsidP="00AC6A98">
            <w:pPr>
              <w:jc w:val="center"/>
            </w:pPr>
          </w:p>
          <w:p w14:paraId="38AF3B8D" w14:textId="77777777" w:rsidR="00740E69" w:rsidRPr="00002A2F" w:rsidRDefault="00740E69" w:rsidP="00AC6A98">
            <w:pPr>
              <w:jc w:val="center"/>
            </w:pPr>
          </w:p>
          <w:p w14:paraId="358C52C3" w14:textId="77777777" w:rsidR="00740E69" w:rsidRPr="00002A2F" w:rsidRDefault="00740E69" w:rsidP="00AC6A98">
            <w:pPr>
              <w:jc w:val="center"/>
            </w:pPr>
          </w:p>
          <w:p w14:paraId="634FC1B4" w14:textId="77777777" w:rsidR="00740E69" w:rsidRPr="00002A2F" w:rsidRDefault="00740E69" w:rsidP="00AC6A98">
            <w:pPr>
              <w:jc w:val="center"/>
            </w:pPr>
          </w:p>
          <w:p w14:paraId="05C6FF72" w14:textId="77777777" w:rsidR="00740E69" w:rsidRDefault="00740E69" w:rsidP="00AC6A98">
            <w:pPr>
              <w:jc w:val="center"/>
            </w:pPr>
          </w:p>
          <w:p w14:paraId="3E425EDA" w14:textId="77777777" w:rsidR="00740E69" w:rsidRDefault="00740E69" w:rsidP="00AC6A98">
            <w:pPr>
              <w:jc w:val="center"/>
            </w:pPr>
          </w:p>
          <w:p w14:paraId="133DB201" w14:textId="77777777" w:rsidR="000D5A10" w:rsidRDefault="000D5A10" w:rsidP="00AC6A98">
            <w:pPr>
              <w:jc w:val="center"/>
            </w:pPr>
          </w:p>
          <w:p w14:paraId="40E29DEA" w14:textId="77777777" w:rsidR="00740E69" w:rsidRPr="00002A2F" w:rsidRDefault="00740E69" w:rsidP="00AC6A98">
            <w:pPr>
              <w:jc w:val="center"/>
            </w:pPr>
            <w:r w:rsidRPr="00002A2F">
              <w:t>„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F3C5" w14:textId="77777777" w:rsidR="00740E69" w:rsidRPr="00002A2F" w:rsidRDefault="00740E69" w:rsidP="00AC6A98">
            <w:r w:rsidRPr="00002A2F">
              <w:lastRenderedPageBreak/>
              <w:t>3.2.1.5.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BDA1" w14:textId="77777777" w:rsidR="00740E69" w:rsidRPr="00002A2F" w:rsidRDefault="00740E69" w:rsidP="00AC6A98">
            <w:r w:rsidRPr="00002A2F">
              <w:t>Įkurti jūros teikiamų pramogų, pažinimo ir sveikatingumo kompleksą Kopgalyje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CD5D" w14:textId="77777777" w:rsidR="00740E69" w:rsidRPr="00002A2F" w:rsidRDefault="00740E69" w:rsidP="00AC6A98">
            <w:pPr>
              <w:spacing w:before="60" w:after="60"/>
              <w:rPr>
                <w:iCs/>
              </w:rPr>
            </w:pPr>
            <w:r w:rsidRPr="00002A2F">
              <w:rPr>
                <w:iCs/>
              </w:rPr>
              <w:t>Įkurtas delfinų terapijos centras</w:t>
            </w:r>
          </w:p>
          <w:p w14:paraId="4D5236A3" w14:textId="77777777" w:rsidR="00740E69" w:rsidRPr="00002A2F" w:rsidRDefault="00740E69" w:rsidP="00AC6A98">
            <w:pPr>
              <w:spacing w:before="60" w:after="60"/>
              <w:rPr>
                <w:iCs/>
              </w:rPr>
            </w:pPr>
            <w:r w:rsidRPr="00002A2F">
              <w:rPr>
                <w:iCs/>
              </w:rPr>
              <w:t>Rekonstruotų muziejaus akvariumo ekspozicijų skaičius</w:t>
            </w:r>
          </w:p>
          <w:p w14:paraId="6606DA7D" w14:textId="77777777" w:rsidR="00740E69" w:rsidRPr="00002A2F" w:rsidRDefault="00740E69" w:rsidP="00AC6A98">
            <w:pPr>
              <w:spacing w:before="60" w:after="60"/>
              <w:rPr>
                <w:iCs/>
              </w:rPr>
            </w:pPr>
            <w:r w:rsidRPr="00002A2F">
              <w:rPr>
                <w:iCs/>
              </w:rPr>
              <w:t>Įkurtas Baltijos jūros gyvūnų reabilitacijos centras</w:t>
            </w:r>
          </w:p>
          <w:p w14:paraId="2FF8CDFE" w14:textId="77777777" w:rsidR="00740E69" w:rsidRPr="00002A2F" w:rsidRDefault="00740E69" w:rsidP="00AC6A98">
            <w:pPr>
              <w:spacing w:before="60" w:after="60"/>
              <w:rPr>
                <w:iCs/>
              </w:rPr>
            </w:pPr>
            <w:r w:rsidRPr="00002A2F">
              <w:rPr>
                <w:iCs/>
              </w:rPr>
              <w:lastRenderedPageBreak/>
              <w:t>Įkurtas Jūrų gamtos, technologijų ir inžinerijos eksperimentinės veiklos centras</w:t>
            </w:r>
          </w:p>
          <w:p w14:paraId="77036848" w14:textId="77777777" w:rsidR="00740E69" w:rsidRPr="00002A2F" w:rsidRDefault="00740E69" w:rsidP="00AC6A98">
            <w:pPr>
              <w:spacing w:before="60" w:after="60"/>
              <w:rPr>
                <w:iCs/>
              </w:rPr>
            </w:pPr>
            <w:r w:rsidRPr="00002A2F">
              <w:rPr>
                <w:iCs/>
              </w:rPr>
              <w:t>Įkurti atviri baseinai su geoterminiu vandeniu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7848" w14:textId="77777777" w:rsidR="00740E69" w:rsidRPr="00002A2F" w:rsidRDefault="00740E69" w:rsidP="00AC6A98">
            <w:pPr>
              <w:jc w:val="center"/>
            </w:pPr>
            <w:r w:rsidRPr="00002A2F">
              <w:lastRenderedPageBreak/>
              <w:t>2013–2020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522E" w14:textId="77777777" w:rsidR="00740E69" w:rsidRPr="00002A2F" w:rsidRDefault="00740E69" w:rsidP="00AC6A98">
            <w:pPr>
              <w:jc w:val="center"/>
              <w:rPr>
                <w:b/>
              </w:rPr>
            </w:pPr>
            <w:r w:rsidRPr="00002A2F">
              <w:t>Lietuvos jūrų muziejus, LR kultūros ministerija, KMSA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85107" w14:textId="77777777" w:rsidR="00740E69" w:rsidRPr="00002A2F" w:rsidRDefault="00740E69" w:rsidP="00AC6A98">
            <w:pPr>
              <w:jc w:val="center"/>
            </w:pPr>
            <w:r w:rsidRPr="00002A2F">
              <w:t>“</w:t>
            </w:r>
          </w:p>
          <w:p w14:paraId="08B95ABB" w14:textId="77777777" w:rsidR="00740E69" w:rsidRPr="00002A2F" w:rsidRDefault="00740E69" w:rsidP="00AC6A98">
            <w:pPr>
              <w:jc w:val="center"/>
            </w:pPr>
          </w:p>
          <w:p w14:paraId="49DA5B99" w14:textId="77777777" w:rsidR="00740E69" w:rsidRPr="00002A2F" w:rsidRDefault="00740E69" w:rsidP="00AC6A98">
            <w:pPr>
              <w:jc w:val="center"/>
            </w:pPr>
          </w:p>
          <w:p w14:paraId="58F8E81A" w14:textId="77777777" w:rsidR="00740E69" w:rsidRPr="00002A2F" w:rsidRDefault="00740E69" w:rsidP="00AC6A98">
            <w:pPr>
              <w:jc w:val="center"/>
            </w:pPr>
          </w:p>
          <w:p w14:paraId="5FED2062" w14:textId="77777777" w:rsidR="00740E69" w:rsidRPr="00002A2F" w:rsidRDefault="00740E69" w:rsidP="00AC6A98">
            <w:pPr>
              <w:jc w:val="center"/>
            </w:pPr>
          </w:p>
          <w:p w14:paraId="270041DE" w14:textId="77777777" w:rsidR="00740E69" w:rsidRPr="00002A2F" w:rsidRDefault="00740E69" w:rsidP="00AC6A98">
            <w:pPr>
              <w:jc w:val="center"/>
            </w:pPr>
          </w:p>
          <w:p w14:paraId="4FEBBB90" w14:textId="77777777" w:rsidR="00740E69" w:rsidRPr="00002A2F" w:rsidRDefault="00740E69" w:rsidP="00AC6A98">
            <w:pPr>
              <w:jc w:val="center"/>
            </w:pPr>
          </w:p>
          <w:p w14:paraId="21875BF4" w14:textId="77777777" w:rsidR="00740E69" w:rsidRPr="00002A2F" w:rsidRDefault="00740E69" w:rsidP="00AC6A98">
            <w:pPr>
              <w:jc w:val="center"/>
            </w:pPr>
          </w:p>
          <w:p w14:paraId="60DF74E8" w14:textId="77777777" w:rsidR="00740E69" w:rsidRPr="00002A2F" w:rsidRDefault="00740E69" w:rsidP="00AC6A98">
            <w:pPr>
              <w:jc w:val="center"/>
            </w:pPr>
          </w:p>
          <w:p w14:paraId="7794DD3E" w14:textId="77777777" w:rsidR="00740E69" w:rsidRPr="00002A2F" w:rsidRDefault="00740E69" w:rsidP="00AC6A98">
            <w:pPr>
              <w:jc w:val="center"/>
            </w:pPr>
          </w:p>
          <w:p w14:paraId="24F8821F" w14:textId="77777777" w:rsidR="00740E69" w:rsidRPr="00002A2F" w:rsidRDefault="00740E69" w:rsidP="00AC6A98">
            <w:pPr>
              <w:jc w:val="center"/>
            </w:pPr>
          </w:p>
          <w:p w14:paraId="6CA496A2" w14:textId="77777777" w:rsidR="00740E69" w:rsidRPr="00002A2F" w:rsidRDefault="00740E69" w:rsidP="00AC6A98">
            <w:pPr>
              <w:jc w:val="center"/>
            </w:pPr>
          </w:p>
          <w:p w14:paraId="0133A79C" w14:textId="77777777" w:rsidR="00740E69" w:rsidRDefault="00740E69" w:rsidP="00AC6A98">
            <w:pPr>
              <w:jc w:val="center"/>
            </w:pPr>
          </w:p>
          <w:p w14:paraId="35B1CEBC" w14:textId="77777777" w:rsidR="00740E69" w:rsidRDefault="00740E69" w:rsidP="00AC6A98">
            <w:pPr>
              <w:jc w:val="center"/>
            </w:pPr>
          </w:p>
          <w:p w14:paraId="0154CB95" w14:textId="77777777" w:rsidR="00740E69" w:rsidRPr="00002A2F" w:rsidRDefault="00740E69" w:rsidP="00AC6A98">
            <w:pPr>
              <w:jc w:val="center"/>
            </w:pPr>
            <w:r>
              <w:t>.</w:t>
            </w:r>
          </w:p>
        </w:tc>
      </w:tr>
    </w:tbl>
    <w:p w14:paraId="44069DBB" w14:textId="77777777" w:rsidR="00740E69" w:rsidRDefault="00740E69" w:rsidP="00740E69">
      <w:pPr>
        <w:tabs>
          <w:tab w:val="left" w:pos="7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14:paraId="4CDDF83F" w14:textId="77777777" w:rsidR="00740E69" w:rsidRPr="00002A2F" w:rsidRDefault="00740E69" w:rsidP="00740E69">
      <w:pPr>
        <w:tabs>
          <w:tab w:val="left" w:pos="7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002A2F">
        <w:rPr>
          <w:bCs/>
        </w:rPr>
        <w:t>2. Skelbti šį sprendimą Teisės aktų registre ir Klaipėdos miesto savivaldybės interneto svetainėje.</w:t>
      </w:r>
    </w:p>
    <w:p w14:paraId="7A895ADB" w14:textId="77777777" w:rsidR="00CA4D3B" w:rsidRDefault="00CA4D3B" w:rsidP="00CA4D3B">
      <w:pPr>
        <w:jc w:val="both"/>
      </w:pPr>
    </w:p>
    <w:p w14:paraId="026F78D3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14:paraId="4BC4E9B0" w14:textId="77777777" w:rsidTr="00C56F56">
        <w:tc>
          <w:tcPr>
            <w:tcW w:w="6204" w:type="dxa"/>
          </w:tcPr>
          <w:p w14:paraId="097AF479" w14:textId="77777777"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14:paraId="4D0173D1" w14:textId="77777777" w:rsidR="004476DD" w:rsidRDefault="00740E69" w:rsidP="004476DD">
            <w:pPr>
              <w:jc w:val="right"/>
            </w:pPr>
            <w:r>
              <w:t>Vytautas Grubliauskas</w:t>
            </w:r>
          </w:p>
        </w:tc>
      </w:tr>
    </w:tbl>
    <w:p w14:paraId="5C45EE83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6AA03" w14:textId="77777777" w:rsidR="00105913" w:rsidRDefault="00105913" w:rsidP="00E014C1">
      <w:r>
        <w:separator/>
      </w:r>
    </w:p>
  </w:endnote>
  <w:endnote w:type="continuationSeparator" w:id="0">
    <w:p w14:paraId="4FBD9D83" w14:textId="77777777" w:rsidR="00105913" w:rsidRDefault="00105913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8EB31" w14:textId="77777777" w:rsidR="00105913" w:rsidRDefault="00105913" w:rsidP="00E014C1">
      <w:r>
        <w:separator/>
      </w:r>
    </w:p>
  </w:footnote>
  <w:footnote w:type="continuationSeparator" w:id="0">
    <w:p w14:paraId="53D80F7C" w14:textId="77777777" w:rsidR="00105913" w:rsidRDefault="00105913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568D4418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9DF">
          <w:rPr>
            <w:noProof/>
          </w:rPr>
          <w:t>2</w:t>
        </w:r>
        <w:r>
          <w:fldChar w:fldCharType="end"/>
        </w:r>
      </w:p>
    </w:sdtContent>
  </w:sdt>
  <w:p w14:paraId="047A2EA7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529DF"/>
    <w:rsid w:val="000D5A10"/>
    <w:rsid w:val="00105913"/>
    <w:rsid w:val="001E7FB1"/>
    <w:rsid w:val="003222B4"/>
    <w:rsid w:val="004476DD"/>
    <w:rsid w:val="00597EE8"/>
    <w:rsid w:val="005F495C"/>
    <w:rsid w:val="00740E69"/>
    <w:rsid w:val="008354D5"/>
    <w:rsid w:val="00894D6F"/>
    <w:rsid w:val="00922CD4"/>
    <w:rsid w:val="00A12691"/>
    <w:rsid w:val="00AF7D08"/>
    <w:rsid w:val="00C56F5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2E4C"/>
  <w15:docId w15:val="{E7AEACE4-BE0D-4E1F-BE38-14874FD0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qFormat/>
    <w:rsid w:val="00740E69"/>
    <w:rPr>
      <w:rFonts w:cs="Times New Roman"/>
      <w:b/>
    </w:rPr>
  </w:style>
  <w:style w:type="paragraph" w:styleId="HTMLiankstoformatuotas">
    <w:name w:val="HTML Preformatted"/>
    <w:basedOn w:val="prastasis"/>
    <w:link w:val="HTMLiankstoformatuotasDiagrama"/>
    <w:rsid w:val="00740E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740E69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1392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2016-08-01T07:43:00Z</dcterms:created>
  <dcterms:modified xsi:type="dcterms:W3CDTF">2016-08-01T07:43:00Z</dcterms:modified>
</cp:coreProperties>
</file>