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E28D0" w:rsidRPr="00A56400" w14:paraId="755D66F0" w14:textId="77777777" w:rsidTr="00C50813">
        <w:trPr>
          <w:jc w:val="right"/>
        </w:trPr>
        <w:tc>
          <w:tcPr>
            <w:tcW w:w="4394" w:type="dxa"/>
          </w:tcPr>
          <w:p w14:paraId="75F7C74C" w14:textId="77777777" w:rsidR="00741B5C" w:rsidRPr="001914F4" w:rsidRDefault="00741B5C" w:rsidP="00741B5C">
            <w:bookmarkStart w:id="0" w:name="_GoBack"/>
            <w:bookmarkEnd w:id="0"/>
            <w:r w:rsidRPr="001914F4">
              <w:t>Klaipėdos miesto sportinės veiklos projektų finansavimo iš Klaipėdos miesto savivaldybės biudžeto tvarkos aprašo</w:t>
            </w:r>
          </w:p>
          <w:p w14:paraId="755D66EF" w14:textId="78D05E37" w:rsidR="002E28D0" w:rsidRPr="00A56400" w:rsidRDefault="00C1016B" w:rsidP="0006079E">
            <w:r w:rsidRPr="001914F4">
              <w:t>4</w:t>
            </w:r>
            <w:r w:rsidR="00DE1D67" w:rsidRPr="001914F4">
              <w:t xml:space="preserve"> </w:t>
            </w:r>
            <w:r w:rsidR="002E28D0" w:rsidRPr="001914F4">
              <w:t>priedas</w:t>
            </w:r>
          </w:p>
        </w:tc>
      </w:tr>
    </w:tbl>
    <w:p w14:paraId="01168212" w14:textId="1DC7FE3E" w:rsidR="00C50813" w:rsidRDefault="00C50813" w:rsidP="001316E1">
      <w:pPr>
        <w:pStyle w:val="Pagrindiniotekstotrauka"/>
        <w:ind w:left="0"/>
        <w:rPr>
          <w:b/>
          <w:caps/>
          <w:szCs w:val="24"/>
        </w:rPr>
      </w:pPr>
    </w:p>
    <w:p w14:paraId="1C713F82" w14:textId="77777777" w:rsidR="00F57632" w:rsidRPr="00A56400" w:rsidRDefault="00F57632" w:rsidP="001316E1">
      <w:pPr>
        <w:pStyle w:val="Pagrindiniotekstotrauka"/>
        <w:ind w:left="0"/>
        <w:rPr>
          <w:b/>
          <w:caps/>
          <w:szCs w:val="24"/>
        </w:rPr>
      </w:pPr>
    </w:p>
    <w:p w14:paraId="0D8C70AB" w14:textId="449B357F" w:rsidR="0099606B" w:rsidRDefault="00C311E0" w:rsidP="001316E1">
      <w:pPr>
        <w:pStyle w:val="Pagrindiniotekstotrauka"/>
        <w:ind w:left="0"/>
        <w:jc w:val="center"/>
        <w:rPr>
          <w:b/>
          <w:szCs w:val="24"/>
        </w:rPr>
      </w:pPr>
      <w:r>
        <w:rPr>
          <w:b/>
        </w:rPr>
        <w:t xml:space="preserve">PRIEMONIŲ </w:t>
      </w:r>
      <w:r w:rsidRPr="001055A5">
        <w:rPr>
          <w:b/>
        </w:rPr>
        <w:t xml:space="preserve">„KLAIPĖDOS MIESTO „SPORTAS VISIEMS“ RENGINIAI“, </w:t>
      </w:r>
      <w:r w:rsidR="00D10239">
        <w:rPr>
          <w:b/>
        </w:rPr>
        <w:t>„</w:t>
      </w:r>
      <w:r w:rsidR="00D0506E">
        <w:rPr>
          <w:b/>
        </w:rPr>
        <w:t>KLAIPĖDOS MIESTO TRADICINIAI</w:t>
      </w:r>
      <w:r w:rsidRPr="001055A5">
        <w:rPr>
          <w:b/>
        </w:rPr>
        <w:t xml:space="preserve"> TARPTAUTINIAI SPORTO RENGINIAI IR JACHTŲ SU JAUNŲJŲ BURIUOTOJŲ ĮGULOMIS DALYVAVIMAS TARPTAUTINĖSE REGATOSE“ </w:t>
      </w:r>
      <w:r w:rsidR="0099606B" w:rsidRPr="00A56400">
        <w:rPr>
          <w:b/>
          <w:caps/>
          <w:szCs w:val="24"/>
        </w:rPr>
        <w:t xml:space="preserve">PARAIŠKOS </w:t>
      </w:r>
      <w:r w:rsidR="0099606B" w:rsidRPr="00A56400">
        <w:rPr>
          <w:b/>
          <w:szCs w:val="24"/>
        </w:rPr>
        <w:t>VERTINIMO ANKETA</w:t>
      </w:r>
    </w:p>
    <w:p w14:paraId="6980055F" w14:textId="77777777" w:rsidR="00DA4CF1" w:rsidRPr="00A56400" w:rsidRDefault="00DA4CF1" w:rsidP="001316E1">
      <w:pPr>
        <w:pStyle w:val="Pagrindiniotekstotrauka"/>
        <w:ind w:left="0"/>
        <w:jc w:val="center"/>
        <w:rPr>
          <w:b/>
          <w:szCs w:val="24"/>
        </w:rPr>
      </w:pPr>
    </w:p>
    <w:p w14:paraId="5FCAFD60" w14:textId="5ADAA72D" w:rsidR="0099606B" w:rsidRPr="00A56400" w:rsidRDefault="003848BA" w:rsidP="0099606B">
      <w:pPr>
        <w:pStyle w:val="Pagrindiniotekstotrauka"/>
        <w:ind w:left="0"/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</w:t>
      </w:r>
    </w:p>
    <w:p w14:paraId="20A7046C" w14:textId="7E37F97A" w:rsidR="00F71C2A" w:rsidRPr="00A87CBB" w:rsidRDefault="00A56400" w:rsidP="00A87CBB">
      <w:pPr>
        <w:pStyle w:val="Pagrindiniotekstotrauka"/>
        <w:ind w:left="0"/>
        <w:jc w:val="center"/>
        <w:rPr>
          <w:i/>
          <w:sz w:val="20"/>
        </w:rPr>
      </w:pPr>
      <w:r w:rsidRPr="00A56400">
        <w:rPr>
          <w:i/>
          <w:sz w:val="20"/>
        </w:rPr>
        <w:t>(</w:t>
      </w:r>
      <w:r w:rsidR="0099606B" w:rsidRPr="00A56400">
        <w:rPr>
          <w:i/>
          <w:sz w:val="20"/>
        </w:rPr>
        <w:t>organizacijos pavadinimas</w:t>
      </w:r>
      <w:r w:rsidRPr="00A56400">
        <w:rPr>
          <w:i/>
          <w:sz w:val="20"/>
        </w:rPr>
        <w:t>)</w:t>
      </w:r>
    </w:p>
    <w:p w14:paraId="42617595" w14:textId="77777777" w:rsidR="00F71C2A" w:rsidRPr="00A56400" w:rsidRDefault="00F71C2A" w:rsidP="0099606B"/>
    <w:tbl>
      <w:tblPr>
        <w:tblW w:w="14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123"/>
        <w:gridCol w:w="1417"/>
        <w:gridCol w:w="5812"/>
        <w:gridCol w:w="850"/>
      </w:tblGrid>
      <w:tr w:rsidR="00301E25" w:rsidRPr="00DA4CF1" w14:paraId="471CE830" w14:textId="77777777" w:rsidTr="00D044F7">
        <w:trPr>
          <w:trHeight w:val="68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D4C2" w14:textId="571E5AF8" w:rsidR="0099606B" w:rsidRPr="00DA4CF1" w:rsidRDefault="0099606B" w:rsidP="00D0298F">
            <w:pPr>
              <w:spacing w:line="240" w:lineRule="atLeast"/>
              <w:ind w:left="-15"/>
              <w:jc w:val="center"/>
              <w:rPr>
                <w:b/>
              </w:rPr>
            </w:pPr>
            <w:r w:rsidRPr="00DA4CF1">
              <w:rPr>
                <w:b/>
              </w:rPr>
              <w:t>Eil.</w:t>
            </w:r>
            <w:r w:rsidR="008879F4" w:rsidRPr="00DA4CF1">
              <w:rPr>
                <w:b/>
              </w:rPr>
              <w:t xml:space="preserve"> </w:t>
            </w:r>
            <w:r w:rsidRPr="00DA4CF1">
              <w:rPr>
                <w:b/>
              </w:rPr>
              <w:t>Nr.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F9FA" w14:textId="77777777" w:rsidR="0099606B" w:rsidRPr="00DA4CF1" w:rsidRDefault="0099606B" w:rsidP="00D0298F">
            <w:pPr>
              <w:spacing w:line="240" w:lineRule="atLeast"/>
              <w:ind w:left="357"/>
              <w:jc w:val="center"/>
              <w:rPr>
                <w:b/>
              </w:rPr>
            </w:pPr>
            <w:r w:rsidRPr="00DA4CF1">
              <w:rPr>
                <w:b/>
              </w:rPr>
              <w:t>Vertinimo kriterijai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F469" w14:textId="77777777" w:rsidR="0099606B" w:rsidRPr="00DA4CF1" w:rsidRDefault="0099606B" w:rsidP="00D0298F">
            <w:pPr>
              <w:spacing w:line="240" w:lineRule="atLeast"/>
              <w:ind w:left="-30" w:right="-108"/>
              <w:jc w:val="center"/>
              <w:rPr>
                <w:b/>
              </w:rPr>
            </w:pPr>
            <w:r w:rsidRPr="00DA4CF1">
              <w:rPr>
                <w:b/>
              </w:rPr>
              <w:t>Maksimalus galimų balų skaičius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6571" w14:textId="77777777" w:rsidR="0099606B" w:rsidRPr="00DA4CF1" w:rsidRDefault="0099606B" w:rsidP="00D0298F">
            <w:pPr>
              <w:tabs>
                <w:tab w:val="center" w:pos="4819"/>
                <w:tab w:val="right" w:pos="9638"/>
              </w:tabs>
              <w:spacing w:line="240" w:lineRule="atLeast"/>
              <w:ind w:left="357"/>
              <w:jc w:val="center"/>
              <w:rPr>
                <w:b/>
              </w:rPr>
            </w:pPr>
            <w:r w:rsidRPr="00DA4CF1">
              <w:rPr>
                <w:b/>
              </w:rPr>
              <w:t>Rekomenduojamos balų ribos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7F49" w14:textId="77777777" w:rsidR="0099606B" w:rsidRPr="00DA4CF1" w:rsidRDefault="0099606B" w:rsidP="00D0298F">
            <w:pPr>
              <w:spacing w:line="240" w:lineRule="atLeast"/>
              <w:ind w:left="-142" w:right="-162"/>
              <w:jc w:val="center"/>
              <w:rPr>
                <w:b/>
              </w:rPr>
            </w:pPr>
            <w:r w:rsidRPr="00DA4CF1">
              <w:rPr>
                <w:b/>
              </w:rPr>
              <w:t xml:space="preserve">Skirta balų </w:t>
            </w:r>
          </w:p>
        </w:tc>
      </w:tr>
      <w:tr w:rsidR="00301E25" w:rsidRPr="00DA4CF1" w14:paraId="1FD68A8E" w14:textId="77777777" w:rsidTr="00D044F7">
        <w:trPr>
          <w:trHeight w:val="68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D9FA" w14:textId="3FF8A3C0" w:rsidR="003C4DE0" w:rsidRPr="00DA4CF1" w:rsidRDefault="003C4DE0" w:rsidP="00C50813">
            <w:pPr>
              <w:spacing w:line="240" w:lineRule="atLeast"/>
              <w:ind w:left="-15"/>
              <w:jc w:val="center"/>
            </w:pPr>
            <w:r w:rsidRPr="00DA4CF1">
              <w:t>1.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2403" w14:textId="05BFF0F1" w:rsidR="003C4DE0" w:rsidRPr="00DA4CF1" w:rsidRDefault="00C74739" w:rsidP="00DA4CF1">
            <w:pPr>
              <w:ind w:right="-108"/>
            </w:pPr>
            <w:r w:rsidRPr="00DA4CF1">
              <w:rPr>
                <w:b/>
              </w:rPr>
              <w:t>Projekto</w:t>
            </w:r>
            <w:r w:rsidR="003C4DE0" w:rsidRPr="00DA4CF1">
              <w:rPr>
                <w:b/>
              </w:rPr>
              <w:t xml:space="preserve"> įgyvendinimo plano išdėstymas ir kokybė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58EA" w14:textId="4082BA8C" w:rsidR="003C4DE0" w:rsidRPr="00DA4CF1" w:rsidRDefault="004D7386" w:rsidP="00C50813">
            <w:pPr>
              <w:spacing w:line="240" w:lineRule="atLeast"/>
              <w:ind w:left="-30" w:right="-108"/>
              <w:jc w:val="center"/>
            </w:pPr>
            <w:r w:rsidRPr="00DA4CF1"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7664" w14:textId="10B89094" w:rsidR="000847D8" w:rsidRPr="00DA4CF1" w:rsidRDefault="000847D8" w:rsidP="000847D8">
            <w:pPr>
              <w:spacing w:line="240" w:lineRule="atLeast"/>
              <w:rPr>
                <w:i/>
              </w:rPr>
            </w:pPr>
            <w:r w:rsidRPr="00DA4CF1">
              <w:rPr>
                <w:b/>
              </w:rPr>
              <w:t>15 balų</w:t>
            </w:r>
            <w:r w:rsidRPr="00DA4CF1">
              <w:t xml:space="preserve"> </w:t>
            </w:r>
            <w:r w:rsidRPr="00DA4CF1">
              <w:rPr>
                <w:i/>
              </w:rPr>
              <w:t>(siejasi su iškeltu tikslu ir uždaviniais tikslui pasiekti, plano išdėstymas aiškus ir konkretus, nurodomas rezultatų įgyvendinimo realumas, pagrįstumas, programos išbaigtumas)</w:t>
            </w:r>
          </w:p>
          <w:p w14:paraId="05408784" w14:textId="18775066" w:rsidR="000847D8" w:rsidRPr="00DA4CF1" w:rsidRDefault="000847D8" w:rsidP="000847D8">
            <w:pPr>
              <w:spacing w:line="240" w:lineRule="atLeast"/>
              <w:rPr>
                <w:i/>
              </w:rPr>
            </w:pPr>
            <w:r w:rsidRPr="00DA4CF1">
              <w:rPr>
                <w:b/>
              </w:rPr>
              <w:t>10 bal</w:t>
            </w:r>
            <w:r w:rsidR="00DF58F1" w:rsidRPr="00DA4CF1">
              <w:rPr>
                <w:b/>
              </w:rPr>
              <w:t>ų</w:t>
            </w:r>
            <w:r w:rsidRPr="00DA4CF1">
              <w:t xml:space="preserve"> </w:t>
            </w:r>
            <w:r w:rsidRPr="00DA4CF1">
              <w:rPr>
                <w:i/>
              </w:rPr>
              <w:t>(siejasi su iškeltu tikslu ir uždaviniais tikslui pasiekti, tačiau plano išdėstymui trūksta aiškumo ir konkretumo, projekto išbaigtumo)</w:t>
            </w:r>
          </w:p>
          <w:p w14:paraId="0640C9F9" w14:textId="179B7460" w:rsidR="003C4DE0" w:rsidRPr="00DA4CF1" w:rsidRDefault="000847D8" w:rsidP="000847D8">
            <w:pPr>
              <w:spacing w:line="240" w:lineRule="atLeast"/>
            </w:pPr>
            <w:r w:rsidRPr="00DA4CF1">
              <w:rPr>
                <w:b/>
              </w:rPr>
              <w:t>0 balų</w:t>
            </w:r>
            <w:r w:rsidRPr="00DA4CF1">
              <w:t xml:space="preserve"> </w:t>
            </w:r>
            <w:r w:rsidRPr="00DA4CF1">
              <w:rPr>
                <w:i/>
              </w:rPr>
              <w:t>(plano išdėstymas neaiškus ir nekonkretus, trūksta nuoseklumo ir pagrįstumo)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1B70" w14:textId="77777777" w:rsidR="003C4DE0" w:rsidRPr="00DA4CF1" w:rsidRDefault="003C4DE0" w:rsidP="00D0298F">
            <w:pPr>
              <w:spacing w:line="240" w:lineRule="atLeast"/>
              <w:ind w:left="-142" w:right="-162"/>
              <w:jc w:val="center"/>
            </w:pPr>
          </w:p>
        </w:tc>
      </w:tr>
      <w:tr w:rsidR="003C0A5E" w:rsidRPr="00DA4CF1" w14:paraId="5C53BA3A" w14:textId="77777777" w:rsidTr="00D044F7">
        <w:trPr>
          <w:trHeight w:val="81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5D05" w14:textId="7ACFF870" w:rsidR="003C0A5E" w:rsidRPr="00DA4CF1" w:rsidRDefault="003C0A5E" w:rsidP="00C50813">
            <w:pPr>
              <w:spacing w:line="240" w:lineRule="atLeast"/>
              <w:jc w:val="center"/>
            </w:pPr>
            <w:r w:rsidRPr="00DA4CF1">
              <w:rPr>
                <w:bCs/>
              </w:rPr>
              <w:t>2.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2068" w14:textId="7416997D" w:rsidR="003C0A5E" w:rsidRPr="00DA4CF1" w:rsidRDefault="00193870" w:rsidP="00C50813">
            <w:pPr>
              <w:spacing w:line="240" w:lineRule="atLeast"/>
              <w:ind w:right="-108"/>
              <w:rPr>
                <w:i/>
              </w:rPr>
            </w:pPr>
            <w:r w:rsidRPr="00DA4CF1">
              <w:rPr>
                <w:b/>
              </w:rPr>
              <w:t>Sporto renginio dalyvių skaičius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0E5A" w14:textId="0CAE124E" w:rsidR="003C0A5E" w:rsidRPr="00DA4CF1" w:rsidRDefault="004D7386" w:rsidP="00C50813">
            <w:pPr>
              <w:spacing w:line="240" w:lineRule="atLeast"/>
              <w:ind w:right="-108"/>
              <w:jc w:val="center"/>
            </w:pPr>
            <w:r w:rsidRPr="00DA4CF1">
              <w:t>3</w:t>
            </w:r>
            <w:r w:rsidR="003C0A5E" w:rsidRPr="00DA4CF1">
              <w:t>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EAC1" w14:textId="4CE93534" w:rsidR="00070713" w:rsidRPr="00DA4CF1" w:rsidRDefault="00070713" w:rsidP="00070713">
            <w:pPr>
              <w:spacing w:line="240" w:lineRule="atLeast"/>
            </w:pPr>
            <w:r w:rsidRPr="00DA4CF1">
              <w:rPr>
                <w:b/>
              </w:rPr>
              <w:t>30 balų</w:t>
            </w:r>
            <w:r w:rsidRPr="00DA4CF1">
              <w:t xml:space="preserve"> </w:t>
            </w:r>
            <w:r w:rsidRPr="00DA4CF1">
              <w:rPr>
                <w:i/>
              </w:rPr>
              <w:t>(jei tikslinė grupė –</w:t>
            </w:r>
            <w:r w:rsidR="0004534C" w:rsidRPr="00DA4CF1">
              <w:rPr>
                <w:i/>
              </w:rPr>
              <w:t xml:space="preserve"> 5</w:t>
            </w:r>
            <w:r w:rsidRPr="00DA4CF1">
              <w:rPr>
                <w:i/>
              </w:rPr>
              <w:t>00 dalyvių ir daugiau)</w:t>
            </w:r>
          </w:p>
          <w:p w14:paraId="3186DB6F" w14:textId="20429782" w:rsidR="00070713" w:rsidRPr="00DA4CF1" w:rsidRDefault="00070713" w:rsidP="00070713">
            <w:pPr>
              <w:spacing w:line="240" w:lineRule="atLeast"/>
            </w:pPr>
            <w:r w:rsidRPr="00DA4CF1">
              <w:rPr>
                <w:b/>
              </w:rPr>
              <w:t>20 balų</w:t>
            </w:r>
            <w:r w:rsidRPr="00DA4CF1">
              <w:t xml:space="preserve"> </w:t>
            </w:r>
            <w:r w:rsidRPr="00DA4CF1">
              <w:rPr>
                <w:i/>
              </w:rPr>
              <w:t>(</w:t>
            </w:r>
            <w:r w:rsidR="0004534C" w:rsidRPr="00DA4CF1">
              <w:rPr>
                <w:i/>
              </w:rPr>
              <w:t>jei tikslinė grupė – 300 dalyvių ir daugiau)</w:t>
            </w:r>
          </w:p>
          <w:p w14:paraId="78472EDE" w14:textId="2B603689" w:rsidR="003C0A5E" w:rsidRPr="00DA4CF1" w:rsidRDefault="0004534C" w:rsidP="00070713">
            <w:pPr>
              <w:spacing w:line="240" w:lineRule="atLeast"/>
            </w:pPr>
            <w:r w:rsidRPr="00DA4CF1">
              <w:rPr>
                <w:b/>
              </w:rPr>
              <w:t>1</w:t>
            </w:r>
            <w:r w:rsidR="00070713" w:rsidRPr="00DA4CF1">
              <w:rPr>
                <w:b/>
              </w:rPr>
              <w:t>0 balų</w:t>
            </w:r>
            <w:r w:rsidR="00070713" w:rsidRPr="00DA4CF1">
              <w:t xml:space="preserve"> </w:t>
            </w:r>
            <w:r w:rsidRPr="00DA4CF1">
              <w:rPr>
                <w:i/>
              </w:rPr>
              <w:t>(jei tikslinė grupė – 100 dalyvių ir daugiau)</w:t>
            </w:r>
          </w:p>
          <w:p w14:paraId="5D713F5A" w14:textId="0464EBD8" w:rsidR="0004534C" w:rsidRPr="00DA4CF1" w:rsidRDefault="0004534C" w:rsidP="0004534C">
            <w:pPr>
              <w:spacing w:line="240" w:lineRule="atLeast"/>
            </w:pPr>
            <w:r w:rsidRPr="00DA4CF1">
              <w:rPr>
                <w:b/>
              </w:rPr>
              <w:t>5 balai</w:t>
            </w:r>
            <w:r w:rsidRPr="00DA4CF1">
              <w:t xml:space="preserve"> </w:t>
            </w:r>
            <w:r w:rsidRPr="00DA4CF1">
              <w:rPr>
                <w:i/>
              </w:rPr>
              <w:t>(jei tikslinė grupė – 50 dalyvių ir daugiau)</w:t>
            </w:r>
          </w:p>
          <w:p w14:paraId="4B558543" w14:textId="20C70AD4" w:rsidR="003C0A5E" w:rsidRPr="00DA4CF1" w:rsidRDefault="0004534C" w:rsidP="0004534C">
            <w:pPr>
              <w:tabs>
                <w:tab w:val="center" w:pos="4819"/>
                <w:tab w:val="right" w:pos="9638"/>
              </w:tabs>
              <w:spacing w:line="240" w:lineRule="atLeast"/>
            </w:pPr>
            <w:r w:rsidRPr="00DA4CF1">
              <w:rPr>
                <w:b/>
              </w:rPr>
              <w:t xml:space="preserve">0 balų </w:t>
            </w:r>
            <w:r w:rsidRPr="00DA4CF1">
              <w:rPr>
                <w:i/>
              </w:rPr>
              <w:t>(jei tikslinė grupė – mažiau kaip 50)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3388" w14:textId="77777777" w:rsidR="003C0A5E" w:rsidRPr="00DA4CF1" w:rsidRDefault="003C0A5E" w:rsidP="003C0A5E">
            <w:pPr>
              <w:spacing w:line="240" w:lineRule="atLeast"/>
              <w:ind w:left="-142" w:right="-162"/>
              <w:jc w:val="center"/>
            </w:pPr>
          </w:p>
        </w:tc>
      </w:tr>
      <w:tr w:rsidR="003C0A5E" w:rsidRPr="00DA4CF1" w14:paraId="4DDC9FA4" w14:textId="77777777" w:rsidTr="00D044F7">
        <w:trPr>
          <w:trHeight w:val="8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F9E9" w14:textId="77777777" w:rsidR="003C0A5E" w:rsidRPr="00DA4CF1" w:rsidRDefault="003C0A5E" w:rsidP="00C50813">
            <w:pPr>
              <w:spacing w:line="240" w:lineRule="atLeast"/>
              <w:jc w:val="center"/>
            </w:pPr>
            <w:r w:rsidRPr="00DA4CF1">
              <w:t>3.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D118" w14:textId="77777777" w:rsidR="00AD2892" w:rsidRPr="00DA4CF1" w:rsidRDefault="00193870" w:rsidP="00AD2892">
            <w:pPr>
              <w:rPr>
                <w:b/>
              </w:rPr>
            </w:pPr>
            <w:r w:rsidRPr="00DA4CF1">
              <w:rPr>
                <w:b/>
              </w:rPr>
              <w:t>Sporto renginio inovatyvumas</w:t>
            </w:r>
            <w:r w:rsidR="007420F0" w:rsidRPr="00DA4CF1">
              <w:rPr>
                <w:b/>
              </w:rPr>
              <w:t xml:space="preserve"> ir išliekamoji vertė</w:t>
            </w:r>
            <w:r w:rsidR="00AD2892" w:rsidRPr="00DA4CF1">
              <w:rPr>
                <w:b/>
              </w:rPr>
              <w:t>:</w:t>
            </w:r>
          </w:p>
          <w:p w14:paraId="3DAAD37B" w14:textId="39465040" w:rsidR="00AD2892" w:rsidRPr="00DA4CF1" w:rsidRDefault="00AD2892" w:rsidP="00AD2892">
            <w:pPr>
              <w:rPr>
                <w:i/>
              </w:rPr>
            </w:pPr>
            <w:r w:rsidRPr="00DA4CF1">
              <w:rPr>
                <w:i/>
              </w:rPr>
              <w:t>a) renginys turi gilias tradicijas</w:t>
            </w:r>
            <w:r w:rsidR="006967D9" w:rsidRPr="00DA4CF1">
              <w:rPr>
                <w:i/>
              </w:rPr>
              <w:t>;</w:t>
            </w:r>
          </w:p>
          <w:p w14:paraId="5D7FFD75" w14:textId="598166CA" w:rsidR="00AD2892" w:rsidRPr="00DA4CF1" w:rsidRDefault="00AD2892" w:rsidP="00AD2892">
            <w:pPr>
              <w:rPr>
                <w:i/>
              </w:rPr>
            </w:pPr>
            <w:r w:rsidRPr="00DA4CF1">
              <w:rPr>
                <w:i/>
              </w:rPr>
              <w:t>b) renginys sulaukia didelio atgarsio visuomenėje</w:t>
            </w:r>
            <w:r w:rsidR="006967D9" w:rsidRPr="00DA4CF1">
              <w:rPr>
                <w:i/>
              </w:rPr>
              <w:t>;</w:t>
            </w:r>
          </w:p>
          <w:p w14:paraId="594EC081" w14:textId="3B118C39" w:rsidR="003C0A5E" w:rsidRPr="00DA4CF1" w:rsidRDefault="00AD2892" w:rsidP="00DA4CF1">
            <w:pPr>
              <w:rPr>
                <w:b/>
              </w:rPr>
            </w:pPr>
            <w:r w:rsidRPr="00DA4CF1">
              <w:rPr>
                <w:i/>
              </w:rPr>
              <w:t>c) originali renginio organizavimo forma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ED47" w14:textId="7F29AA68" w:rsidR="003C0A5E" w:rsidRPr="00DA4CF1" w:rsidRDefault="007420F0" w:rsidP="00C50813">
            <w:pPr>
              <w:spacing w:line="240" w:lineRule="atLeast"/>
              <w:ind w:right="-108"/>
              <w:jc w:val="center"/>
            </w:pPr>
            <w:r w:rsidRPr="00DA4CF1"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7444" w14:textId="56489C26" w:rsidR="00523EDD" w:rsidRPr="00DA4CF1" w:rsidRDefault="00523EDD" w:rsidP="00523EDD">
            <w:pPr>
              <w:tabs>
                <w:tab w:val="left" w:pos="161"/>
                <w:tab w:val="left" w:pos="459"/>
              </w:tabs>
              <w:suppressAutoHyphens/>
              <w:jc w:val="both"/>
              <w:textAlignment w:val="baseline"/>
              <w:rPr>
                <w:rFonts w:eastAsia="Calibri"/>
                <w:b/>
              </w:rPr>
            </w:pPr>
            <w:r w:rsidRPr="00DA4CF1">
              <w:rPr>
                <w:b/>
              </w:rPr>
              <w:t xml:space="preserve">20 balų </w:t>
            </w:r>
            <w:r w:rsidRPr="00DA4CF1">
              <w:rPr>
                <w:i/>
              </w:rPr>
              <w:t>(</w:t>
            </w:r>
            <w:r w:rsidRPr="00DA4CF1">
              <w:rPr>
                <w:rFonts w:eastAsia="Calibri"/>
                <w:i/>
              </w:rPr>
              <w:t>Projektas</w:t>
            </w:r>
            <w:r w:rsidR="00F57632">
              <w:rPr>
                <w:rFonts w:eastAsia="Calibri"/>
                <w:i/>
              </w:rPr>
              <w:t xml:space="preserve"> atitinka išvardy</w:t>
            </w:r>
            <w:r w:rsidRPr="00DA4CF1">
              <w:rPr>
                <w:rFonts w:eastAsia="Calibri"/>
                <w:i/>
              </w:rPr>
              <w:t>tus požymius)</w:t>
            </w:r>
          </w:p>
          <w:p w14:paraId="45552387" w14:textId="7465627C" w:rsidR="00523EDD" w:rsidRPr="00DA4CF1" w:rsidRDefault="005F198B" w:rsidP="00523EDD">
            <w:pPr>
              <w:tabs>
                <w:tab w:val="left" w:pos="161"/>
                <w:tab w:val="left" w:pos="459"/>
                <w:tab w:val="left" w:pos="669"/>
              </w:tabs>
              <w:spacing w:line="276" w:lineRule="auto"/>
              <w:ind w:firstLine="19"/>
              <w:rPr>
                <w:rFonts w:eastAsia="Calibri"/>
                <w:i/>
              </w:rPr>
            </w:pPr>
            <w:r w:rsidRPr="00DA4CF1">
              <w:rPr>
                <w:rFonts w:eastAsia="Calibri"/>
                <w:b/>
                <w:lang w:eastAsia="lt-LT"/>
              </w:rPr>
              <w:t>15</w:t>
            </w:r>
            <w:r w:rsidR="00523EDD" w:rsidRPr="00DA4CF1">
              <w:rPr>
                <w:rFonts w:eastAsia="Calibri"/>
                <w:b/>
                <w:lang w:eastAsia="lt-LT"/>
              </w:rPr>
              <w:t xml:space="preserve"> balų </w:t>
            </w:r>
            <w:r w:rsidR="00523EDD" w:rsidRPr="00DA4CF1">
              <w:rPr>
                <w:rFonts w:eastAsia="Calibri"/>
                <w:i/>
                <w:lang w:eastAsia="lt-LT"/>
              </w:rPr>
              <w:t>(</w:t>
            </w:r>
            <w:r w:rsidR="00523EDD" w:rsidRPr="00DA4CF1">
              <w:rPr>
                <w:rFonts w:eastAsia="Calibri"/>
                <w:i/>
              </w:rPr>
              <w:t xml:space="preserve">Projektas labiau </w:t>
            </w:r>
            <w:r w:rsidR="00F57632">
              <w:rPr>
                <w:rFonts w:eastAsia="Calibri"/>
                <w:i/>
              </w:rPr>
              <w:t>atitinka nei neatitinka išvardy</w:t>
            </w:r>
            <w:r w:rsidR="00523EDD" w:rsidRPr="00DA4CF1">
              <w:rPr>
                <w:rFonts w:eastAsia="Calibri"/>
                <w:i/>
              </w:rPr>
              <w:t>tus požymius)</w:t>
            </w:r>
          </w:p>
          <w:p w14:paraId="6E40CF2D" w14:textId="04F3B4BC" w:rsidR="00523EDD" w:rsidRPr="00DA4CF1" w:rsidRDefault="00523EDD" w:rsidP="00523EDD">
            <w:pPr>
              <w:tabs>
                <w:tab w:val="left" w:pos="161"/>
                <w:tab w:val="left" w:pos="459"/>
                <w:tab w:val="left" w:pos="669"/>
              </w:tabs>
              <w:spacing w:line="276" w:lineRule="auto"/>
              <w:rPr>
                <w:rFonts w:eastAsia="Calibri"/>
                <w:i/>
              </w:rPr>
            </w:pPr>
            <w:r w:rsidRPr="00DA4CF1">
              <w:rPr>
                <w:rFonts w:eastAsia="Calibri"/>
                <w:b/>
              </w:rPr>
              <w:t>10 balų</w:t>
            </w:r>
            <w:r w:rsidRPr="00DA4CF1">
              <w:rPr>
                <w:rFonts w:eastAsia="Calibri"/>
              </w:rPr>
              <w:t xml:space="preserve"> (</w:t>
            </w:r>
            <w:r w:rsidRPr="00DA4CF1">
              <w:rPr>
                <w:rFonts w:eastAsia="Calibri"/>
                <w:i/>
              </w:rPr>
              <w:t>Projekt</w:t>
            </w:r>
            <w:r w:rsidR="009B4BA6" w:rsidRPr="00DA4CF1">
              <w:rPr>
                <w:rFonts w:eastAsia="Calibri"/>
                <w:i/>
              </w:rPr>
              <w:t>as</w:t>
            </w:r>
            <w:r w:rsidR="00F57632">
              <w:rPr>
                <w:rFonts w:eastAsia="Calibri"/>
                <w:i/>
              </w:rPr>
              <w:t xml:space="preserve"> iš dalies atitinka išvardy</w:t>
            </w:r>
            <w:r w:rsidRPr="00DA4CF1">
              <w:rPr>
                <w:rFonts w:eastAsia="Calibri"/>
                <w:i/>
              </w:rPr>
              <w:t>tus požymius)</w:t>
            </w:r>
          </w:p>
          <w:p w14:paraId="4758E915" w14:textId="1AD5F9AC" w:rsidR="00523EDD" w:rsidRPr="00DA4CF1" w:rsidRDefault="00523EDD" w:rsidP="00523EDD">
            <w:pPr>
              <w:tabs>
                <w:tab w:val="left" w:pos="161"/>
                <w:tab w:val="left" w:pos="459"/>
                <w:tab w:val="left" w:pos="669"/>
              </w:tabs>
              <w:spacing w:line="276" w:lineRule="auto"/>
              <w:rPr>
                <w:rFonts w:eastAsia="Calibri"/>
                <w:i/>
              </w:rPr>
            </w:pPr>
            <w:r w:rsidRPr="00DA4CF1">
              <w:rPr>
                <w:rFonts w:eastAsia="Calibri"/>
                <w:b/>
              </w:rPr>
              <w:t>5 balai</w:t>
            </w:r>
            <w:r w:rsidRPr="00DA4CF1">
              <w:rPr>
                <w:rFonts w:eastAsia="Calibri"/>
              </w:rPr>
              <w:t xml:space="preserve"> (</w:t>
            </w:r>
            <w:r w:rsidRPr="00DA4CF1">
              <w:rPr>
                <w:rFonts w:eastAsia="Calibri"/>
                <w:i/>
              </w:rPr>
              <w:t>Projekt</w:t>
            </w:r>
            <w:r w:rsidR="009B4BA6" w:rsidRPr="00DA4CF1">
              <w:rPr>
                <w:rFonts w:eastAsia="Calibri"/>
                <w:i/>
              </w:rPr>
              <w:t xml:space="preserve">as </w:t>
            </w:r>
            <w:r w:rsidRPr="00DA4CF1">
              <w:rPr>
                <w:rFonts w:eastAsia="Calibri"/>
                <w:i/>
              </w:rPr>
              <w:t xml:space="preserve">labiau neatitinka nei atitinka </w:t>
            </w:r>
            <w:r w:rsidR="00DA4CF1">
              <w:rPr>
                <w:rFonts w:eastAsia="Calibri"/>
                <w:i/>
              </w:rPr>
              <w:t>išvardy</w:t>
            </w:r>
            <w:r w:rsidRPr="00DA4CF1">
              <w:rPr>
                <w:rFonts w:eastAsia="Calibri"/>
                <w:i/>
              </w:rPr>
              <w:t>t</w:t>
            </w:r>
            <w:r w:rsidR="00F57632">
              <w:rPr>
                <w:rFonts w:eastAsia="Calibri"/>
                <w:i/>
              </w:rPr>
              <w:t>ų</w:t>
            </w:r>
            <w:r w:rsidRPr="00DA4CF1">
              <w:rPr>
                <w:rFonts w:eastAsia="Calibri"/>
                <w:i/>
              </w:rPr>
              <w:t xml:space="preserve"> </w:t>
            </w:r>
            <w:r w:rsidRPr="00DA4CF1">
              <w:rPr>
                <w:rFonts w:eastAsia="Calibri"/>
                <w:i/>
              </w:rPr>
              <w:lastRenderedPageBreak/>
              <w:t>požymi</w:t>
            </w:r>
            <w:r w:rsidR="00F57632">
              <w:rPr>
                <w:rFonts w:eastAsia="Calibri"/>
                <w:i/>
              </w:rPr>
              <w:t>ų</w:t>
            </w:r>
            <w:r w:rsidRPr="00DA4CF1">
              <w:rPr>
                <w:rFonts w:eastAsia="Calibri"/>
                <w:i/>
              </w:rPr>
              <w:t>)</w:t>
            </w:r>
          </w:p>
          <w:p w14:paraId="16300048" w14:textId="58C01099" w:rsidR="00062050" w:rsidRPr="00DA4CF1" w:rsidRDefault="00523EDD" w:rsidP="00DA4CF1">
            <w:pPr>
              <w:spacing w:line="240" w:lineRule="atLeast"/>
              <w:rPr>
                <w:rFonts w:eastAsia="Calibri"/>
                <w:i/>
              </w:rPr>
            </w:pPr>
            <w:r w:rsidRPr="00DA4CF1">
              <w:rPr>
                <w:rFonts w:eastAsia="Calibri"/>
                <w:b/>
              </w:rPr>
              <w:t xml:space="preserve">0 balų </w:t>
            </w:r>
            <w:r w:rsidRPr="00DA4CF1">
              <w:rPr>
                <w:rFonts w:eastAsia="Calibri"/>
              </w:rPr>
              <w:t>(</w:t>
            </w:r>
            <w:r w:rsidRPr="00DA4CF1">
              <w:rPr>
                <w:rFonts w:eastAsia="Calibri"/>
                <w:i/>
              </w:rPr>
              <w:t>Projekt</w:t>
            </w:r>
            <w:r w:rsidR="00DA4CF1">
              <w:rPr>
                <w:rFonts w:eastAsia="Calibri"/>
                <w:i/>
              </w:rPr>
              <w:t>as neatitinka išvardy</w:t>
            </w:r>
            <w:r w:rsidR="009B4BA6" w:rsidRPr="00DA4CF1">
              <w:rPr>
                <w:rFonts w:eastAsia="Calibri"/>
                <w:i/>
              </w:rPr>
              <w:t>tų požymių</w:t>
            </w:r>
            <w:r w:rsidRPr="00DA4CF1">
              <w:rPr>
                <w:rFonts w:eastAsia="Calibri"/>
                <w:i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9143" w14:textId="77777777" w:rsidR="003C0A5E" w:rsidRPr="00DA4CF1" w:rsidRDefault="003C0A5E" w:rsidP="003C0A5E">
            <w:pPr>
              <w:spacing w:line="240" w:lineRule="atLeast"/>
              <w:ind w:left="357"/>
              <w:jc w:val="center"/>
            </w:pPr>
          </w:p>
        </w:tc>
      </w:tr>
      <w:tr w:rsidR="00062050" w:rsidRPr="00DA4CF1" w14:paraId="53907242" w14:textId="77777777" w:rsidTr="00D044F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2A6D" w14:textId="77777777" w:rsidR="00062050" w:rsidRPr="00DA4CF1" w:rsidRDefault="00062050" w:rsidP="00062050">
            <w:pPr>
              <w:spacing w:line="240" w:lineRule="atLeast"/>
              <w:jc w:val="center"/>
            </w:pPr>
            <w:r w:rsidRPr="00DA4CF1">
              <w:t>4.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8C1F" w14:textId="77777777" w:rsidR="00062050" w:rsidRPr="00DA4CF1" w:rsidRDefault="00062050" w:rsidP="00062050">
            <w:pPr>
              <w:tabs>
                <w:tab w:val="center" w:pos="4819"/>
                <w:tab w:val="right" w:pos="9638"/>
              </w:tabs>
              <w:ind w:right="-108"/>
              <w:rPr>
                <w:b/>
              </w:rPr>
            </w:pPr>
            <w:r w:rsidRPr="00DA4CF1">
              <w:rPr>
                <w:b/>
              </w:rPr>
              <w:t>Sporto renginio ir jo rezultatų viešinimas</w:t>
            </w:r>
          </w:p>
          <w:p w14:paraId="7D9D3C77" w14:textId="3ABDD4D8" w:rsidR="00062050" w:rsidRPr="00DA4CF1" w:rsidRDefault="00062050" w:rsidP="00062050">
            <w:pPr>
              <w:rPr>
                <w:i/>
              </w:rPr>
            </w:pPr>
            <w:r w:rsidRPr="00DA4CF1">
              <w:rPr>
                <w:i/>
              </w:rPr>
              <w:t>a) pasirinktos įvairios informacijos sklaidos priemonės atsižvelgiant į asmenų grupes, kurioms skirtas renginys</w:t>
            </w:r>
            <w:r w:rsidR="00DA4CF1">
              <w:rPr>
                <w:i/>
              </w:rPr>
              <w:t>;</w:t>
            </w:r>
          </w:p>
          <w:p w14:paraId="7A5A78A1" w14:textId="058B8307" w:rsidR="00062050" w:rsidRPr="00DA4CF1" w:rsidRDefault="00062050" w:rsidP="00062050">
            <w:pPr>
              <w:rPr>
                <w:i/>
              </w:rPr>
            </w:pPr>
            <w:r w:rsidRPr="00DA4CF1">
              <w:rPr>
                <w:i/>
              </w:rPr>
              <w:t>b) viešinama informacija apie renginį (renginio programos aprašymas</w:t>
            </w:r>
            <w:r w:rsidR="00DA4CF1">
              <w:rPr>
                <w:i/>
              </w:rPr>
              <w:t xml:space="preserve">, </w:t>
            </w:r>
            <w:r w:rsidRPr="00DA4CF1">
              <w:rPr>
                <w:i/>
              </w:rPr>
              <w:t>nuotraukos, ataskaitos ir kita aktuali informacija)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9588" w14:textId="657FED8D" w:rsidR="00062050" w:rsidRPr="00DA4CF1" w:rsidRDefault="00062050" w:rsidP="00062050">
            <w:pPr>
              <w:spacing w:line="240" w:lineRule="atLeast"/>
              <w:ind w:right="-108"/>
              <w:jc w:val="center"/>
            </w:pPr>
            <w:r w:rsidRPr="00DA4CF1"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0E51" w14:textId="32B38230" w:rsidR="00062050" w:rsidRPr="00DA4CF1" w:rsidRDefault="00062050" w:rsidP="00062050">
            <w:pPr>
              <w:tabs>
                <w:tab w:val="left" w:pos="161"/>
                <w:tab w:val="left" w:pos="459"/>
              </w:tabs>
              <w:suppressAutoHyphens/>
              <w:jc w:val="both"/>
              <w:textAlignment w:val="baseline"/>
              <w:rPr>
                <w:b/>
              </w:rPr>
            </w:pPr>
            <w:r w:rsidRPr="00DA4CF1">
              <w:rPr>
                <w:b/>
              </w:rPr>
              <w:t xml:space="preserve">10 balų </w:t>
            </w:r>
            <w:r w:rsidRPr="00DA4CF1">
              <w:rPr>
                <w:i/>
              </w:rPr>
              <w:t>(</w:t>
            </w:r>
            <w:r w:rsidRPr="00DA4CF1">
              <w:rPr>
                <w:rFonts w:eastAsia="Calibri"/>
                <w:i/>
              </w:rPr>
              <w:t>Projektas</w:t>
            </w:r>
            <w:r w:rsidR="00DA4CF1">
              <w:rPr>
                <w:rFonts w:eastAsia="Calibri"/>
                <w:i/>
              </w:rPr>
              <w:t xml:space="preserve"> atitinka išvardy</w:t>
            </w:r>
            <w:r w:rsidRPr="00DA4CF1">
              <w:rPr>
                <w:rFonts w:eastAsia="Calibri"/>
                <w:i/>
              </w:rPr>
              <w:t>tus požymius)</w:t>
            </w:r>
            <w:r w:rsidRPr="00DA4CF1">
              <w:rPr>
                <w:b/>
              </w:rPr>
              <w:t xml:space="preserve"> </w:t>
            </w:r>
          </w:p>
          <w:p w14:paraId="27FB4352" w14:textId="17CCE945" w:rsidR="00062050" w:rsidRPr="00DA4CF1" w:rsidRDefault="00062050" w:rsidP="00062050">
            <w:pPr>
              <w:tabs>
                <w:tab w:val="left" w:pos="161"/>
                <w:tab w:val="left" w:pos="459"/>
              </w:tabs>
              <w:suppressAutoHyphens/>
              <w:jc w:val="both"/>
              <w:textAlignment w:val="baseline"/>
              <w:rPr>
                <w:rFonts w:eastAsia="Calibri"/>
                <w:b/>
              </w:rPr>
            </w:pPr>
            <w:r w:rsidRPr="00DA4CF1">
              <w:rPr>
                <w:b/>
              </w:rPr>
              <w:t xml:space="preserve">5 balai </w:t>
            </w:r>
            <w:r w:rsidRPr="00DA4CF1">
              <w:rPr>
                <w:i/>
              </w:rPr>
              <w:t>(</w:t>
            </w:r>
            <w:r w:rsidRPr="00DA4CF1">
              <w:rPr>
                <w:rFonts w:eastAsia="Calibri"/>
                <w:i/>
              </w:rPr>
              <w:t>Projektas</w:t>
            </w:r>
            <w:r w:rsidR="00DA4CF1">
              <w:rPr>
                <w:rFonts w:eastAsia="Calibri"/>
                <w:i/>
              </w:rPr>
              <w:t xml:space="preserve"> iš dalies atitinka išvardy</w:t>
            </w:r>
            <w:r w:rsidRPr="00DA4CF1">
              <w:rPr>
                <w:rFonts w:eastAsia="Calibri"/>
                <w:i/>
              </w:rPr>
              <w:t>tus požymius)</w:t>
            </w:r>
          </w:p>
          <w:p w14:paraId="0B4C3CCF" w14:textId="72809B1F" w:rsidR="00062050" w:rsidRPr="00DA4CF1" w:rsidRDefault="00062050" w:rsidP="00062050">
            <w:pPr>
              <w:spacing w:line="240" w:lineRule="atLeast"/>
              <w:rPr>
                <w:rFonts w:eastAsia="Calibri"/>
                <w:i/>
              </w:rPr>
            </w:pPr>
            <w:r w:rsidRPr="00DA4CF1">
              <w:rPr>
                <w:rFonts w:eastAsia="Calibri"/>
                <w:b/>
              </w:rPr>
              <w:t xml:space="preserve">0 balų </w:t>
            </w:r>
            <w:r w:rsidRPr="00DA4CF1">
              <w:rPr>
                <w:rFonts w:eastAsia="Calibri"/>
              </w:rPr>
              <w:t>(</w:t>
            </w:r>
            <w:r w:rsidRPr="00DA4CF1">
              <w:rPr>
                <w:rFonts w:eastAsia="Calibri"/>
                <w:i/>
              </w:rPr>
              <w:t xml:space="preserve">Projektas neatitinka </w:t>
            </w:r>
            <w:r w:rsidR="00DA4CF1">
              <w:rPr>
                <w:rFonts w:eastAsia="Calibri"/>
                <w:i/>
              </w:rPr>
              <w:t>išvardy</w:t>
            </w:r>
            <w:r w:rsidRPr="00DA4CF1">
              <w:rPr>
                <w:rFonts w:eastAsia="Calibri"/>
                <w:i/>
              </w:rPr>
              <w:t>tų požymių)</w:t>
            </w:r>
          </w:p>
          <w:p w14:paraId="578E8B39" w14:textId="05298811" w:rsidR="00062050" w:rsidRPr="00DA4CF1" w:rsidRDefault="00062050" w:rsidP="0006205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0019" w14:textId="77777777" w:rsidR="00062050" w:rsidRPr="00DA4CF1" w:rsidRDefault="00062050" w:rsidP="00062050">
            <w:pPr>
              <w:spacing w:line="240" w:lineRule="atLeast"/>
              <w:ind w:left="357"/>
              <w:jc w:val="center"/>
            </w:pPr>
          </w:p>
        </w:tc>
      </w:tr>
      <w:tr w:rsidR="00062050" w:rsidRPr="00DA4CF1" w14:paraId="4A650072" w14:textId="77777777" w:rsidTr="00D044F7">
        <w:trPr>
          <w:trHeight w:val="4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2A23" w14:textId="5146B10D" w:rsidR="00062050" w:rsidRPr="00DA4CF1" w:rsidRDefault="00062050" w:rsidP="00062050">
            <w:pPr>
              <w:spacing w:line="240" w:lineRule="atLeast"/>
              <w:jc w:val="center"/>
            </w:pPr>
            <w:r w:rsidRPr="00DA4CF1">
              <w:t>5.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C77D" w14:textId="77777777" w:rsidR="00062050" w:rsidRPr="00DA4CF1" w:rsidRDefault="00062050" w:rsidP="00062050">
            <w:pPr>
              <w:spacing w:line="240" w:lineRule="atLeast"/>
              <w:ind w:right="-108"/>
              <w:rPr>
                <w:b/>
              </w:rPr>
            </w:pPr>
            <w:r w:rsidRPr="00DA4CF1">
              <w:rPr>
                <w:b/>
              </w:rPr>
              <w:t>Projekto išlaidų sąmatos pagrįstumas:</w:t>
            </w:r>
          </w:p>
          <w:p w14:paraId="27B8D845" w14:textId="77777777" w:rsidR="00062050" w:rsidRPr="00DA4CF1" w:rsidRDefault="00062050" w:rsidP="00DA4CF1">
            <w:pPr>
              <w:pStyle w:val="Sraopastraipa"/>
              <w:numPr>
                <w:ilvl w:val="0"/>
                <w:numId w:val="3"/>
              </w:numPr>
              <w:tabs>
                <w:tab w:val="left" w:pos="163"/>
                <w:tab w:val="left" w:pos="342"/>
              </w:tabs>
              <w:spacing w:line="240" w:lineRule="atLeast"/>
              <w:ind w:left="0" w:right="-108" w:firstLine="0"/>
              <w:rPr>
                <w:rFonts w:eastAsia="Calibri"/>
                <w:i/>
              </w:rPr>
            </w:pPr>
            <w:r w:rsidRPr="00DA4CF1">
              <w:rPr>
                <w:rFonts w:eastAsia="Calibri"/>
                <w:i/>
              </w:rPr>
              <w:t>sąmatoje nurodytos išlaidos tiesiogiai susijusios su projektu ir yra būtinos jo tikslams ir rezultatams pasiekti;</w:t>
            </w:r>
          </w:p>
          <w:p w14:paraId="39B278F0" w14:textId="77777777" w:rsidR="005F198B" w:rsidRPr="00DA4CF1" w:rsidRDefault="00062050" w:rsidP="00DA4CF1">
            <w:pPr>
              <w:pStyle w:val="Sraopastraipa"/>
              <w:numPr>
                <w:ilvl w:val="0"/>
                <w:numId w:val="3"/>
              </w:numPr>
              <w:tabs>
                <w:tab w:val="left" w:pos="163"/>
                <w:tab w:val="left" w:pos="342"/>
              </w:tabs>
              <w:spacing w:line="240" w:lineRule="atLeast"/>
              <w:ind w:left="0" w:right="-108" w:firstLine="0"/>
              <w:rPr>
                <w:i/>
              </w:rPr>
            </w:pPr>
            <w:r w:rsidRPr="00DA4CF1">
              <w:rPr>
                <w:rFonts w:eastAsia="Calibri"/>
                <w:i/>
              </w:rPr>
              <w:t xml:space="preserve"> išlaidos yra aiškios, detalizuotos ir realios,</w:t>
            </w:r>
            <w:r w:rsidR="005F198B" w:rsidRPr="00DA4CF1">
              <w:rPr>
                <w:rFonts w:eastAsia="Calibri"/>
                <w:i/>
              </w:rPr>
              <w:t xml:space="preserve"> a</w:t>
            </w:r>
            <w:r w:rsidRPr="00DA4CF1">
              <w:rPr>
                <w:rFonts w:eastAsia="Calibri"/>
                <w:i/>
              </w:rPr>
              <w:t xml:space="preserve">titinkančios rinkos kainas; </w:t>
            </w:r>
          </w:p>
          <w:p w14:paraId="21696A97" w14:textId="27A0C370" w:rsidR="00062050" w:rsidRPr="00DA4CF1" w:rsidRDefault="00062050" w:rsidP="00F57632">
            <w:pPr>
              <w:pStyle w:val="Sraopastraipa"/>
              <w:numPr>
                <w:ilvl w:val="0"/>
                <w:numId w:val="3"/>
              </w:numPr>
              <w:tabs>
                <w:tab w:val="left" w:pos="163"/>
                <w:tab w:val="left" w:pos="342"/>
              </w:tabs>
              <w:spacing w:line="240" w:lineRule="atLeast"/>
              <w:ind w:left="0" w:right="-108" w:firstLine="0"/>
              <w:rPr>
                <w:b/>
              </w:rPr>
            </w:pPr>
            <w:r w:rsidRPr="00DA4CF1">
              <w:rPr>
                <w:rFonts w:eastAsia="Calibri"/>
                <w:i/>
                <w:lang w:eastAsia="lt-LT"/>
              </w:rPr>
              <w:t>sąmata parengta laikantis teisės aktų reikalavimų)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EF95" w14:textId="4C9B2955" w:rsidR="00062050" w:rsidRPr="00DA4CF1" w:rsidRDefault="00062050" w:rsidP="00062050">
            <w:pPr>
              <w:spacing w:line="240" w:lineRule="atLeast"/>
              <w:ind w:right="-108"/>
              <w:jc w:val="center"/>
            </w:pPr>
            <w:r w:rsidRPr="00DA4CF1"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1118" w14:textId="680965C4" w:rsidR="00062050" w:rsidRPr="00DA4CF1" w:rsidRDefault="00062050" w:rsidP="00062050">
            <w:pPr>
              <w:tabs>
                <w:tab w:val="left" w:pos="161"/>
                <w:tab w:val="left" w:pos="459"/>
              </w:tabs>
              <w:suppressAutoHyphens/>
              <w:jc w:val="both"/>
              <w:textAlignment w:val="baseline"/>
              <w:rPr>
                <w:rFonts w:eastAsia="Calibri"/>
                <w:b/>
              </w:rPr>
            </w:pPr>
            <w:r w:rsidRPr="00DA4CF1">
              <w:rPr>
                <w:b/>
              </w:rPr>
              <w:t xml:space="preserve">25 balai </w:t>
            </w:r>
            <w:r w:rsidRPr="00DA4CF1">
              <w:rPr>
                <w:i/>
              </w:rPr>
              <w:t>(</w:t>
            </w:r>
            <w:r w:rsidR="00DA4CF1">
              <w:rPr>
                <w:rFonts w:eastAsia="Calibri"/>
                <w:i/>
              </w:rPr>
              <w:t>Projekto sąmata atitinka išvardy</w:t>
            </w:r>
            <w:r w:rsidRPr="00DA4CF1">
              <w:rPr>
                <w:rFonts w:eastAsia="Calibri"/>
                <w:i/>
              </w:rPr>
              <w:t>tus požymius)</w:t>
            </w:r>
          </w:p>
          <w:p w14:paraId="1E1D9A9D" w14:textId="52160764" w:rsidR="00062050" w:rsidRPr="00DA4CF1" w:rsidRDefault="00062050" w:rsidP="00062050">
            <w:pPr>
              <w:tabs>
                <w:tab w:val="left" w:pos="161"/>
                <w:tab w:val="left" w:pos="459"/>
                <w:tab w:val="left" w:pos="669"/>
              </w:tabs>
              <w:spacing w:line="276" w:lineRule="auto"/>
              <w:ind w:firstLine="19"/>
              <w:rPr>
                <w:rFonts w:eastAsia="Calibri"/>
                <w:i/>
              </w:rPr>
            </w:pPr>
            <w:r w:rsidRPr="00DA4CF1">
              <w:rPr>
                <w:rFonts w:eastAsia="Calibri"/>
                <w:b/>
                <w:lang w:eastAsia="lt-LT"/>
              </w:rPr>
              <w:t xml:space="preserve">20 balų </w:t>
            </w:r>
            <w:r w:rsidRPr="00DA4CF1">
              <w:rPr>
                <w:rFonts w:eastAsia="Calibri"/>
                <w:i/>
                <w:lang w:eastAsia="lt-LT"/>
              </w:rPr>
              <w:t>(</w:t>
            </w:r>
            <w:r w:rsidRPr="00DA4CF1">
              <w:rPr>
                <w:rFonts w:eastAsia="Calibri"/>
                <w:i/>
              </w:rPr>
              <w:t>Projekto sąmata labiau atitinka nei neatitinka išvardintus požymius)</w:t>
            </w:r>
          </w:p>
          <w:p w14:paraId="72FBAA13" w14:textId="78B6DBDD" w:rsidR="00062050" w:rsidRPr="00DA4CF1" w:rsidRDefault="00062050" w:rsidP="00062050">
            <w:pPr>
              <w:tabs>
                <w:tab w:val="left" w:pos="161"/>
                <w:tab w:val="left" w:pos="459"/>
                <w:tab w:val="left" w:pos="669"/>
              </w:tabs>
              <w:spacing w:line="276" w:lineRule="auto"/>
              <w:rPr>
                <w:rFonts w:eastAsia="Calibri"/>
                <w:i/>
              </w:rPr>
            </w:pPr>
            <w:r w:rsidRPr="00DA4CF1">
              <w:rPr>
                <w:rFonts w:eastAsia="Calibri"/>
                <w:b/>
              </w:rPr>
              <w:t>10 balų</w:t>
            </w:r>
            <w:r w:rsidRPr="00DA4CF1">
              <w:rPr>
                <w:rFonts w:eastAsia="Calibri"/>
              </w:rPr>
              <w:t xml:space="preserve"> (</w:t>
            </w:r>
            <w:r w:rsidRPr="00DA4CF1">
              <w:rPr>
                <w:rFonts w:eastAsia="Calibri"/>
                <w:i/>
              </w:rPr>
              <w:t>Projekto sąmata</w:t>
            </w:r>
            <w:r w:rsidR="00DA4CF1">
              <w:rPr>
                <w:rFonts w:eastAsia="Calibri"/>
                <w:i/>
              </w:rPr>
              <w:t xml:space="preserve"> iš dalies atitinka išvardy</w:t>
            </w:r>
            <w:r w:rsidRPr="00DA4CF1">
              <w:rPr>
                <w:rFonts w:eastAsia="Calibri"/>
                <w:i/>
              </w:rPr>
              <w:t>tus požymius)</w:t>
            </w:r>
          </w:p>
          <w:p w14:paraId="70C14B27" w14:textId="5936B40B" w:rsidR="00062050" w:rsidRPr="00DA4CF1" w:rsidRDefault="00062050" w:rsidP="00062050">
            <w:pPr>
              <w:tabs>
                <w:tab w:val="left" w:pos="161"/>
                <w:tab w:val="left" w:pos="459"/>
                <w:tab w:val="left" w:pos="669"/>
              </w:tabs>
              <w:spacing w:line="276" w:lineRule="auto"/>
              <w:rPr>
                <w:rFonts w:eastAsia="Calibri"/>
                <w:i/>
              </w:rPr>
            </w:pPr>
            <w:r w:rsidRPr="00DA4CF1">
              <w:rPr>
                <w:rFonts w:eastAsia="Calibri"/>
                <w:b/>
              </w:rPr>
              <w:t>5 balai</w:t>
            </w:r>
            <w:r w:rsidRPr="00DA4CF1">
              <w:rPr>
                <w:rFonts w:eastAsia="Calibri"/>
              </w:rPr>
              <w:t xml:space="preserve"> (</w:t>
            </w:r>
            <w:r w:rsidRPr="00DA4CF1">
              <w:rPr>
                <w:rFonts w:eastAsia="Calibri"/>
                <w:i/>
              </w:rPr>
              <w:t>Projekto sąmata labiau neatitinka nei atitinka išvardint</w:t>
            </w:r>
            <w:r w:rsidR="00F57632">
              <w:rPr>
                <w:rFonts w:eastAsia="Calibri"/>
                <w:i/>
              </w:rPr>
              <w:t>ų</w:t>
            </w:r>
            <w:r w:rsidRPr="00DA4CF1">
              <w:rPr>
                <w:rFonts w:eastAsia="Calibri"/>
                <w:i/>
              </w:rPr>
              <w:t xml:space="preserve"> požymi</w:t>
            </w:r>
            <w:r w:rsidR="00F57632">
              <w:rPr>
                <w:rFonts w:eastAsia="Calibri"/>
                <w:i/>
              </w:rPr>
              <w:t>ų</w:t>
            </w:r>
            <w:r w:rsidRPr="00DA4CF1">
              <w:rPr>
                <w:rFonts w:eastAsia="Calibri"/>
                <w:i/>
              </w:rPr>
              <w:t>)</w:t>
            </w:r>
          </w:p>
          <w:p w14:paraId="58CFFBC4" w14:textId="4166D417" w:rsidR="00062050" w:rsidRPr="00DA4CF1" w:rsidRDefault="00062050" w:rsidP="00DA4CF1">
            <w:pPr>
              <w:spacing w:line="240" w:lineRule="atLeast"/>
            </w:pPr>
            <w:r w:rsidRPr="00DA4CF1">
              <w:rPr>
                <w:rFonts w:eastAsia="Calibri"/>
                <w:b/>
              </w:rPr>
              <w:t xml:space="preserve">0 balų </w:t>
            </w:r>
            <w:r w:rsidRPr="00DA4CF1">
              <w:rPr>
                <w:rFonts w:eastAsia="Calibri"/>
              </w:rPr>
              <w:t>(</w:t>
            </w:r>
            <w:r w:rsidRPr="00DA4CF1">
              <w:rPr>
                <w:rFonts w:eastAsia="Calibri"/>
                <w:i/>
              </w:rPr>
              <w:t>Pro</w:t>
            </w:r>
            <w:r w:rsidR="00DA4CF1">
              <w:rPr>
                <w:rFonts w:eastAsia="Calibri"/>
                <w:i/>
              </w:rPr>
              <w:t>jekto sąmata neatitinka išvardytų požymių</w:t>
            </w:r>
            <w:r w:rsidRPr="00DA4CF1">
              <w:rPr>
                <w:rFonts w:eastAsia="Calibri"/>
                <w:i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6798" w14:textId="77777777" w:rsidR="00062050" w:rsidRPr="00DA4CF1" w:rsidRDefault="00062050" w:rsidP="00062050">
            <w:pPr>
              <w:spacing w:line="240" w:lineRule="atLeast"/>
              <w:ind w:left="357"/>
              <w:jc w:val="center"/>
            </w:pPr>
          </w:p>
        </w:tc>
      </w:tr>
      <w:tr w:rsidR="00062050" w:rsidRPr="00DA4CF1" w14:paraId="65B839DA" w14:textId="77777777" w:rsidTr="00D044F7">
        <w:trPr>
          <w:trHeight w:val="227"/>
        </w:trPr>
        <w:tc>
          <w:tcPr>
            <w:tcW w:w="6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FA27" w14:textId="07100291" w:rsidR="00062050" w:rsidRPr="00DA4CF1" w:rsidRDefault="00062050" w:rsidP="00062050">
            <w:pPr>
              <w:tabs>
                <w:tab w:val="center" w:pos="4819"/>
                <w:tab w:val="right" w:pos="9638"/>
              </w:tabs>
              <w:ind w:right="-108"/>
              <w:jc w:val="right"/>
              <w:rPr>
                <w:b/>
              </w:rPr>
            </w:pPr>
            <w:r w:rsidRPr="00DA4CF1">
              <w:rPr>
                <w:b/>
              </w:rPr>
              <w:t xml:space="preserve">Iš viso: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612A" w14:textId="77777777" w:rsidR="00062050" w:rsidRPr="00DA4CF1" w:rsidRDefault="00062050" w:rsidP="00062050">
            <w:pPr>
              <w:spacing w:line="240" w:lineRule="atLeast"/>
              <w:ind w:right="-108"/>
              <w:jc w:val="center"/>
              <w:rPr>
                <w:b/>
              </w:rPr>
            </w:pPr>
            <w:r w:rsidRPr="00DA4CF1">
              <w:rPr>
                <w:b/>
              </w:rPr>
              <w:t>100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7CE7" w14:textId="77777777" w:rsidR="00062050" w:rsidRPr="00DA4CF1" w:rsidRDefault="00062050" w:rsidP="00062050">
            <w:pPr>
              <w:spacing w:line="240" w:lineRule="atLeast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8483" w14:textId="77777777" w:rsidR="00062050" w:rsidRPr="00DA4CF1" w:rsidRDefault="00062050" w:rsidP="00062050">
            <w:pPr>
              <w:spacing w:line="240" w:lineRule="atLeast"/>
              <w:ind w:left="357"/>
              <w:jc w:val="center"/>
            </w:pPr>
          </w:p>
        </w:tc>
      </w:tr>
    </w:tbl>
    <w:p w14:paraId="592F3C69" w14:textId="77777777" w:rsidR="00C50813" w:rsidRDefault="00C50813" w:rsidP="001316E1">
      <w:pPr>
        <w:pStyle w:val="Pagrindiniotekstotrauka"/>
        <w:ind w:left="0"/>
        <w:jc w:val="both"/>
        <w:rPr>
          <w:b/>
          <w:i/>
          <w:szCs w:val="24"/>
        </w:rPr>
      </w:pPr>
    </w:p>
    <w:p w14:paraId="2850806B" w14:textId="7763239A" w:rsidR="0099606B" w:rsidRDefault="0099606B" w:rsidP="001316E1">
      <w:pPr>
        <w:pStyle w:val="Pagrindiniotekstotrauka"/>
        <w:ind w:left="0"/>
        <w:jc w:val="both"/>
        <w:rPr>
          <w:b/>
          <w:i/>
          <w:szCs w:val="24"/>
        </w:rPr>
      </w:pPr>
      <w:r w:rsidRPr="001316E1">
        <w:rPr>
          <w:b/>
          <w:i/>
          <w:szCs w:val="24"/>
        </w:rPr>
        <w:t>Vertinimas. Pro</w:t>
      </w:r>
      <w:r w:rsidR="00C74739">
        <w:rPr>
          <w:b/>
          <w:i/>
          <w:szCs w:val="24"/>
        </w:rPr>
        <w:t>jektas</w:t>
      </w:r>
      <w:r w:rsidRPr="001316E1">
        <w:rPr>
          <w:b/>
          <w:i/>
          <w:szCs w:val="24"/>
        </w:rPr>
        <w:t xml:space="preserve"> gauna teigiamą įvertinimą, </w:t>
      </w:r>
      <w:r w:rsidR="00136D1E" w:rsidRPr="001316E1">
        <w:rPr>
          <w:b/>
          <w:i/>
          <w:szCs w:val="24"/>
        </w:rPr>
        <w:t xml:space="preserve">jei </w:t>
      </w:r>
      <w:r w:rsidRPr="001316E1">
        <w:rPr>
          <w:b/>
          <w:i/>
          <w:szCs w:val="24"/>
        </w:rPr>
        <w:t>sur</w:t>
      </w:r>
      <w:r w:rsidR="00136D1E" w:rsidRPr="001316E1">
        <w:rPr>
          <w:b/>
          <w:i/>
          <w:szCs w:val="24"/>
        </w:rPr>
        <w:t>enka ne mažiau kaip 50 balų sumą.</w:t>
      </w:r>
    </w:p>
    <w:p w14:paraId="3159D02B" w14:textId="77777777" w:rsidR="0040123F" w:rsidRPr="001316E1" w:rsidRDefault="0040123F" w:rsidP="001316E1">
      <w:pPr>
        <w:pStyle w:val="Pagrindiniotekstotrauka"/>
        <w:ind w:left="0"/>
        <w:jc w:val="both"/>
        <w:rPr>
          <w:b/>
          <w:i/>
          <w:szCs w:val="24"/>
        </w:rPr>
      </w:pPr>
    </w:p>
    <w:p w14:paraId="524304AB" w14:textId="0A2E634D" w:rsidR="0099606B" w:rsidRPr="001316E1" w:rsidRDefault="00C74739" w:rsidP="0099606B">
      <w:pPr>
        <w:pStyle w:val="Pagrindiniotekstotrauka"/>
        <w:ind w:left="0"/>
        <w:rPr>
          <w:b/>
          <w:szCs w:val="24"/>
        </w:rPr>
      </w:pPr>
      <w:r>
        <w:rPr>
          <w:b/>
          <w:szCs w:val="24"/>
        </w:rPr>
        <w:t>Teigiamai įvertintam</w:t>
      </w:r>
      <w:r w:rsidR="0099606B" w:rsidRPr="001316E1">
        <w:rPr>
          <w:b/>
          <w:szCs w:val="24"/>
        </w:rPr>
        <w:t xml:space="preserve"> pro</w:t>
      </w:r>
      <w:r>
        <w:rPr>
          <w:b/>
          <w:szCs w:val="24"/>
        </w:rPr>
        <w:t>jektui</w:t>
      </w:r>
      <w:r w:rsidR="0099606B" w:rsidRPr="001316E1">
        <w:rPr>
          <w:b/>
          <w:szCs w:val="24"/>
        </w:rPr>
        <w:t xml:space="preserve"> iš d</w:t>
      </w:r>
      <w:r w:rsidR="00A56400" w:rsidRPr="001316E1">
        <w:rPr>
          <w:b/>
          <w:szCs w:val="24"/>
        </w:rPr>
        <w:t>alies finansuoti siūloma suma:</w:t>
      </w:r>
      <w:r w:rsidR="0099606B" w:rsidRPr="001316E1">
        <w:rPr>
          <w:b/>
          <w:szCs w:val="24"/>
        </w:rPr>
        <w:t xml:space="preserve"> ______</w:t>
      </w:r>
      <w:r w:rsidR="00DE7D4F" w:rsidRPr="001316E1">
        <w:rPr>
          <w:b/>
          <w:szCs w:val="24"/>
        </w:rPr>
        <w:t>___</w:t>
      </w:r>
      <w:r w:rsidR="0099606B" w:rsidRPr="001316E1">
        <w:rPr>
          <w:b/>
          <w:szCs w:val="24"/>
        </w:rPr>
        <w:t xml:space="preserve"> Eur.</w:t>
      </w:r>
    </w:p>
    <w:p w14:paraId="512AAAD5" w14:textId="77777777" w:rsidR="00C50813" w:rsidRDefault="00C50813" w:rsidP="0099606B">
      <w:pPr>
        <w:pStyle w:val="Pagrindiniotekstotrauka"/>
        <w:ind w:left="0"/>
        <w:rPr>
          <w:szCs w:val="24"/>
        </w:rPr>
      </w:pPr>
    </w:p>
    <w:p w14:paraId="701707BC" w14:textId="686DA39D" w:rsidR="0099606B" w:rsidRPr="00A56400" w:rsidRDefault="0099606B" w:rsidP="0099606B">
      <w:pPr>
        <w:pStyle w:val="Pagrindiniotekstotrauka"/>
        <w:ind w:left="0"/>
        <w:rPr>
          <w:szCs w:val="24"/>
        </w:rPr>
      </w:pPr>
      <w:r w:rsidRPr="00A56400">
        <w:rPr>
          <w:szCs w:val="24"/>
        </w:rPr>
        <w:t>Komisija: _____________________________</w:t>
      </w:r>
    </w:p>
    <w:p w14:paraId="51ED14E1" w14:textId="746374D4" w:rsidR="00830B6B" w:rsidRPr="001316E1" w:rsidRDefault="00A56400" w:rsidP="001316E1">
      <w:pPr>
        <w:pStyle w:val="Pagrindiniotekstotrauka"/>
        <w:ind w:left="0" w:firstLine="1418"/>
        <w:rPr>
          <w:i/>
          <w:sz w:val="20"/>
        </w:rPr>
      </w:pPr>
      <w:r w:rsidRPr="00A56400">
        <w:rPr>
          <w:i/>
          <w:sz w:val="20"/>
        </w:rPr>
        <w:t>(vardas ir pavardė,</w:t>
      </w:r>
      <w:r w:rsidR="0099606B" w:rsidRPr="00A56400">
        <w:rPr>
          <w:i/>
          <w:sz w:val="20"/>
        </w:rPr>
        <w:t xml:space="preserve"> parašas)</w:t>
      </w:r>
    </w:p>
    <w:sectPr w:rsidR="00830B6B" w:rsidRPr="001316E1" w:rsidSect="00C311E0">
      <w:headerReference w:type="default" r:id="rId7"/>
      <w:pgSz w:w="16838" w:h="11906" w:orient="landscape" w:code="9"/>
      <w:pgMar w:top="1134" w:right="56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88DDF" w14:textId="77777777" w:rsidR="00DA1A2E" w:rsidRDefault="00DA1A2E" w:rsidP="006D1B42">
      <w:r>
        <w:separator/>
      </w:r>
    </w:p>
  </w:endnote>
  <w:endnote w:type="continuationSeparator" w:id="0">
    <w:p w14:paraId="34F059DB" w14:textId="77777777" w:rsidR="00DA1A2E" w:rsidRDefault="00DA1A2E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299D9" w14:textId="77777777" w:rsidR="00DA1A2E" w:rsidRDefault="00DA1A2E" w:rsidP="006D1B42">
      <w:r>
        <w:separator/>
      </w:r>
    </w:p>
  </w:footnote>
  <w:footnote w:type="continuationSeparator" w:id="0">
    <w:p w14:paraId="378481FC" w14:textId="77777777" w:rsidR="00DA1A2E" w:rsidRDefault="00DA1A2E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55D6772" w14:textId="11EC794D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A7">
          <w:rPr>
            <w:noProof/>
          </w:rPr>
          <w:t>2</w:t>
        </w:r>
        <w:r>
          <w:fldChar w:fldCharType="end"/>
        </w:r>
      </w:p>
    </w:sdtContent>
  </w:sdt>
  <w:p w14:paraId="755D6773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1CB2"/>
    <w:multiLevelType w:val="hybridMultilevel"/>
    <w:tmpl w:val="BBDEC47A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F66E6"/>
    <w:multiLevelType w:val="hybridMultilevel"/>
    <w:tmpl w:val="22BE5F56"/>
    <w:lvl w:ilvl="0" w:tplc="F51A86A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609B"/>
    <w:multiLevelType w:val="hybridMultilevel"/>
    <w:tmpl w:val="8DA0A252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E03"/>
    <w:rsid w:val="000034C8"/>
    <w:rsid w:val="00006627"/>
    <w:rsid w:val="00010501"/>
    <w:rsid w:val="000156CD"/>
    <w:rsid w:val="000162E5"/>
    <w:rsid w:val="000201D6"/>
    <w:rsid w:val="00020E93"/>
    <w:rsid w:val="000303DE"/>
    <w:rsid w:val="00037676"/>
    <w:rsid w:val="0004092D"/>
    <w:rsid w:val="0004534C"/>
    <w:rsid w:val="00051CDC"/>
    <w:rsid w:val="00057B8B"/>
    <w:rsid w:val="0006079E"/>
    <w:rsid w:val="00061266"/>
    <w:rsid w:val="00062050"/>
    <w:rsid w:val="00065177"/>
    <w:rsid w:val="00070713"/>
    <w:rsid w:val="000714A0"/>
    <w:rsid w:val="00077FB5"/>
    <w:rsid w:val="000847D8"/>
    <w:rsid w:val="00087D18"/>
    <w:rsid w:val="000A2514"/>
    <w:rsid w:val="000A3D92"/>
    <w:rsid w:val="000C2318"/>
    <w:rsid w:val="000C640F"/>
    <w:rsid w:val="000D3AA0"/>
    <w:rsid w:val="000D3D7B"/>
    <w:rsid w:val="000E63AA"/>
    <w:rsid w:val="000E710D"/>
    <w:rsid w:val="00104444"/>
    <w:rsid w:val="00111904"/>
    <w:rsid w:val="001150D6"/>
    <w:rsid w:val="001316E1"/>
    <w:rsid w:val="00136D1E"/>
    <w:rsid w:val="00140C81"/>
    <w:rsid w:val="00142307"/>
    <w:rsid w:val="001532DA"/>
    <w:rsid w:val="00170762"/>
    <w:rsid w:val="00176037"/>
    <w:rsid w:val="00177772"/>
    <w:rsid w:val="00181918"/>
    <w:rsid w:val="001846AB"/>
    <w:rsid w:val="001914F4"/>
    <w:rsid w:val="00193870"/>
    <w:rsid w:val="001970C4"/>
    <w:rsid w:val="001C7864"/>
    <w:rsid w:val="001E59AC"/>
    <w:rsid w:val="00202F5C"/>
    <w:rsid w:val="002057F2"/>
    <w:rsid w:val="0021432A"/>
    <w:rsid w:val="00232EF8"/>
    <w:rsid w:val="00236D87"/>
    <w:rsid w:val="00237513"/>
    <w:rsid w:val="002542A7"/>
    <w:rsid w:val="00257A6E"/>
    <w:rsid w:val="00260DCB"/>
    <w:rsid w:val="00291294"/>
    <w:rsid w:val="00294955"/>
    <w:rsid w:val="00294ADC"/>
    <w:rsid w:val="002A44FD"/>
    <w:rsid w:val="002A7E75"/>
    <w:rsid w:val="002B2319"/>
    <w:rsid w:val="002C0CAF"/>
    <w:rsid w:val="002C3D54"/>
    <w:rsid w:val="002C7D76"/>
    <w:rsid w:val="002E28D0"/>
    <w:rsid w:val="002F3685"/>
    <w:rsid w:val="002F6E2B"/>
    <w:rsid w:val="00301E25"/>
    <w:rsid w:val="00331D2B"/>
    <w:rsid w:val="00333E3A"/>
    <w:rsid w:val="003613B1"/>
    <w:rsid w:val="0037441A"/>
    <w:rsid w:val="00374C00"/>
    <w:rsid w:val="00383FF6"/>
    <w:rsid w:val="003848BA"/>
    <w:rsid w:val="00384967"/>
    <w:rsid w:val="003939DE"/>
    <w:rsid w:val="003978E4"/>
    <w:rsid w:val="003B74BA"/>
    <w:rsid w:val="003C0A5E"/>
    <w:rsid w:val="003C4DE0"/>
    <w:rsid w:val="003D277C"/>
    <w:rsid w:val="003D5CE6"/>
    <w:rsid w:val="003E06FB"/>
    <w:rsid w:val="003F474F"/>
    <w:rsid w:val="003F581E"/>
    <w:rsid w:val="003F641B"/>
    <w:rsid w:val="003F6485"/>
    <w:rsid w:val="0040048C"/>
    <w:rsid w:val="0040123F"/>
    <w:rsid w:val="00402819"/>
    <w:rsid w:val="00412F7C"/>
    <w:rsid w:val="004138DF"/>
    <w:rsid w:val="004153E4"/>
    <w:rsid w:val="0041798E"/>
    <w:rsid w:val="00422840"/>
    <w:rsid w:val="00422CE0"/>
    <w:rsid w:val="00423381"/>
    <w:rsid w:val="0044347A"/>
    <w:rsid w:val="0044494E"/>
    <w:rsid w:val="00445227"/>
    <w:rsid w:val="004476DD"/>
    <w:rsid w:val="00461F84"/>
    <w:rsid w:val="00477993"/>
    <w:rsid w:val="00492DA1"/>
    <w:rsid w:val="00494EE3"/>
    <w:rsid w:val="004B70BA"/>
    <w:rsid w:val="004D668F"/>
    <w:rsid w:val="004D7386"/>
    <w:rsid w:val="004E5349"/>
    <w:rsid w:val="004F0F2F"/>
    <w:rsid w:val="0050327A"/>
    <w:rsid w:val="00512301"/>
    <w:rsid w:val="005137B2"/>
    <w:rsid w:val="0052179E"/>
    <w:rsid w:val="00523EDD"/>
    <w:rsid w:val="00534465"/>
    <w:rsid w:val="0053458E"/>
    <w:rsid w:val="0053632A"/>
    <w:rsid w:val="00540C7C"/>
    <w:rsid w:val="00547839"/>
    <w:rsid w:val="00551AC6"/>
    <w:rsid w:val="00566BA8"/>
    <w:rsid w:val="00574653"/>
    <w:rsid w:val="0058372B"/>
    <w:rsid w:val="00587DE3"/>
    <w:rsid w:val="00592297"/>
    <w:rsid w:val="005961B8"/>
    <w:rsid w:val="00597EE8"/>
    <w:rsid w:val="005A4F86"/>
    <w:rsid w:val="005B0837"/>
    <w:rsid w:val="005C1466"/>
    <w:rsid w:val="005D16BF"/>
    <w:rsid w:val="005D6376"/>
    <w:rsid w:val="005E36D8"/>
    <w:rsid w:val="005F0FA9"/>
    <w:rsid w:val="005F198B"/>
    <w:rsid w:val="005F495C"/>
    <w:rsid w:val="00615691"/>
    <w:rsid w:val="0062656E"/>
    <w:rsid w:val="00633B23"/>
    <w:rsid w:val="0066366F"/>
    <w:rsid w:val="00666761"/>
    <w:rsid w:val="006967D9"/>
    <w:rsid w:val="006B4286"/>
    <w:rsid w:val="006C31F9"/>
    <w:rsid w:val="006C6C1B"/>
    <w:rsid w:val="006D1B42"/>
    <w:rsid w:val="006D2C4F"/>
    <w:rsid w:val="006E1D4C"/>
    <w:rsid w:val="00710F1A"/>
    <w:rsid w:val="007167CF"/>
    <w:rsid w:val="007261A4"/>
    <w:rsid w:val="00741B5C"/>
    <w:rsid w:val="007420F0"/>
    <w:rsid w:val="00744E57"/>
    <w:rsid w:val="0074517B"/>
    <w:rsid w:val="0075247C"/>
    <w:rsid w:val="007533AF"/>
    <w:rsid w:val="007538B9"/>
    <w:rsid w:val="007976A3"/>
    <w:rsid w:val="007A0118"/>
    <w:rsid w:val="007A10F4"/>
    <w:rsid w:val="007B180C"/>
    <w:rsid w:val="007B4F57"/>
    <w:rsid w:val="007E4775"/>
    <w:rsid w:val="007F12D7"/>
    <w:rsid w:val="007F4CBC"/>
    <w:rsid w:val="00814513"/>
    <w:rsid w:val="00815C9F"/>
    <w:rsid w:val="00822258"/>
    <w:rsid w:val="00825BAD"/>
    <w:rsid w:val="00827D9C"/>
    <w:rsid w:val="00830B6B"/>
    <w:rsid w:val="008354D5"/>
    <w:rsid w:val="00845018"/>
    <w:rsid w:val="00846609"/>
    <w:rsid w:val="008879F4"/>
    <w:rsid w:val="008915AE"/>
    <w:rsid w:val="008B2D5C"/>
    <w:rsid w:val="008C383F"/>
    <w:rsid w:val="008D0C03"/>
    <w:rsid w:val="008D17FF"/>
    <w:rsid w:val="008D2329"/>
    <w:rsid w:val="008D2658"/>
    <w:rsid w:val="008D5068"/>
    <w:rsid w:val="008E01B2"/>
    <w:rsid w:val="008E6E82"/>
    <w:rsid w:val="008F0CAB"/>
    <w:rsid w:val="008F18E6"/>
    <w:rsid w:val="008F632B"/>
    <w:rsid w:val="00900DD7"/>
    <w:rsid w:val="009122D4"/>
    <w:rsid w:val="0091785A"/>
    <w:rsid w:val="00946CAC"/>
    <w:rsid w:val="0097075A"/>
    <w:rsid w:val="00971214"/>
    <w:rsid w:val="00981859"/>
    <w:rsid w:val="00983EFB"/>
    <w:rsid w:val="0098472B"/>
    <w:rsid w:val="00986EC7"/>
    <w:rsid w:val="00993D72"/>
    <w:rsid w:val="0099606B"/>
    <w:rsid w:val="009B0FC8"/>
    <w:rsid w:val="009B36AF"/>
    <w:rsid w:val="009B4BA6"/>
    <w:rsid w:val="009C4EF8"/>
    <w:rsid w:val="009D2D50"/>
    <w:rsid w:val="009D5A85"/>
    <w:rsid w:val="009E349C"/>
    <w:rsid w:val="009E445B"/>
    <w:rsid w:val="009E4888"/>
    <w:rsid w:val="00A06545"/>
    <w:rsid w:val="00A102A2"/>
    <w:rsid w:val="00A10FE6"/>
    <w:rsid w:val="00A3236F"/>
    <w:rsid w:val="00A400B6"/>
    <w:rsid w:val="00A51294"/>
    <w:rsid w:val="00A56400"/>
    <w:rsid w:val="00A64671"/>
    <w:rsid w:val="00A75DEA"/>
    <w:rsid w:val="00A87CBB"/>
    <w:rsid w:val="00A94C8D"/>
    <w:rsid w:val="00AD2892"/>
    <w:rsid w:val="00AD5771"/>
    <w:rsid w:val="00AE1EFD"/>
    <w:rsid w:val="00AE50A5"/>
    <w:rsid w:val="00AF1BCC"/>
    <w:rsid w:val="00AF7D08"/>
    <w:rsid w:val="00B025BB"/>
    <w:rsid w:val="00B06B3D"/>
    <w:rsid w:val="00B07C7C"/>
    <w:rsid w:val="00B1073F"/>
    <w:rsid w:val="00B22D9E"/>
    <w:rsid w:val="00B2707D"/>
    <w:rsid w:val="00B3103E"/>
    <w:rsid w:val="00B3172F"/>
    <w:rsid w:val="00B333BC"/>
    <w:rsid w:val="00B5190B"/>
    <w:rsid w:val="00B52E44"/>
    <w:rsid w:val="00B53CC1"/>
    <w:rsid w:val="00B66BD7"/>
    <w:rsid w:val="00B6767A"/>
    <w:rsid w:val="00B7015D"/>
    <w:rsid w:val="00B750B6"/>
    <w:rsid w:val="00B77CCB"/>
    <w:rsid w:val="00B872F4"/>
    <w:rsid w:val="00B9074B"/>
    <w:rsid w:val="00BD29A9"/>
    <w:rsid w:val="00BE633C"/>
    <w:rsid w:val="00BF23C8"/>
    <w:rsid w:val="00BF5466"/>
    <w:rsid w:val="00C00824"/>
    <w:rsid w:val="00C03DBD"/>
    <w:rsid w:val="00C06775"/>
    <w:rsid w:val="00C1016B"/>
    <w:rsid w:val="00C22362"/>
    <w:rsid w:val="00C311E0"/>
    <w:rsid w:val="00C33FD2"/>
    <w:rsid w:val="00C43DD2"/>
    <w:rsid w:val="00C50813"/>
    <w:rsid w:val="00C74739"/>
    <w:rsid w:val="00C80980"/>
    <w:rsid w:val="00CA0FC4"/>
    <w:rsid w:val="00CA1080"/>
    <w:rsid w:val="00CA4D3B"/>
    <w:rsid w:val="00CA7766"/>
    <w:rsid w:val="00CC1BCF"/>
    <w:rsid w:val="00CD0FA7"/>
    <w:rsid w:val="00CE5F81"/>
    <w:rsid w:val="00CF05E1"/>
    <w:rsid w:val="00CF3F54"/>
    <w:rsid w:val="00D044F7"/>
    <w:rsid w:val="00D0506E"/>
    <w:rsid w:val="00D10239"/>
    <w:rsid w:val="00D155A4"/>
    <w:rsid w:val="00D206E8"/>
    <w:rsid w:val="00D32F43"/>
    <w:rsid w:val="00D412A6"/>
    <w:rsid w:val="00D509F4"/>
    <w:rsid w:val="00D520D4"/>
    <w:rsid w:val="00D70A31"/>
    <w:rsid w:val="00D72DBA"/>
    <w:rsid w:val="00D77A50"/>
    <w:rsid w:val="00D846CD"/>
    <w:rsid w:val="00D90406"/>
    <w:rsid w:val="00DA1A2E"/>
    <w:rsid w:val="00DA4CF1"/>
    <w:rsid w:val="00DE1D67"/>
    <w:rsid w:val="00DE7D4F"/>
    <w:rsid w:val="00DF58F1"/>
    <w:rsid w:val="00E07BAE"/>
    <w:rsid w:val="00E26301"/>
    <w:rsid w:val="00E3041C"/>
    <w:rsid w:val="00E3249F"/>
    <w:rsid w:val="00E33871"/>
    <w:rsid w:val="00E33A6B"/>
    <w:rsid w:val="00E46422"/>
    <w:rsid w:val="00E919AD"/>
    <w:rsid w:val="00E93AB2"/>
    <w:rsid w:val="00E96F4C"/>
    <w:rsid w:val="00ED046B"/>
    <w:rsid w:val="00EF79D6"/>
    <w:rsid w:val="00F05054"/>
    <w:rsid w:val="00F57632"/>
    <w:rsid w:val="00F6102B"/>
    <w:rsid w:val="00F71C2A"/>
    <w:rsid w:val="00F737BC"/>
    <w:rsid w:val="00F867D5"/>
    <w:rsid w:val="00F940EB"/>
    <w:rsid w:val="00F94704"/>
    <w:rsid w:val="00FE0623"/>
    <w:rsid w:val="00FE0EA4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6EE"/>
  <w15:docId w15:val="{86D496A0-B959-49C9-AC85-52D13FC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6C6C1B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as1">
    <w:name w:val="WW-Tekstas1"/>
    <w:basedOn w:val="prastasis"/>
    <w:rsid w:val="00D72DBA"/>
    <w:pPr>
      <w:spacing w:after="120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CC1BCF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99606B"/>
    <w:pPr>
      <w:ind w:left="5040"/>
    </w:pPr>
    <w:rPr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9606B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semiHidden/>
    <w:rsid w:val="006C6C1B"/>
    <w:rPr>
      <w:rFonts w:ascii="Calibri" w:eastAsia="Times New Roman" w:hAnsi="Calibri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2016-09-13T10:20:00Z</cp:lastPrinted>
  <dcterms:created xsi:type="dcterms:W3CDTF">2016-09-27T07:23:00Z</dcterms:created>
  <dcterms:modified xsi:type="dcterms:W3CDTF">2016-09-27T07:23:00Z</dcterms:modified>
</cp:coreProperties>
</file>