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487D3245" w14:textId="77777777" w:rsidTr="00C57681">
        <w:tc>
          <w:tcPr>
            <w:tcW w:w="3969" w:type="dxa"/>
          </w:tcPr>
          <w:p w14:paraId="487D3244" w14:textId="77777777"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14:paraId="487D3247" w14:textId="77777777" w:rsidTr="00C57681">
        <w:tc>
          <w:tcPr>
            <w:tcW w:w="3969" w:type="dxa"/>
          </w:tcPr>
          <w:p w14:paraId="487D3246" w14:textId="77777777" w:rsidR="0006079E" w:rsidRDefault="0006079E" w:rsidP="0006079E">
            <w:r>
              <w:t>Klaipėdos miesto savivaldybės</w:t>
            </w:r>
          </w:p>
        </w:tc>
      </w:tr>
      <w:tr w:rsidR="0006079E" w14:paraId="487D3249" w14:textId="77777777" w:rsidTr="00C57681">
        <w:tc>
          <w:tcPr>
            <w:tcW w:w="3969" w:type="dxa"/>
          </w:tcPr>
          <w:p w14:paraId="487D3248"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p>
        </w:tc>
      </w:tr>
      <w:tr w:rsidR="0006079E" w14:paraId="487D324B" w14:textId="77777777" w:rsidTr="00C57681">
        <w:tc>
          <w:tcPr>
            <w:tcW w:w="3969" w:type="dxa"/>
          </w:tcPr>
          <w:p w14:paraId="487D324A"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T2-241</w:t>
            </w:r>
            <w:r>
              <w:rPr>
                <w:noProof/>
              </w:rPr>
              <w:fldChar w:fldCharType="end"/>
            </w:r>
            <w:bookmarkEnd w:id="2"/>
          </w:p>
        </w:tc>
      </w:tr>
    </w:tbl>
    <w:p w14:paraId="487D324C" w14:textId="77777777" w:rsidR="00832CC9" w:rsidRPr="00F72A1E" w:rsidRDefault="00832CC9" w:rsidP="0006079E">
      <w:pPr>
        <w:jc w:val="center"/>
      </w:pPr>
    </w:p>
    <w:p w14:paraId="487D324D" w14:textId="77777777" w:rsidR="00832CC9" w:rsidRPr="00F72A1E" w:rsidRDefault="00832CC9" w:rsidP="0006079E">
      <w:pPr>
        <w:jc w:val="center"/>
      </w:pPr>
    </w:p>
    <w:p w14:paraId="487D324E" w14:textId="568BD207" w:rsidR="00B42B43" w:rsidRDefault="00B42B43" w:rsidP="00B42B43">
      <w:pPr>
        <w:jc w:val="center"/>
        <w:rPr>
          <w:b/>
        </w:rPr>
      </w:pPr>
      <w:r>
        <w:rPr>
          <w:b/>
        </w:rPr>
        <w:t>KLAIPĖDOS RAJONO SAVIVALDYBĖS TERITORIJOJE GYVENANČIŲ VAIKŲ, UGDOMŲ KLAIPĖDOS MIESTO SAVIVALDYBĖS ŠVIETIMO ĮSTAIGOSE PAGAL IKIMOKYKLINIO IR PRIEŠMOKYKLINIO UGDYMO PROGRAMAS, ŪKIO IŠLAIDŲ KOMPENSAVIMO SUTARTIS</w:t>
      </w:r>
    </w:p>
    <w:p w14:paraId="487D324F" w14:textId="77777777" w:rsidR="00B42B43" w:rsidRDefault="00B42B43" w:rsidP="00B42B43">
      <w:pPr>
        <w:jc w:val="center"/>
      </w:pPr>
    </w:p>
    <w:p w14:paraId="487D3250" w14:textId="77777777" w:rsidR="00B42B43" w:rsidRDefault="00B42B43" w:rsidP="00B42B43">
      <w:pPr>
        <w:tabs>
          <w:tab w:val="left" w:pos="5070"/>
          <w:tab w:val="left" w:pos="5366"/>
          <w:tab w:val="left" w:pos="6771"/>
          <w:tab w:val="left" w:pos="7363"/>
        </w:tabs>
        <w:jc w:val="center"/>
      </w:pPr>
      <w:r>
        <w:t xml:space="preserve">Nr. </w:t>
      </w:r>
    </w:p>
    <w:p w14:paraId="487D3251" w14:textId="77777777" w:rsidR="00B42B43" w:rsidRDefault="00B42B43" w:rsidP="00B42B43">
      <w:pPr>
        <w:tabs>
          <w:tab w:val="left" w:pos="5070"/>
          <w:tab w:val="left" w:pos="5366"/>
          <w:tab w:val="left" w:pos="6771"/>
          <w:tab w:val="left" w:pos="7363"/>
        </w:tabs>
        <w:jc w:val="center"/>
      </w:pPr>
      <w:r>
        <w:t>Klaipėda</w:t>
      </w:r>
    </w:p>
    <w:p w14:paraId="487D3252" w14:textId="77777777" w:rsidR="00B42B43" w:rsidRDefault="00B42B43" w:rsidP="00B42B43">
      <w:pPr>
        <w:tabs>
          <w:tab w:val="left" w:pos="5070"/>
          <w:tab w:val="left" w:pos="5366"/>
          <w:tab w:val="left" w:pos="6771"/>
          <w:tab w:val="left" w:pos="7363"/>
        </w:tabs>
        <w:jc w:val="center"/>
      </w:pPr>
    </w:p>
    <w:p w14:paraId="487D3253" w14:textId="77777777" w:rsidR="00B42B43" w:rsidRDefault="00B42B43" w:rsidP="00B42B43">
      <w:pPr>
        <w:tabs>
          <w:tab w:val="left" w:pos="5070"/>
          <w:tab w:val="left" w:pos="5366"/>
          <w:tab w:val="left" w:pos="6771"/>
          <w:tab w:val="left" w:pos="7363"/>
        </w:tabs>
        <w:jc w:val="center"/>
      </w:pPr>
    </w:p>
    <w:p w14:paraId="487D3254" w14:textId="77777777" w:rsidR="00B42B43" w:rsidRDefault="00B42B43" w:rsidP="00B42B43">
      <w:pPr>
        <w:tabs>
          <w:tab w:val="left" w:pos="5070"/>
          <w:tab w:val="left" w:pos="5366"/>
          <w:tab w:val="left" w:pos="6771"/>
          <w:tab w:val="left" w:pos="7363"/>
        </w:tabs>
        <w:jc w:val="center"/>
        <w:rPr>
          <w:b/>
        </w:rPr>
      </w:pPr>
      <w:r>
        <w:rPr>
          <w:b/>
        </w:rPr>
        <w:t>I. SUTARTIES ŠALYS</w:t>
      </w:r>
    </w:p>
    <w:p w14:paraId="487D3255" w14:textId="77777777" w:rsidR="00B42B43" w:rsidRDefault="00B42B43" w:rsidP="00B42B43">
      <w:pPr>
        <w:tabs>
          <w:tab w:val="left" w:pos="5070"/>
          <w:tab w:val="left" w:pos="5366"/>
          <w:tab w:val="left" w:pos="6771"/>
          <w:tab w:val="left" w:pos="7363"/>
        </w:tabs>
        <w:jc w:val="both"/>
      </w:pPr>
    </w:p>
    <w:p w14:paraId="487D3256" w14:textId="77777777" w:rsidR="00B42B43" w:rsidRDefault="00B42B43" w:rsidP="00B42B43">
      <w:pPr>
        <w:ind w:firstLine="709"/>
        <w:jc w:val="both"/>
      </w:pPr>
      <w:r>
        <w:t>Klaipėdos miesto savivaldybė, atstovaujama Klaipėdos miesto savivaldybės mero ____________________, ir Klaipėdos rajono savivaldybė, atstovaujama Klaipėdos rajono savivaldybės mero ____________________, toliau kartu vadinamos Šalimis, sudarė šią Klaipėdos rajono savivaldybės teritorijoje gyvenančių vaikų, ugdomų Klaipėdos miesto savivaldybės švietimo įstaigose pagal ikimokyklinio ir priešmokyklinio ugdymo programas, ūkio išlaidų kompensavimo sutartį (toliau – Sutartis).</w:t>
      </w:r>
    </w:p>
    <w:p w14:paraId="487D3257" w14:textId="77777777" w:rsidR="00B42B43" w:rsidRDefault="00B42B43" w:rsidP="00B42B43">
      <w:pPr>
        <w:ind w:firstLine="709"/>
        <w:jc w:val="both"/>
      </w:pPr>
    </w:p>
    <w:p w14:paraId="487D3258" w14:textId="77777777" w:rsidR="00B42B43" w:rsidRDefault="00B42B43" w:rsidP="00B42B43">
      <w:pPr>
        <w:tabs>
          <w:tab w:val="left" w:pos="5070"/>
          <w:tab w:val="left" w:pos="5366"/>
          <w:tab w:val="left" w:pos="6771"/>
          <w:tab w:val="left" w:pos="7363"/>
        </w:tabs>
        <w:jc w:val="center"/>
        <w:rPr>
          <w:b/>
        </w:rPr>
      </w:pPr>
      <w:r>
        <w:rPr>
          <w:b/>
        </w:rPr>
        <w:t>II. SUTARTIES OBJEKTAS</w:t>
      </w:r>
    </w:p>
    <w:p w14:paraId="487D3259" w14:textId="77777777" w:rsidR="00B42B43" w:rsidRDefault="00B42B43" w:rsidP="00B42B43">
      <w:pPr>
        <w:tabs>
          <w:tab w:val="left" w:pos="5070"/>
          <w:tab w:val="left" w:pos="5366"/>
          <w:tab w:val="left" w:pos="6771"/>
          <w:tab w:val="left" w:pos="7363"/>
        </w:tabs>
        <w:jc w:val="both"/>
      </w:pPr>
    </w:p>
    <w:p w14:paraId="487D325A" w14:textId="77777777" w:rsidR="00B42B43" w:rsidRDefault="00B42B43" w:rsidP="00B42B43">
      <w:pPr>
        <w:tabs>
          <w:tab w:val="left" w:pos="5070"/>
          <w:tab w:val="left" w:pos="5366"/>
          <w:tab w:val="left" w:pos="6771"/>
          <w:tab w:val="left" w:pos="7363"/>
        </w:tabs>
        <w:ind w:firstLine="709"/>
        <w:jc w:val="both"/>
      </w:pPr>
      <w:r>
        <w:t>1. Šalys susitaria dėl vaikų, kurių tėvų (globėjų) deklaruota gyvenamoji vieta yra Klaipėdos rajono savivaldybės teritorijoje, lanko ar pradės lankyti savivaldybės švietimo įstaigą Klaipėdos mieste, ūkio lėšų kompensavimo pagal šioje Sutartyje nustatytas sąlygas.</w:t>
      </w:r>
    </w:p>
    <w:p w14:paraId="487D325B" w14:textId="77777777" w:rsidR="00B42B43" w:rsidRDefault="00B42B43" w:rsidP="00B42B43">
      <w:pPr>
        <w:tabs>
          <w:tab w:val="left" w:pos="5070"/>
          <w:tab w:val="left" w:pos="5366"/>
          <w:tab w:val="left" w:pos="6771"/>
          <w:tab w:val="left" w:pos="7363"/>
        </w:tabs>
        <w:ind w:firstLine="709"/>
        <w:jc w:val="both"/>
      </w:pPr>
      <w:r>
        <w:t>2. Šalys susitaria, kad įstaigos ūkio lėšos (toliau – ūkio lėšos) – tai lėšos, netiesiogiai su švietimo procesu susijusios lėšos švietimo įstaigos ūkiui valdyti ir naudoti, apskaičiuojamos pagal Klaipėdos miesto savivaldybės tarybos sprendimu patvirtintą ūkio lėšų kompensavimo dydį vienam vaikui vienam mėnesiui.</w:t>
      </w:r>
    </w:p>
    <w:p w14:paraId="487D325C" w14:textId="77777777" w:rsidR="00B42B43" w:rsidRDefault="00B42B43" w:rsidP="00B42B43">
      <w:pPr>
        <w:tabs>
          <w:tab w:val="left" w:pos="5070"/>
          <w:tab w:val="left" w:pos="5366"/>
          <w:tab w:val="left" w:pos="6771"/>
          <w:tab w:val="left" w:pos="7363"/>
        </w:tabs>
        <w:jc w:val="both"/>
      </w:pPr>
    </w:p>
    <w:p w14:paraId="487D325D" w14:textId="77777777" w:rsidR="00B42B43" w:rsidRDefault="00B42B43" w:rsidP="00B42B43">
      <w:pPr>
        <w:tabs>
          <w:tab w:val="left" w:pos="5070"/>
          <w:tab w:val="left" w:pos="5366"/>
          <w:tab w:val="left" w:pos="6771"/>
          <w:tab w:val="left" w:pos="7363"/>
        </w:tabs>
        <w:jc w:val="center"/>
        <w:rPr>
          <w:b/>
        </w:rPr>
      </w:pPr>
      <w:r>
        <w:rPr>
          <w:b/>
        </w:rPr>
        <w:t>III. ŠALIŲ ĮSIPAREIGOJIMAI</w:t>
      </w:r>
    </w:p>
    <w:p w14:paraId="487D325E" w14:textId="77777777" w:rsidR="00B42B43" w:rsidRDefault="00B42B43" w:rsidP="00B42B43">
      <w:pPr>
        <w:tabs>
          <w:tab w:val="left" w:pos="5070"/>
          <w:tab w:val="left" w:pos="5366"/>
          <w:tab w:val="left" w:pos="6771"/>
          <w:tab w:val="left" w:pos="7363"/>
        </w:tabs>
        <w:jc w:val="both"/>
      </w:pPr>
    </w:p>
    <w:p w14:paraId="487D325F" w14:textId="77777777" w:rsidR="00B42B43" w:rsidRDefault="00B42B43" w:rsidP="00B42B43">
      <w:pPr>
        <w:tabs>
          <w:tab w:val="left" w:pos="5070"/>
          <w:tab w:val="left" w:pos="5366"/>
          <w:tab w:val="left" w:pos="6771"/>
          <w:tab w:val="left" w:pos="7363"/>
        </w:tabs>
        <w:ind w:firstLine="709"/>
        <w:jc w:val="both"/>
      </w:pPr>
      <w:r>
        <w:t>3. Klaipėdos miesto savivaldybė įsipareigoja:</w:t>
      </w:r>
    </w:p>
    <w:p w14:paraId="487D3260" w14:textId="77777777" w:rsidR="00B42B43" w:rsidRDefault="00B42B43" w:rsidP="00B42B43">
      <w:pPr>
        <w:tabs>
          <w:tab w:val="left" w:pos="5070"/>
          <w:tab w:val="left" w:pos="5366"/>
          <w:tab w:val="left" w:pos="6771"/>
          <w:tab w:val="left" w:pos="7363"/>
        </w:tabs>
        <w:ind w:firstLine="709"/>
        <w:jc w:val="both"/>
      </w:pPr>
      <w:r>
        <w:t>3.1. priimti į Klaipėdos miesto savivaldybės švietimo įstaigos laisvas vietas vaikus, kurių tėvų (globėjų) deklaruota gyvenamoji vieta yra Klaipėdos rajono savivaldybės teritorijoje, už kuriuos Klaipėdos rajono savivaldybė įsipareigoja kompensuoti ūkio lėšas;</w:t>
      </w:r>
    </w:p>
    <w:p w14:paraId="487D3261" w14:textId="77777777" w:rsidR="00B42B43" w:rsidRDefault="00B42B43" w:rsidP="00B42B43">
      <w:pPr>
        <w:tabs>
          <w:tab w:val="left" w:pos="5070"/>
          <w:tab w:val="left" w:pos="5366"/>
          <w:tab w:val="left" w:pos="6771"/>
          <w:tab w:val="left" w:pos="7363"/>
        </w:tabs>
        <w:ind w:firstLine="709"/>
        <w:jc w:val="both"/>
      </w:pPr>
      <w:r>
        <w:t>3.2. ugdyti Klaipėdos rajono savivaldybės ikimokyklinio ir priešmokyklinio amžiaus vaikus pagal ikimokyklinio ir priešmokyklinio ugdymo programas;</w:t>
      </w:r>
    </w:p>
    <w:p w14:paraId="487D3262" w14:textId="77777777" w:rsidR="00B42B43" w:rsidRDefault="00B42B43" w:rsidP="00B42B43">
      <w:pPr>
        <w:tabs>
          <w:tab w:val="left" w:pos="5070"/>
          <w:tab w:val="left" w:pos="5366"/>
          <w:tab w:val="left" w:pos="6771"/>
          <w:tab w:val="left" w:pos="7363"/>
        </w:tabs>
        <w:ind w:firstLine="709"/>
        <w:jc w:val="both"/>
      </w:pPr>
      <w:r>
        <w:t>3.3. teikti kitas paslaugas, susijusias su papildomu vaikų ugdymu ir jų priežiūra;</w:t>
      </w:r>
    </w:p>
    <w:p w14:paraId="487D3263" w14:textId="77777777" w:rsidR="00B42B43" w:rsidRDefault="00B42B43" w:rsidP="00B42B43">
      <w:pPr>
        <w:tabs>
          <w:tab w:val="left" w:pos="5070"/>
          <w:tab w:val="left" w:pos="5366"/>
          <w:tab w:val="left" w:pos="6771"/>
          <w:tab w:val="left" w:pos="7363"/>
        </w:tabs>
        <w:ind w:firstLine="709"/>
        <w:jc w:val="both"/>
      </w:pPr>
      <w:r>
        <w:t>3.4. sudaryti vaikams sveikas, saugias, higienos normų reikalavimus atitinkančias ugdymo sąlygas;</w:t>
      </w:r>
    </w:p>
    <w:p w14:paraId="487D3264" w14:textId="77777777" w:rsidR="00B42B43" w:rsidRDefault="00B42B43" w:rsidP="00B42B43">
      <w:pPr>
        <w:tabs>
          <w:tab w:val="left" w:pos="1134"/>
          <w:tab w:val="left" w:pos="5070"/>
          <w:tab w:val="left" w:pos="5366"/>
          <w:tab w:val="left" w:pos="6771"/>
          <w:tab w:val="left" w:pos="7363"/>
        </w:tabs>
        <w:ind w:firstLine="709"/>
        <w:jc w:val="both"/>
      </w:pPr>
      <w:r>
        <w:t>3.5. teikti maitinimo paslaugas ir taikyti šios paslaugos lengvatas Klaipėdos miesto savivaldybės tarybos sprendimu nustatyta tvarka ir patvirtintu atlyginimo dydžiu už maitinimo paslaugą švietimo įstaigose, įgyvendinančiose ikimokyklinio ir priešmokyklinio ugdymo programas;</w:t>
      </w:r>
    </w:p>
    <w:p w14:paraId="487D3265" w14:textId="77777777" w:rsidR="00B42B43" w:rsidRDefault="00B42B43" w:rsidP="00B42B43">
      <w:pPr>
        <w:tabs>
          <w:tab w:val="left" w:pos="5070"/>
          <w:tab w:val="left" w:pos="5366"/>
          <w:tab w:val="left" w:pos="6771"/>
          <w:tab w:val="left" w:pos="7363"/>
        </w:tabs>
        <w:ind w:firstLine="709"/>
        <w:jc w:val="both"/>
      </w:pPr>
      <w:r>
        <w:t>3.6. kiekvieną mėnesį Klaipėdos rajono savivaldybei pateikti informaciją pagal Sutarties priedą, kuris yra neatsiejama šios Sutarties dalis (priedas).</w:t>
      </w:r>
    </w:p>
    <w:p w14:paraId="487D3266" w14:textId="77777777" w:rsidR="00B42B43" w:rsidRDefault="00B42B43" w:rsidP="00B42B43">
      <w:pPr>
        <w:tabs>
          <w:tab w:val="left" w:pos="5070"/>
          <w:tab w:val="left" w:pos="5366"/>
          <w:tab w:val="left" w:pos="6771"/>
          <w:tab w:val="left" w:pos="7363"/>
        </w:tabs>
        <w:ind w:firstLine="709"/>
        <w:jc w:val="both"/>
      </w:pPr>
      <w:r>
        <w:t>4. Klaipėdos miesto savivaldybė turi teisę:</w:t>
      </w:r>
    </w:p>
    <w:p w14:paraId="487D3267" w14:textId="77777777" w:rsidR="00B42B43" w:rsidRDefault="00B42B43" w:rsidP="00B42B43">
      <w:pPr>
        <w:tabs>
          <w:tab w:val="left" w:pos="5070"/>
          <w:tab w:val="left" w:pos="5366"/>
          <w:tab w:val="left" w:pos="6771"/>
          <w:tab w:val="left" w:pos="7363"/>
        </w:tabs>
        <w:ind w:firstLine="709"/>
        <w:jc w:val="both"/>
      </w:pPr>
      <w:r>
        <w:lastRenderedPageBreak/>
        <w:t>4.1. gauti iš Klaipėdos rajono savivaldybės visą reikalingą informaciją, susijusią su šia Sutartimi;</w:t>
      </w:r>
    </w:p>
    <w:p w14:paraId="487D3268" w14:textId="77777777" w:rsidR="00B42B43" w:rsidRDefault="00B42B43" w:rsidP="00B42B43">
      <w:pPr>
        <w:tabs>
          <w:tab w:val="left" w:pos="5070"/>
          <w:tab w:val="left" w:pos="5366"/>
          <w:tab w:val="left" w:pos="6771"/>
          <w:tab w:val="left" w:pos="7363"/>
        </w:tabs>
        <w:ind w:firstLine="709"/>
        <w:jc w:val="both"/>
      </w:pPr>
      <w:r>
        <w:t>4.2. kasmet iki spalio 1 dienos peržiūrėti ir Klaipėdos miesto savivaldybės taryboje tvirtinti  atlygintiną ūkio lėšų kompensavimo dydį (jeigu ūkio lėšų dydis 1 vaikui pasikeitė daugiau kaip 10 procentų), atsižvelgdama į praėjusių kalendorinių metų Klaipėdos miesto savivaldybės švietimo įstaigų, vykdančių ikimokyklinio ir priešmokyklinio ugdymo programas, ūkio išlaidų vienam vaikui vidurkį.</w:t>
      </w:r>
    </w:p>
    <w:p w14:paraId="487D3269" w14:textId="77777777" w:rsidR="00B42B43" w:rsidRDefault="00B42B43" w:rsidP="00B42B43">
      <w:pPr>
        <w:tabs>
          <w:tab w:val="left" w:pos="5070"/>
          <w:tab w:val="left" w:pos="5366"/>
          <w:tab w:val="left" w:pos="6771"/>
          <w:tab w:val="left" w:pos="7363"/>
        </w:tabs>
        <w:ind w:firstLine="709"/>
        <w:jc w:val="both"/>
      </w:pPr>
      <w:r>
        <w:t>5. Klaipėdos rajono savivaldybė įsipareigoja:</w:t>
      </w:r>
    </w:p>
    <w:p w14:paraId="487D326A" w14:textId="77777777" w:rsidR="00B42B43" w:rsidRDefault="00B42B43" w:rsidP="00B42B43">
      <w:pPr>
        <w:tabs>
          <w:tab w:val="left" w:pos="5070"/>
          <w:tab w:val="left" w:pos="5366"/>
          <w:tab w:val="left" w:pos="6771"/>
          <w:tab w:val="left" w:pos="7363"/>
        </w:tabs>
        <w:ind w:firstLine="709"/>
        <w:jc w:val="both"/>
      </w:pPr>
      <w:r>
        <w:t>5.1. planuoti lėšas ūkio lėšų kompensavimui už vaikus, ugdomus Klaipėdos miesto savivaldybės švietimo įstaigose pagal ikimokyklinio ir priešmokyklinio ugdymo programas, kurių tėvų (globėjų) deklaruota gyvenamoji vieta yra Klaipėdos rajono savivaldybės teritorijoje;</w:t>
      </w:r>
    </w:p>
    <w:p w14:paraId="487D326B" w14:textId="77777777" w:rsidR="00B42B43" w:rsidRDefault="00B42B43" w:rsidP="00B42B43">
      <w:pPr>
        <w:tabs>
          <w:tab w:val="left" w:pos="5070"/>
          <w:tab w:val="left" w:pos="5366"/>
          <w:tab w:val="left" w:pos="6771"/>
          <w:tab w:val="left" w:pos="7363"/>
        </w:tabs>
        <w:ind w:firstLine="709"/>
        <w:jc w:val="both"/>
      </w:pPr>
      <w:r>
        <w:t xml:space="preserve">5.2. pateikti </w:t>
      </w:r>
      <w:proofErr w:type="spellStart"/>
      <w:r>
        <w:t>siuntimus</w:t>
      </w:r>
      <w:proofErr w:type="spellEnd"/>
      <w:r>
        <w:t xml:space="preserve"> vaikams, už kuriuos Klaipėdos rajono savivaldybė įsipareigoja kompensuoti ūkio lėšas, į Klaipėdos miesto švietimo įstaigas, vykdančias ikimokyklinio ir priešmokyklinio ugdymo programas, kuriose yra laisvų vietų;</w:t>
      </w:r>
    </w:p>
    <w:p w14:paraId="487D326C" w14:textId="77777777" w:rsidR="00B42B43" w:rsidRDefault="00B42B43" w:rsidP="00B42B43">
      <w:pPr>
        <w:tabs>
          <w:tab w:val="left" w:pos="5070"/>
          <w:tab w:val="left" w:pos="5366"/>
          <w:tab w:val="left" w:pos="6771"/>
          <w:tab w:val="left" w:pos="7363"/>
        </w:tabs>
        <w:ind w:firstLine="709"/>
        <w:jc w:val="both"/>
      </w:pPr>
      <w:r>
        <w:t>5.3. ne rečiau kaip vieną kartą per ketvirtį iki kito mėnesio 10 dienos kompensuoti su Klaipėdos miesto savivaldybei už Klaipėdos rajono savivaldybės vaikų ugdymą pagal Klaipėdos miesto savivaldybės tarybos sprendimu nustatytą ūkio lėšų kainą už vieną vaiką bei įvertindama Klaipėdos miesto savivaldybės administracijos pateiktą informaciją apie rajone gyvenančius vaikus, kurie ugdomi Klaipėdos miesto savivaldybės švietimo įstaigose pagal ikimokyklinio ir priešmokyklinio ugdymo programas.</w:t>
      </w:r>
    </w:p>
    <w:p w14:paraId="487D326D" w14:textId="77777777" w:rsidR="00B42B43" w:rsidRDefault="00B42B43" w:rsidP="00B42B43">
      <w:pPr>
        <w:tabs>
          <w:tab w:val="left" w:pos="5070"/>
          <w:tab w:val="left" w:pos="5366"/>
          <w:tab w:val="left" w:pos="6771"/>
          <w:tab w:val="left" w:pos="7363"/>
        </w:tabs>
        <w:ind w:firstLine="709"/>
        <w:jc w:val="both"/>
      </w:pPr>
      <w:r>
        <w:t>6. Klaipėdos rajono savivaldybė turi teisę:</w:t>
      </w:r>
    </w:p>
    <w:p w14:paraId="487D326E" w14:textId="77777777" w:rsidR="00B42B43" w:rsidRDefault="00B42B43" w:rsidP="00B42B43">
      <w:pPr>
        <w:tabs>
          <w:tab w:val="left" w:pos="5070"/>
          <w:tab w:val="left" w:pos="5366"/>
          <w:tab w:val="left" w:pos="6771"/>
          <w:tab w:val="left" w:pos="7363"/>
        </w:tabs>
        <w:ind w:firstLine="709"/>
        <w:jc w:val="both"/>
      </w:pPr>
      <w:r>
        <w:t>6.1. vykdyti ikimokyklinio ir priešmokyklinio ugdymo paslaugų priežiūrą teisės aktų nustatyta tvarka;</w:t>
      </w:r>
    </w:p>
    <w:p w14:paraId="487D326F" w14:textId="77777777" w:rsidR="00B42B43" w:rsidRDefault="00B42B43" w:rsidP="00B42B43">
      <w:pPr>
        <w:tabs>
          <w:tab w:val="left" w:pos="5070"/>
          <w:tab w:val="left" w:pos="5366"/>
          <w:tab w:val="left" w:pos="6771"/>
          <w:tab w:val="left" w:pos="7363"/>
        </w:tabs>
        <w:ind w:firstLine="709"/>
        <w:jc w:val="both"/>
      </w:pPr>
      <w:r>
        <w:t>6.2. gauti iš Klaipėdos miesto savivaldybės visą reikalingą informaciją, susijusią su šia Sutartimi;</w:t>
      </w:r>
    </w:p>
    <w:p w14:paraId="487D3270" w14:textId="77777777" w:rsidR="00B42B43" w:rsidRDefault="00B42B43" w:rsidP="00B42B43">
      <w:pPr>
        <w:tabs>
          <w:tab w:val="left" w:pos="993"/>
          <w:tab w:val="left" w:pos="5070"/>
          <w:tab w:val="left" w:pos="5366"/>
          <w:tab w:val="left" w:pos="6771"/>
          <w:tab w:val="left" w:pos="7363"/>
        </w:tabs>
        <w:ind w:firstLine="709"/>
        <w:jc w:val="both"/>
      </w:pPr>
      <w:r>
        <w:t>6.3. nuo kito mėnesio 1 dienos nepervesti ūkio išlaidų už vaikus, kurių tėvai (globėjai) deklaravo gyvenamąją vietą ne Klaipėdos rajono savivaldybėje;</w:t>
      </w:r>
    </w:p>
    <w:p w14:paraId="487D3271" w14:textId="77777777" w:rsidR="00B42B43" w:rsidRDefault="00B42B43" w:rsidP="00B42B43">
      <w:pPr>
        <w:tabs>
          <w:tab w:val="left" w:pos="993"/>
          <w:tab w:val="left" w:pos="5070"/>
          <w:tab w:val="left" w:pos="5366"/>
          <w:tab w:val="left" w:pos="6771"/>
          <w:tab w:val="left" w:pos="7363"/>
        </w:tabs>
        <w:ind w:firstLine="709"/>
        <w:jc w:val="both"/>
      </w:pPr>
      <w:r>
        <w:t>6.4. pateikti prašymą grąžinti į Klaipėdos rajono savivaldybės sąskaitą pagal šią Sutartį pervestą lėšų sumą, jeigu paslauga nebuvo suteikta.</w:t>
      </w:r>
    </w:p>
    <w:p w14:paraId="487D3272" w14:textId="77777777" w:rsidR="00B42B43" w:rsidRDefault="00B42B43" w:rsidP="00B42B43">
      <w:pPr>
        <w:tabs>
          <w:tab w:val="left" w:pos="993"/>
          <w:tab w:val="left" w:pos="5070"/>
          <w:tab w:val="left" w:pos="5366"/>
          <w:tab w:val="left" w:pos="6771"/>
          <w:tab w:val="left" w:pos="7363"/>
        </w:tabs>
        <w:ind w:firstLine="709"/>
        <w:jc w:val="both"/>
        <w:rPr>
          <w:b/>
        </w:rPr>
      </w:pPr>
    </w:p>
    <w:p w14:paraId="487D3273" w14:textId="77777777" w:rsidR="00B42B43" w:rsidRDefault="00B42B43" w:rsidP="00B42B43">
      <w:pPr>
        <w:tabs>
          <w:tab w:val="left" w:pos="993"/>
          <w:tab w:val="left" w:pos="5070"/>
          <w:tab w:val="left" w:pos="5366"/>
          <w:tab w:val="left" w:pos="6771"/>
          <w:tab w:val="left" w:pos="7363"/>
        </w:tabs>
        <w:jc w:val="center"/>
        <w:rPr>
          <w:b/>
        </w:rPr>
      </w:pPr>
      <w:r>
        <w:rPr>
          <w:b/>
        </w:rPr>
        <w:t>IV. SUTARTIES ĮSIGALIOJIMAS IR NUTRAUKIMO SĄLYGOS</w:t>
      </w:r>
    </w:p>
    <w:p w14:paraId="487D3274" w14:textId="77777777" w:rsidR="00B42B43" w:rsidRDefault="00B42B43" w:rsidP="00B42B43">
      <w:pPr>
        <w:tabs>
          <w:tab w:val="left" w:pos="993"/>
          <w:tab w:val="left" w:pos="5070"/>
          <w:tab w:val="left" w:pos="5366"/>
          <w:tab w:val="left" w:pos="6771"/>
          <w:tab w:val="left" w:pos="7363"/>
        </w:tabs>
        <w:jc w:val="both"/>
        <w:rPr>
          <w:b/>
        </w:rPr>
      </w:pPr>
    </w:p>
    <w:p w14:paraId="487D3275" w14:textId="77777777" w:rsidR="00B42B43" w:rsidRDefault="00B42B43" w:rsidP="00B42B43">
      <w:pPr>
        <w:tabs>
          <w:tab w:val="left" w:pos="993"/>
          <w:tab w:val="left" w:pos="5070"/>
          <w:tab w:val="left" w:pos="5366"/>
          <w:tab w:val="left" w:pos="6771"/>
          <w:tab w:val="left" w:pos="7363"/>
        </w:tabs>
        <w:ind w:firstLine="709"/>
        <w:jc w:val="both"/>
      </w:pPr>
      <w:r>
        <w:t xml:space="preserve">7. Sutartis įsigalioja nuo pasirašymo dienos. </w:t>
      </w:r>
    </w:p>
    <w:p w14:paraId="487D3276" w14:textId="77777777" w:rsidR="00B42B43" w:rsidRDefault="00B42B43" w:rsidP="00B42B43">
      <w:pPr>
        <w:tabs>
          <w:tab w:val="left" w:pos="5070"/>
          <w:tab w:val="left" w:pos="5366"/>
          <w:tab w:val="left" w:pos="6771"/>
          <w:tab w:val="left" w:pos="7363"/>
        </w:tabs>
        <w:ind w:firstLine="709"/>
        <w:jc w:val="both"/>
      </w:pPr>
      <w:r>
        <w:t>8. Sutartis gali būti nutraukta:</w:t>
      </w:r>
    </w:p>
    <w:p w14:paraId="487D3277" w14:textId="77777777" w:rsidR="00B42B43" w:rsidRDefault="00B42B43" w:rsidP="00B42B43">
      <w:pPr>
        <w:tabs>
          <w:tab w:val="left" w:pos="5070"/>
          <w:tab w:val="left" w:pos="5366"/>
          <w:tab w:val="left" w:pos="6771"/>
          <w:tab w:val="left" w:pos="7363"/>
        </w:tabs>
        <w:ind w:firstLine="709"/>
        <w:jc w:val="both"/>
      </w:pPr>
      <w:r>
        <w:t>8.1. Šalių susitarimu, praėjus 3 metams po Sutarties įsigaliojimo, pranešus kitai Šaliai ne vėliau kaip prieš 2 mėnesius ir suderinus tarpusavio skolų likučius;</w:t>
      </w:r>
    </w:p>
    <w:p w14:paraId="487D3278" w14:textId="77777777" w:rsidR="00B42B43" w:rsidRDefault="00B42B43" w:rsidP="00B42B43">
      <w:pPr>
        <w:tabs>
          <w:tab w:val="left" w:pos="5070"/>
          <w:tab w:val="left" w:pos="5366"/>
          <w:tab w:val="left" w:pos="6771"/>
          <w:tab w:val="left" w:pos="7363"/>
        </w:tabs>
        <w:ind w:firstLine="709"/>
        <w:jc w:val="both"/>
      </w:pPr>
      <w:r>
        <w:t>8.2. kai Šalys nevykdo savo įsipareigojimų ilgiau kaip vieną mėnesį;</w:t>
      </w:r>
    </w:p>
    <w:p w14:paraId="487D3279" w14:textId="77777777" w:rsidR="00B42B43" w:rsidRDefault="00B42B43" w:rsidP="00B42B43">
      <w:pPr>
        <w:tabs>
          <w:tab w:val="left" w:pos="5070"/>
          <w:tab w:val="left" w:pos="5366"/>
          <w:tab w:val="left" w:pos="6771"/>
          <w:tab w:val="left" w:pos="7363"/>
        </w:tabs>
        <w:ind w:firstLine="709"/>
        <w:jc w:val="both"/>
      </w:pPr>
      <w:r>
        <w:t>8.3. kitais teisės aktuose numatytais atvejais.</w:t>
      </w:r>
    </w:p>
    <w:p w14:paraId="487D327A" w14:textId="77777777" w:rsidR="00B42B43" w:rsidRDefault="00B42B43" w:rsidP="00B42B43">
      <w:pPr>
        <w:tabs>
          <w:tab w:val="left" w:pos="5070"/>
          <w:tab w:val="left" w:pos="5366"/>
          <w:tab w:val="left" w:pos="6771"/>
          <w:tab w:val="left" w:pos="7363"/>
        </w:tabs>
        <w:ind w:firstLine="709"/>
        <w:jc w:val="both"/>
      </w:pPr>
      <w:r>
        <w:t>9. Nutraukus Sutartį, faktiškai patiriamos išlaidos turi būti apmokamos per 30 kalendorinių dienų.</w:t>
      </w:r>
    </w:p>
    <w:p w14:paraId="487D327B" w14:textId="77777777" w:rsidR="00B42B43" w:rsidRDefault="00B42B43" w:rsidP="00B42B43">
      <w:pPr>
        <w:tabs>
          <w:tab w:val="left" w:pos="5070"/>
          <w:tab w:val="left" w:pos="5366"/>
          <w:tab w:val="left" w:pos="6771"/>
          <w:tab w:val="left" w:pos="7363"/>
        </w:tabs>
        <w:ind w:firstLine="709"/>
        <w:jc w:val="both"/>
      </w:pPr>
    </w:p>
    <w:p w14:paraId="487D327C" w14:textId="77777777" w:rsidR="00B42B43" w:rsidRDefault="00B42B43" w:rsidP="00B42B43">
      <w:pPr>
        <w:tabs>
          <w:tab w:val="left" w:pos="5070"/>
          <w:tab w:val="left" w:pos="5366"/>
          <w:tab w:val="left" w:pos="6771"/>
          <w:tab w:val="left" w:pos="7363"/>
        </w:tabs>
        <w:jc w:val="center"/>
        <w:rPr>
          <w:b/>
        </w:rPr>
      </w:pPr>
      <w:r>
        <w:rPr>
          <w:b/>
        </w:rPr>
        <w:t>V. KITOS SUTARTIES SĄLYGOS</w:t>
      </w:r>
    </w:p>
    <w:p w14:paraId="487D327D" w14:textId="77777777" w:rsidR="00B42B43" w:rsidRDefault="00B42B43" w:rsidP="00B42B43">
      <w:pPr>
        <w:tabs>
          <w:tab w:val="left" w:pos="5070"/>
          <w:tab w:val="left" w:pos="5366"/>
          <w:tab w:val="left" w:pos="6771"/>
          <w:tab w:val="left" w:pos="7363"/>
        </w:tabs>
        <w:ind w:firstLine="709"/>
        <w:jc w:val="both"/>
      </w:pPr>
    </w:p>
    <w:p w14:paraId="487D327E" w14:textId="77777777" w:rsidR="00B42B43" w:rsidRDefault="00B42B43" w:rsidP="00B42B43">
      <w:pPr>
        <w:tabs>
          <w:tab w:val="left" w:pos="5070"/>
          <w:tab w:val="left" w:pos="5366"/>
          <w:tab w:val="left" w:pos="6771"/>
          <w:tab w:val="left" w:pos="7363"/>
        </w:tabs>
        <w:ind w:firstLine="709"/>
        <w:jc w:val="both"/>
      </w:pPr>
      <w:r>
        <w:t>10. Sutarties pakeitimai ir papildymai įforminami abiejų Šalių susitarimais, kurie yra neatsiejama šios Sutarties dalis.</w:t>
      </w:r>
    </w:p>
    <w:p w14:paraId="487D327F" w14:textId="77777777" w:rsidR="00B42B43" w:rsidRDefault="00B42B43" w:rsidP="00B42B43">
      <w:pPr>
        <w:tabs>
          <w:tab w:val="left" w:pos="5070"/>
          <w:tab w:val="left" w:pos="5366"/>
          <w:tab w:val="left" w:pos="6771"/>
          <w:tab w:val="left" w:pos="7363"/>
        </w:tabs>
        <w:ind w:firstLine="709"/>
        <w:jc w:val="both"/>
      </w:pPr>
      <w:r>
        <w:t>11. Sutartyje neaptartos sąlygos sprendžiamos vadovaujantis Lietuvos Respublikos teisės aktais.</w:t>
      </w:r>
    </w:p>
    <w:p w14:paraId="487D3280" w14:textId="77777777" w:rsidR="00B42B43" w:rsidRDefault="00B42B43" w:rsidP="00B42B43">
      <w:pPr>
        <w:tabs>
          <w:tab w:val="left" w:pos="5070"/>
          <w:tab w:val="left" w:pos="5366"/>
          <w:tab w:val="left" w:pos="6771"/>
          <w:tab w:val="left" w:pos="7363"/>
        </w:tabs>
        <w:ind w:firstLine="709"/>
        <w:jc w:val="both"/>
      </w:pPr>
      <w:r>
        <w:t>12. Ginčai dėl šios Sutarties sprendžiami derybų būdu, o nesusitarus – Lietuvos Respublikos įstatymų nustatyta tvarka.</w:t>
      </w:r>
    </w:p>
    <w:p w14:paraId="487D3281" w14:textId="77777777" w:rsidR="00B42B43" w:rsidRDefault="00B42B43" w:rsidP="00B42B43">
      <w:pPr>
        <w:spacing w:after="200" w:line="276" w:lineRule="auto"/>
      </w:pPr>
      <w:r>
        <w:br w:type="page"/>
      </w:r>
    </w:p>
    <w:p w14:paraId="487D3282" w14:textId="77777777" w:rsidR="00B42B43" w:rsidRDefault="00B42B43" w:rsidP="00B42B43">
      <w:pPr>
        <w:tabs>
          <w:tab w:val="left" w:pos="5070"/>
          <w:tab w:val="left" w:pos="5366"/>
          <w:tab w:val="left" w:pos="6771"/>
          <w:tab w:val="left" w:pos="7363"/>
        </w:tabs>
        <w:ind w:firstLine="709"/>
        <w:jc w:val="both"/>
      </w:pPr>
      <w:r>
        <w:lastRenderedPageBreak/>
        <w:t>13. Sutartis sudaryta dviem vienodą teisinę galią turinčiais egzemplioriais, po vieną kiekvienai Šaliai.</w:t>
      </w:r>
    </w:p>
    <w:p w14:paraId="487D3283" w14:textId="77777777" w:rsidR="00B42B43" w:rsidRDefault="00B42B43" w:rsidP="00B42B43">
      <w:pPr>
        <w:jc w:val="center"/>
        <w:rPr>
          <w:b/>
        </w:rPr>
      </w:pPr>
    </w:p>
    <w:p w14:paraId="487D3284" w14:textId="77777777" w:rsidR="00B42B43" w:rsidRDefault="00B42B43" w:rsidP="00B42B43">
      <w:pPr>
        <w:jc w:val="center"/>
        <w:rPr>
          <w:b/>
        </w:rPr>
      </w:pPr>
      <w:r>
        <w:rPr>
          <w:b/>
        </w:rPr>
        <w:t>VI. SUTARTIES ŠALIŲ REKVIZITAI IR PARAŠAI</w:t>
      </w:r>
    </w:p>
    <w:p w14:paraId="487D3285" w14:textId="77777777" w:rsidR="00B42B43" w:rsidRDefault="00B42B43" w:rsidP="00B42B43">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B42B43" w14:paraId="487D3296" w14:textId="77777777" w:rsidTr="00B42B43">
        <w:tc>
          <w:tcPr>
            <w:tcW w:w="4927" w:type="dxa"/>
          </w:tcPr>
          <w:p w14:paraId="487D3286" w14:textId="77777777" w:rsidR="00B42B43" w:rsidRDefault="00B42B43">
            <w:pPr>
              <w:jc w:val="both"/>
            </w:pPr>
            <w:r>
              <w:t>Klaipėdos miesto savivaldybė</w:t>
            </w:r>
          </w:p>
          <w:p w14:paraId="487D3287" w14:textId="77777777" w:rsidR="00B42B43" w:rsidRDefault="00B42B43">
            <w:pPr>
              <w:jc w:val="both"/>
            </w:pPr>
            <w:r>
              <w:t>Kodas 188710823</w:t>
            </w:r>
          </w:p>
          <w:p w14:paraId="487D3288" w14:textId="77777777" w:rsidR="00B42B43" w:rsidRDefault="00B42B43">
            <w:pPr>
              <w:jc w:val="both"/>
            </w:pPr>
            <w:r>
              <w:t>Liepų g. 11, 91502 Klaipėda</w:t>
            </w:r>
          </w:p>
          <w:p w14:paraId="487D3289" w14:textId="77777777" w:rsidR="00B42B43" w:rsidRDefault="00B42B43">
            <w:pPr>
              <w:jc w:val="both"/>
            </w:pPr>
            <w:r>
              <w:t>Tel. (8 46)  39 61 41/48</w:t>
            </w:r>
          </w:p>
          <w:p w14:paraId="487D328A" w14:textId="77777777" w:rsidR="00B42B43" w:rsidRDefault="00B42B43">
            <w:pPr>
              <w:jc w:val="both"/>
            </w:pPr>
            <w:r>
              <w:t>AB DNB bankas</w:t>
            </w:r>
          </w:p>
          <w:p w14:paraId="487D328B" w14:textId="77777777" w:rsidR="00B42B43" w:rsidRDefault="00B42B43">
            <w:pPr>
              <w:jc w:val="both"/>
            </w:pPr>
            <w:r>
              <w:t>A. s. LT744010042300199335</w:t>
            </w:r>
          </w:p>
          <w:p w14:paraId="487D328C" w14:textId="77777777" w:rsidR="00B42B43" w:rsidRDefault="00B42B43">
            <w:pPr>
              <w:jc w:val="both"/>
            </w:pPr>
            <w:r>
              <w:t>El. paštas meras</w:t>
            </w:r>
            <w:r>
              <w:rPr>
                <w:lang w:val="en-US"/>
              </w:rPr>
              <w:t>@</w:t>
            </w:r>
            <w:proofErr w:type="spellStart"/>
            <w:r>
              <w:rPr>
                <w:lang w:val="en-US"/>
              </w:rPr>
              <w:t>klaipeda.lt</w:t>
            </w:r>
            <w:proofErr w:type="spellEnd"/>
          </w:p>
          <w:p w14:paraId="487D328D" w14:textId="77777777" w:rsidR="00B42B43" w:rsidRDefault="00B42B43">
            <w:pPr>
              <w:jc w:val="both"/>
            </w:pPr>
          </w:p>
        </w:tc>
        <w:tc>
          <w:tcPr>
            <w:tcW w:w="4928" w:type="dxa"/>
          </w:tcPr>
          <w:p w14:paraId="487D328E" w14:textId="77777777" w:rsidR="00B42B43" w:rsidRDefault="00B42B43">
            <w:pPr>
              <w:jc w:val="both"/>
            </w:pPr>
            <w:r>
              <w:t>Klaipėdos rajono savivaldybė</w:t>
            </w:r>
          </w:p>
          <w:p w14:paraId="487D328F" w14:textId="77777777" w:rsidR="00B42B43" w:rsidRDefault="00B42B43">
            <w:pPr>
              <w:jc w:val="both"/>
            </w:pPr>
            <w:r>
              <w:t xml:space="preserve">Kodas </w:t>
            </w:r>
          </w:p>
          <w:p w14:paraId="487D3290" w14:textId="77777777" w:rsidR="00B42B43" w:rsidRDefault="00B42B43">
            <w:pPr>
              <w:jc w:val="both"/>
            </w:pPr>
            <w:r>
              <w:t>Klaipėdos g. 2, 96130 Gargždai</w:t>
            </w:r>
          </w:p>
          <w:p w14:paraId="487D3291" w14:textId="77777777" w:rsidR="00B42B43" w:rsidRDefault="00B42B43">
            <w:pPr>
              <w:jc w:val="both"/>
            </w:pPr>
            <w:r>
              <w:t xml:space="preserve">Tel. </w:t>
            </w:r>
          </w:p>
          <w:p w14:paraId="487D3292" w14:textId="77777777" w:rsidR="00B42B43" w:rsidRDefault="00B42B43">
            <w:pPr>
              <w:jc w:val="both"/>
            </w:pPr>
            <w:r>
              <w:t>Bankas</w:t>
            </w:r>
          </w:p>
          <w:p w14:paraId="487D3293" w14:textId="77777777" w:rsidR="00B42B43" w:rsidRDefault="00B42B43">
            <w:pPr>
              <w:jc w:val="both"/>
            </w:pPr>
            <w:r>
              <w:t xml:space="preserve">A. s. </w:t>
            </w:r>
          </w:p>
          <w:p w14:paraId="487D3294" w14:textId="77777777" w:rsidR="00B42B43" w:rsidRDefault="00B42B43">
            <w:pPr>
              <w:jc w:val="both"/>
              <w:rPr>
                <w:lang w:val="en-US"/>
              </w:rPr>
            </w:pPr>
            <w:r>
              <w:t>El. paštas meras</w:t>
            </w:r>
            <w:r>
              <w:rPr>
                <w:lang w:val="en-US"/>
              </w:rPr>
              <w:t>@</w:t>
            </w:r>
            <w:proofErr w:type="spellStart"/>
            <w:r>
              <w:rPr>
                <w:lang w:val="en-US"/>
              </w:rPr>
              <w:t>klaipedos-r.lt</w:t>
            </w:r>
            <w:proofErr w:type="spellEnd"/>
          </w:p>
          <w:p w14:paraId="487D3295" w14:textId="77777777" w:rsidR="00B42B43" w:rsidRDefault="00B42B43">
            <w:pPr>
              <w:jc w:val="both"/>
            </w:pPr>
          </w:p>
        </w:tc>
      </w:tr>
      <w:tr w:rsidR="00B42B43" w14:paraId="487D32A4" w14:textId="77777777" w:rsidTr="00B42B43">
        <w:tc>
          <w:tcPr>
            <w:tcW w:w="4927" w:type="dxa"/>
          </w:tcPr>
          <w:p w14:paraId="487D3297" w14:textId="77777777" w:rsidR="00B42B43" w:rsidRDefault="00B42B43">
            <w:pPr>
              <w:jc w:val="both"/>
            </w:pPr>
            <w:r>
              <w:t>Klaipėdos miesto savivaldybės meras</w:t>
            </w:r>
          </w:p>
          <w:p w14:paraId="487D3298" w14:textId="77777777" w:rsidR="00B42B43" w:rsidRPr="004622FB" w:rsidRDefault="00B42B43">
            <w:pPr>
              <w:ind w:firstLine="3261"/>
              <w:rPr>
                <w:i/>
                <w:sz w:val="20"/>
                <w:szCs w:val="20"/>
              </w:rPr>
            </w:pPr>
            <w:r w:rsidRPr="004622FB">
              <w:rPr>
                <w:i/>
                <w:sz w:val="20"/>
                <w:szCs w:val="20"/>
              </w:rPr>
              <w:t>A. V.</w:t>
            </w:r>
          </w:p>
          <w:p w14:paraId="487D3299" w14:textId="77777777" w:rsidR="00B42B43" w:rsidRPr="004622FB" w:rsidRDefault="00B42B43">
            <w:pPr>
              <w:rPr>
                <w:sz w:val="20"/>
                <w:szCs w:val="20"/>
              </w:rPr>
            </w:pPr>
            <w:r w:rsidRPr="004622FB">
              <w:rPr>
                <w:sz w:val="20"/>
                <w:szCs w:val="20"/>
              </w:rPr>
              <w:t>_______________________</w:t>
            </w:r>
          </w:p>
          <w:p w14:paraId="487D329A" w14:textId="77777777" w:rsidR="00B42B43" w:rsidRPr="004622FB" w:rsidRDefault="00B42B43">
            <w:pPr>
              <w:rPr>
                <w:i/>
                <w:sz w:val="20"/>
                <w:szCs w:val="20"/>
              </w:rPr>
            </w:pPr>
            <w:r w:rsidRPr="004622FB">
              <w:rPr>
                <w:i/>
                <w:sz w:val="20"/>
                <w:szCs w:val="20"/>
              </w:rPr>
              <w:t>(parašas)</w:t>
            </w:r>
          </w:p>
          <w:p w14:paraId="721E8D1F" w14:textId="77777777" w:rsidR="004622FB" w:rsidRPr="004622FB" w:rsidRDefault="004622FB">
            <w:pPr>
              <w:rPr>
                <w:sz w:val="20"/>
                <w:szCs w:val="20"/>
              </w:rPr>
            </w:pPr>
          </w:p>
          <w:p w14:paraId="487D329B" w14:textId="02D2F570" w:rsidR="00B42B43" w:rsidRPr="004622FB" w:rsidRDefault="00B42B43">
            <w:pPr>
              <w:rPr>
                <w:sz w:val="20"/>
                <w:szCs w:val="20"/>
              </w:rPr>
            </w:pPr>
            <w:r w:rsidRPr="004622FB">
              <w:rPr>
                <w:sz w:val="20"/>
                <w:szCs w:val="20"/>
              </w:rPr>
              <w:t>___________________________</w:t>
            </w:r>
          </w:p>
          <w:p w14:paraId="487D329D" w14:textId="78E3AD3E" w:rsidR="004622FB" w:rsidRDefault="00B42B43" w:rsidP="004622FB">
            <w:pPr>
              <w:rPr>
                <w:i/>
                <w:lang w:eastAsia="en-US"/>
              </w:rPr>
            </w:pPr>
            <w:r w:rsidRPr="004622FB">
              <w:rPr>
                <w:i/>
                <w:sz w:val="20"/>
                <w:szCs w:val="20"/>
              </w:rPr>
              <w:t>(vardas ir pavardė)</w:t>
            </w:r>
          </w:p>
        </w:tc>
        <w:tc>
          <w:tcPr>
            <w:tcW w:w="4928" w:type="dxa"/>
            <w:hideMark/>
          </w:tcPr>
          <w:p w14:paraId="487D329E" w14:textId="77777777" w:rsidR="00B42B43" w:rsidRDefault="00B42B43">
            <w:pPr>
              <w:jc w:val="both"/>
            </w:pPr>
            <w:r>
              <w:t>Klaipėdos rajono savivaldybės meras</w:t>
            </w:r>
          </w:p>
          <w:p w14:paraId="487D329F" w14:textId="77777777" w:rsidR="00B42B43" w:rsidRPr="004622FB" w:rsidRDefault="00B42B43">
            <w:pPr>
              <w:ind w:firstLine="3261"/>
              <w:rPr>
                <w:i/>
                <w:sz w:val="20"/>
                <w:szCs w:val="20"/>
              </w:rPr>
            </w:pPr>
            <w:r w:rsidRPr="004622FB">
              <w:rPr>
                <w:i/>
                <w:sz w:val="20"/>
                <w:szCs w:val="20"/>
              </w:rPr>
              <w:t>A. V.</w:t>
            </w:r>
          </w:p>
          <w:p w14:paraId="487D32A0" w14:textId="77777777" w:rsidR="00B42B43" w:rsidRPr="004622FB" w:rsidRDefault="00B42B43">
            <w:pPr>
              <w:rPr>
                <w:sz w:val="20"/>
                <w:szCs w:val="20"/>
              </w:rPr>
            </w:pPr>
            <w:r w:rsidRPr="004622FB">
              <w:rPr>
                <w:sz w:val="20"/>
                <w:szCs w:val="20"/>
              </w:rPr>
              <w:t>_______________________</w:t>
            </w:r>
          </w:p>
          <w:p w14:paraId="487D32A1" w14:textId="77777777" w:rsidR="00B42B43" w:rsidRPr="004622FB" w:rsidRDefault="00B42B43">
            <w:pPr>
              <w:rPr>
                <w:i/>
                <w:sz w:val="20"/>
                <w:szCs w:val="20"/>
              </w:rPr>
            </w:pPr>
            <w:r w:rsidRPr="004622FB">
              <w:rPr>
                <w:i/>
                <w:sz w:val="20"/>
                <w:szCs w:val="20"/>
              </w:rPr>
              <w:t>(parašas)</w:t>
            </w:r>
          </w:p>
          <w:p w14:paraId="65A9654F" w14:textId="77777777" w:rsidR="004622FB" w:rsidRPr="004622FB" w:rsidRDefault="004622FB">
            <w:pPr>
              <w:rPr>
                <w:sz w:val="20"/>
                <w:szCs w:val="20"/>
              </w:rPr>
            </w:pPr>
          </w:p>
          <w:p w14:paraId="487D32A2" w14:textId="097EEF27" w:rsidR="00B42B43" w:rsidRPr="004622FB" w:rsidRDefault="00B42B43">
            <w:pPr>
              <w:rPr>
                <w:sz w:val="20"/>
                <w:szCs w:val="20"/>
              </w:rPr>
            </w:pPr>
            <w:r w:rsidRPr="004622FB">
              <w:rPr>
                <w:sz w:val="20"/>
                <w:szCs w:val="20"/>
              </w:rPr>
              <w:t>___________________________</w:t>
            </w:r>
          </w:p>
          <w:p w14:paraId="487D32A3" w14:textId="764C50CB" w:rsidR="00B42B43" w:rsidRDefault="00B42B43" w:rsidP="004622FB">
            <w:pPr>
              <w:rPr>
                <w:lang w:eastAsia="en-US"/>
              </w:rPr>
            </w:pPr>
            <w:r w:rsidRPr="004622FB">
              <w:rPr>
                <w:i/>
                <w:sz w:val="20"/>
                <w:szCs w:val="20"/>
              </w:rPr>
              <w:t>(vardas ir pavardė)</w:t>
            </w:r>
          </w:p>
        </w:tc>
      </w:tr>
    </w:tbl>
    <w:p w14:paraId="487D32A7" w14:textId="77777777" w:rsidR="00D57F27" w:rsidRPr="00832CC9" w:rsidRDefault="00D57F27" w:rsidP="004622FB">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F4119" w14:textId="77777777" w:rsidR="001408C3" w:rsidRDefault="001408C3" w:rsidP="00D57F27">
      <w:r>
        <w:separator/>
      </w:r>
    </w:p>
  </w:endnote>
  <w:endnote w:type="continuationSeparator" w:id="0">
    <w:p w14:paraId="0F0E1523" w14:textId="77777777" w:rsidR="001408C3" w:rsidRDefault="001408C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98401" w14:textId="77777777" w:rsidR="001408C3" w:rsidRDefault="001408C3" w:rsidP="00D57F27">
      <w:r>
        <w:separator/>
      </w:r>
    </w:p>
  </w:footnote>
  <w:footnote w:type="continuationSeparator" w:id="0">
    <w:p w14:paraId="1B3C5770" w14:textId="77777777" w:rsidR="001408C3" w:rsidRDefault="001408C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87D32AC" w14:textId="3448F856" w:rsidR="00D57F27" w:rsidRDefault="00D57F27">
        <w:pPr>
          <w:pStyle w:val="Antrats"/>
          <w:jc w:val="center"/>
        </w:pPr>
        <w:r>
          <w:fldChar w:fldCharType="begin"/>
        </w:r>
        <w:r>
          <w:instrText>PAGE   \* MERGEFORMAT</w:instrText>
        </w:r>
        <w:r>
          <w:fldChar w:fldCharType="separate"/>
        </w:r>
        <w:r w:rsidR="005D6EE9">
          <w:rPr>
            <w:noProof/>
          </w:rPr>
          <w:t>3</w:t>
        </w:r>
        <w:r>
          <w:fldChar w:fldCharType="end"/>
        </w:r>
      </w:p>
    </w:sdtContent>
  </w:sdt>
  <w:p w14:paraId="487D32AD"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408C3"/>
    <w:rsid w:val="0019615E"/>
    <w:rsid w:val="004476DD"/>
    <w:rsid w:val="004622FB"/>
    <w:rsid w:val="00577ED5"/>
    <w:rsid w:val="00597EE8"/>
    <w:rsid w:val="005B434A"/>
    <w:rsid w:val="005D6EE9"/>
    <w:rsid w:val="005F495C"/>
    <w:rsid w:val="00832CC9"/>
    <w:rsid w:val="008354D5"/>
    <w:rsid w:val="008E6E82"/>
    <w:rsid w:val="00AF7D08"/>
    <w:rsid w:val="00B42B43"/>
    <w:rsid w:val="00B449E2"/>
    <w:rsid w:val="00B750B6"/>
    <w:rsid w:val="00BA7E7B"/>
    <w:rsid w:val="00C57681"/>
    <w:rsid w:val="00CA4D3B"/>
    <w:rsid w:val="00D42B72"/>
    <w:rsid w:val="00D57F27"/>
    <w:rsid w:val="00E33871"/>
    <w:rsid w:val="00E56A73"/>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3244"/>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147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3964</Words>
  <Characters>2260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2016-09-27T11:52:00Z</dcterms:created>
  <dcterms:modified xsi:type="dcterms:W3CDTF">2016-09-27T11:52:00Z</dcterms:modified>
</cp:coreProperties>
</file>