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20" w:rsidRPr="00D36212" w:rsidRDefault="00155520" w:rsidP="00155520">
      <w:pPr>
        <w:ind w:left="5102"/>
        <w:jc w:val="right"/>
        <w:rPr>
          <w:szCs w:val="24"/>
        </w:rPr>
      </w:pPr>
      <w:r w:rsidRPr="00D36212">
        <w:rPr>
          <w:szCs w:val="24"/>
        </w:rPr>
        <w:t>2 priedas</w:t>
      </w:r>
    </w:p>
    <w:p w:rsidR="00502CF4" w:rsidRDefault="00502CF4" w:rsidP="00502CF4">
      <w:pPr>
        <w:jc w:val="center"/>
        <w:rPr>
          <w:b/>
        </w:rPr>
      </w:pPr>
    </w:p>
    <w:p w:rsidR="00502CF4" w:rsidRDefault="00502CF4" w:rsidP="00502CF4">
      <w:pPr>
        <w:jc w:val="center"/>
        <w:rPr>
          <w:b/>
        </w:rPr>
      </w:pPr>
    </w:p>
    <w:p w:rsidR="00502CF4" w:rsidRDefault="00502CF4" w:rsidP="00502CF4">
      <w:pPr>
        <w:jc w:val="center"/>
        <w:rPr>
          <w:b/>
        </w:rPr>
      </w:pPr>
      <w:r>
        <w:rPr>
          <w:b/>
        </w:rPr>
        <w:t xml:space="preserve">KANDIDATO SĄŽININGUMO DEKLARACIJA </w:t>
      </w:r>
    </w:p>
    <w:p w:rsidR="00502CF4" w:rsidRDefault="00502CF4" w:rsidP="00502CF4">
      <w:pPr>
        <w:jc w:val="center"/>
        <w:rPr>
          <w:b/>
        </w:rPr>
      </w:pPr>
    </w:p>
    <w:p w:rsidR="00502CF4" w:rsidRDefault="00502CF4" w:rsidP="00502CF4">
      <w:pPr>
        <w:jc w:val="center"/>
      </w:pPr>
    </w:p>
    <w:p w:rsidR="00502CF4" w:rsidRDefault="00502CF4" w:rsidP="00502CF4">
      <w:pPr>
        <w:ind w:firstLine="709"/>
      </w:pPr>
      <w:r>
        <w:t>1. Kandidatas ______________________________________________________________.</w:t>
      </w:r>
    </w:p>
    <w:p w:rsidR="00502CF4" w:rsidRDefault="00502CF4" w:rsidP="00502CF4">
      <w:pPr>
        <w:ind w:firstLine="709"/>
        <w:jc w:val="center"/>
        <w:rPr>
          <w:sz w:val="20"/>
        </w:rPr>
      </w:pPr>
      <w:r>
        <w:rPr>
          <w:sz w:val="20"/>
        </w:rPr>
        <w:t>(vardas ir pavardė, asmens kodas)</w:t>
      </w:r>
    </w:p>
    <w:p w:rsidR="00502CF4" w:rsidRDefault="00502CF4" w:rsidP="00502CF4">
      <w:pPr>
        <w:ind w:firstLine="709"/>
      </w:pPr>
      <w:r>
        <w:t>2. Įmonė, į kurios valdybą kandidatuojama _______________________________________.</w:t>
      </w:r>
    </w:p>
    <w:p w:rsidR="00502CF4" w:rsidRDefault="00502CF4" w:rsidP="00502CF4">
      <w:pPr>
        <w:ind w:firstLine="709"/>
        <w:jc w:val="center"/>
      </w:pPr>
    </w:p>
    <w:p w:rsidR="00502CF4" w:rsidRDefault="00502CF4" w:rsidP="00502CF4">
      <w:pPr>
        <w:ind w:firstLine="709"/>
      </w:pPr>
      <w:r>
        <w:t xml:space="preserve">3. Ar Jūsų dalyvavimas atrankoje eiti šios deklaracijos 2 punkte nurodytos įmonės valdybos nario pareigas nesukelia interesų konflikto? ________________________________________________________________________________    </w:t>
      </w:r>
      <w:r>
        <w:rPr>
          <w:sz w:val="20"/>
        </w:rPr>
        <w:t>(jeigu taip – nurodykite tokio asmens (-ų) pareigas, vardą (-</w:t>
      </w:r>
      <w:proofErr w:type="spellStart"/>
      <w:r>
        <w:rPr>
          <w:sz w:val="20"/>
        </w:rPr>
        <w:t>us</w:t>
      </w:r>
      <w:proofErr w:type="spellEnd"/>
      <w:r>
        <w:rPr>
          <w:sz w:val="20"/>
        </w:rPr>
        <w:t>) ir pavardę (-</w:t>
      </w:r>
      <w:proofErr w:type="spellStart"/>
      <w:r>
        <w:rPr>
          <w:sz w:val="20"/>
        </w:rPr>
        <w:t>es</w:t>
      </w:r>
      <w:proofErr w:type="spellEnd"/>
      <w:r>
        <w:rPr>
          <w:sz w:val="20"/>
        </w:rPr>
        <w:t>)</w:t>
      </w:r>
      <w:r>
        <w:t xml:space="preserve"> ________________________________________________________________________________ </w:t>
      </w:r>
    </w:p>
    <w:p w:rsidR="00502CF4" w:rsidRDefault="00502CF4" w:rsidP="00502CF4"/>
    <w:p w:rsidR="00502CF4" w:rsidRDefault="00502CF4" w:rsidP="00502CF4">
      <w:r>
        <w:t xml:space="preserve">_______________________________________________________________________________. </w:t>
      </w:r>
    </w:p>
    <w:p w:rsidR="00502CF4" w:rsidRDefault="00502CF4" w:rsidP="00502CF4"/>
    <w:p w:rsidR="00502CF4" w:rsidRDefault="00502CF4" w:rsidP="00502CF4">
      <w:pPr>
        <w:ind w:firstLine="709"/>
        <w:jc w:val="both"/>
      </w:pPr>
      <w:r>
        <w:t xml:space="preserve">4. Ar Lietuvos Respublikos įstatymai draudžia Jums eiti juridinio asmens valdybos nario ar kitas vadovaujamas pareigas?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pPr>
        <w:ind w:firstLine="709"/>
      </w:pPr>
      <w:r>
        <w:t xml:space="preserve">5. Ar esate pripažintas neveiksniu (ribotai veiksniu)?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pPr>
        <w:ind w:firstLine="709"/>
        <w:jc w:val="both"/>
      </w:pPr>
      <w:r>
        <w:t xml:space="preserve">6. Ar esate įstatymų nustatyta tvarka pripažintas kaltu dėl Lietuvos Respublikos valstybės ir savivaldybės įmonių įstatymo 10 straipsnio 5 dalyje nurodytų sunkaus ar labai sunkaus nusikaltimo, nusikalstamos veikos nuosavybei, turtinėms teisėms ir turtiniams interesams, ekonomikai ir verslo tvarkai, finansų sistemai, valstybės tarnybai ir viešiesiems interesams, teisingumui, visuomenės saugumui, valdymo tvarkai padarymo ir turite neišnykusį ar nepanaikintą teistumą? </w:t>
      </w:r>
    </w:p>
    <w:tbl>
      <w:tblPr>
        <w:tblStyle w:val="Lentelstinklelis"/>
        <w:tblW w:w="0" w:type="auto"/>
        <w:tblLook w:val="04A0" w:firstRow="1" w:lastRow="0" w:firstColumn="1" w:lastColumn="0" w:noHBand="0" w:noVBand="1"/>
      </w:tblPr>
      <w:tblGrid>
        <w:gridCol w:w="1101"/>
        <w:gridCol w:w="1134"/>
      </w:tblGrid>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TAIP</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r w:rsidR="00502CF4" w:rsidTr="00202093">
        <w:tc>
          <w:tcPr>
            <w:tcW w:w="1101" w:type="dxa"/>
            <w:tcBorders>
              <w:top w:val="single" w:sz="4" w:space="0" w:color="auto"/>
              <w:left w:val="single" w:sz="4" w:space="0" w:color="auto"/>
              <w:bottom w:val="single" w:sz="4" w:space="0" w:color="auto"/>
              <w:right w:val="single" w:sz="4" w:space="0" w:color="auto"/>
            </w:tcBorders>
            <w:hideMark/>
          </w:tcPr>
          <w:p w:rsidR="00502CF4" w:rsidRDefault="00502CF4" w:rsidP="00202093">
            <w:r>
              <w:t>NE</w:t>
            </w:r>
          </w:p>
        </w:tc>
        <w:tc>
          <w:tcPr>
            <w:tcW w:w="1134" w:type="dxa"/>
            <w:tcBorders>
              <w:top w:val="single" w:sz="4" w:space="0" w:color="auto"/>
              <w:left w:val="single" w:sz="4" w:space="0" w:color="auto"/>
              <w:bottom w:val="single" w:sz="4" w:space="0" w:color="auto"/>
              <w:right w:val="single" w:sz="4" w:space="0" w:color="auto"/>
            </w:tcBorders>
          </w:tcPr>
          <w:p w:rsidR="00502CF4" w:rsidRDefault="00502CF4" w:rsidP="00202093"/>
        </w:tc>
      </w:tr>
    </w:tbl>
    <w:p w:rsidR="00502CF4" w:rsidRDefault="00502CF4" w:rsidP="00502CF4">
      <w:pPr>
        <w:rPr>
          <w:sz w:val="20"/>
        </w:rPr>
      </w:pPr>
      <w:r>
        <w:rPr>
          <w:sz w:val="20"/>
        </w:rPr>
        <w:t xml:space="preserve">(pažymėkite kryželiu) </w:t>
      </w:r>
    </w:p>
    <w:p w:rsidR="00502CF4" w:rsidRDefault="00502CF4" w:rsidP="00502CF4"/>
    <w:p w:rsidR="00502CF4" w:rsidRDefault="00502CF4" w:rsidP="00502CF4"/>
    <w:tbl>
      <w:tblPr>
        <w:tblStyle w:val="Lentelstinklelis"/>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1674"/>
        <w:gridCol w:w="555"/>
        <w:gridCol w:w="3691"/>
      </w:tblGrid>
      <w:tr w:rsidR="00502CF4" w:rsidTr="00202093">
        <w:tc>
          <w:tcPr>
            <w:tcW w:w="3686" w:type="dxa"/>
            <w:hideMark/>
          </w:tcPr>
          <w:p w:rsidR="00502CF4" w:rsidRDefault="00502CF4" w:rsidP="00202093">
            <w:r>
              <w:t>Kandidatas</w:t>
            </w:r>
          </w:p>
        </w:tc>
        <w:tc>
          <w:tcPr>
            <w:tcW w:w="1701" w:type="dxa"/>
            <w:tcBorders>
              <w:top w:val="nil"/>
              <w:left w:val="nil"/>
              <w:bottom w:val="single" w:sz="4" w:space="0" w:color="auto"/>
              <w:right w:val="nil"/>
            </w:tcBorders>
          </w:tcPr>
          <w:p w:rsidR="00502CF4" w:rsidRDefault="00502CF4" w:rsidP="00202093"/>
        </w:tc>
        <w:tc>
          <w:tcPr>
            <w:tcW w:w="567" w:type="dxa"/>
          </w:tcPr>
          <w:p w:rsidR="00502CF4" w:rsidRDefault="00502CF4" w:rsidP="00202093"/>
        </w:tc>
        <w:tc>
          <w:tcPr>
            <w:tcW w:w="3792" w:type="dxa"/>
            <w:tcBorders>
              <w:top w:val="nil"/>
              <w:left w:val="nil"/>
              <w:bottom w:val="single" w:sz="4" w:space="0" w:color="auto"/>
              <w:right w:val="nil"/>
            </w:tcBorders>
          </w:tcPr>
          <w:p w:rsidR="00502CF4" w:rsidRDefault="00502CF4" w:rsidP="00202093"/>
        </w:tc>
      </w:tr>
      <w:tr w:rsidR="00502CF4" w:rsidTr="00202093">
        <w:tc>
          <w:tcPr>
            <w:tcW w:w="3686" w:type="dxa"/>
          </w:tcPr>
          <w:p w:rsidR="00502CF4" w:rsidRDefault="00502CF4" w:rsidP="00202093">
            <w:pPr>
              <w:jc w:val="center"/>
              <w:rPr>
                <w:sz w:val="20"/>
              </w:rPr>
            </w:pPr>
          </w:p>
        </w:tc>
        <w:tc>
          <w:tcPr>
            <w:tcW w:w="1701" w:type="dxa"/>
            <w:tcBorders>
              <w:top w:val="single" w:sz="4" w:space="0" w:color="auto"/>
              <w:left w:val="nil"/>
              <w:bottom w:val="nil"/>
              <w:right w:val="nil"/>
            </w:tcBorders>
            <w:hideMark/>
          </w:tcPr>
          <w:p w:rsidR="00502CF4" w:rsidRDefault="00502CF4" w:rsidP="00202093">
            <w:pPr>
              <w:jc w:val="center"/>
              <w:rPr>
                <w:sz w:val="20"/>
              </w:rPr>
            </w:pPr>
            <w:r>
              <w:rPr>
                <w:sz w:val="20"/>
              </w:rPr>
              <w:t>(parašas)</w:t>
            </w:r>
          </w:p>
        </w:tc>
        <w:tc>
          <w:tcPr>
            <w:tcW w:w="567" w:type="dxa"/>
          </w:tcPr>
          <w:p w:rsidR="00502CF4" w:rsidRDefault="00502CF4" w:rsidP="00202093">
            <w:pPr>
              <w:jc w:val="center"/>
              <w:rPr>
                <w:sz w:val="20"/>
              </w:rPr>
            </w:pPr>
          </w:p>
        </w:tc>
        <w:tc>
          <w:tcPr>
            <w:tcW w:w="3792" w:type="dxa"/>
            <w:tcBorders>
              <w:top w:val="single" w:sz="4" w:space="0" w:color="auto"/>
              <w:left w:val="nil"/>
              <w:bottom w:val="nil"/>
              <w:right w:val="nil"/>
            </w:tcBorders>
            <w:hideMark/>
          </w:tcPr>
          <w:p w:rsidR="00502CF4" w:rsidRDefault="00502CF4" w:rsidP="00202093">
            <w:pPr>
              <w:jc w:val="center"/>
              <w:rPr>
                <w:sz w:val="20"/>
              </w:rPr>
            </w:pPr>
            <w:r>
              <w:rPr>
                <w:sz w:val="20"/>
              </w:rPr>
              <w:t>(vardas ir pavardė)</w:t>
            </w:r>
          </w:p>
        </w:tc>
      </w:tr>
      <w:tr w:rsidR="00502CF4" w:rsidTr="00202093">
        <w:tc>
          <w:tcPr>
            <w:tcW w:w="3686" w:type="dxa"/>
            <w:hideMark/>
          </w:tcPr>
          <w:p w:rsidR="00502CF4" w:rsidRDefault="00502CF4" w:rsidP="00202093">
            <w:pPr>
              <w:rPr>
                <w:sz w:val="20"/>
              </w:rPr>
            </w:pPr>
            <w:r>
              <w:t>20___ m. ___________ _____ d</w:t>
            </w:r>
          </w:p>
        </w:tc>
        <w:tc>
          <w:tcPr>
            <w:tcW w:w="1701" w:type="dxa"/>
          </w:tcPr>
          <w:p w:rsidR="00502CF4" w:rsidRDefault="00502CF4" w:rsidP="00202093">
            <w:pPr>
              <w:jc w:val="center"/>
              <w:rPr>
                <w:sz w:val="20"/>
              </w:rPr>
            </w:pPr>
          </w:p>
        </w:tc>
        <w:tc>
          <w:tcPr>
            <w:tcW w:w="567" w:type="dxa"/>
          </w:tcPr>
          <w:p w:rsidR="00502CF4" w:rsidRDefault="00502CF4" w:rsidP="00202093">
            <w:pPr>
              <w:jc w:val="center"/>
              <w:rPr>
                <w:sz w:val="20"/>
              </w:rPr>
            </w:pPr>
          </w:p>
        </w:tc>
        <w:tc>
          <w:tcPr>
            <w:tcW w:w="3792" w:type="dxa"/>
          </w:tcPr>
          <w:p w:rsidR="00502CF4" w:rsidRDefault="00502CF4" w:rsidP="00202093">
            <w:pPr>
              <w:jc w:val="center"/>
              <w:rPr>
                <w:sz w:val="20"/>
              </w:rPr>
            </w:pPr>
          </w:p>
        </w:tc>
      </w:tr>
      <w:tr w:rsidR="00502CF4" w:rsidTr="00202093">
        <w:tc>
          <w:tcPr>
            <w:tcW w:w="3686" w:type="dxa"/>
            <w:hideMark/>
          </w:tcPr>
          <w:p w:rsidR="00502CF4" w:rsidRDefault="00502CF4" w:rsidP="00202093">
            <w:r>
              <w:rPr>
                <w:sz w:val="20"/>
              </w:rPr>
              <w:t xml:space="preserve">                         (data)</w:t>
            </w:r>
          </w:p>
        </w:tc>
        <w:tc>
          <w:tcPr>
            <w:tcW w:w="1701" w:type="dxa"/>
          </w:tcPr>
          <w:p w:rsidR="00502CF4" w:rsidRDefault="00502CF4" w:rsidP="00202093">
            <w:pPr>
              <w:jc w:val="center"/>
              <w:rPr>
                <w:sz w:val="20"/>
              </w:rPr>
            </w:pPr>
          </w:p>
        </w:tc>
        <w:tc>
          <w:tcPr>
            <w:tcW w:w="567" w:type="dxa"/>
          </w:tcPr>
          <w:p w:rsidR="00502CF4" w:rsidRDefault="00502CF4" w:rsidP="00202093">
            <w:pPr>
              <w:jc w:val="center"/>
              <w:rPr>
                <w:sz w:val="20"/>
              </w:rPr>
            </w:pPr>
          </w:p>
        </w:tc>
        <w:tc>
          <w:tcPr>
            <w:tcW w:w="3792" w:type="dxa"/>
          </w:tcPr>
          <w:p w:rsidR="00502CF4" w:rsidRDefault="00502CF4" w:rsidP="00202093">
            <w:pPr>
              <w:jc w:val="center"/>
              <w:rPr>
                <w:sz w:val="20"/>
              </w:rPr>
            </w:pPr>
          </w:p>
        </w:tc>
      </w:tr>
    </w:tbl>
    <w:p w:rsidR="00155520" w:rsidRPr="00D36212" w:rsidRDefault="00155520" w:rsidP="00155520">
      <w:pPr>
        <w:tabs>
          <w:tab w:val="left" w:pos="-426"/>
        </w:tabs>
        <w:spacing w:line="360" w:lineRule="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0A32A8">
      <w:pPr>
        <w:overflowPunct/>
        <w:autoSpaceDE/>
        <w:autoSpaceDN/>
        <w:adjustRightInd/>
        <w:ind w:firstLine="5245"/>
        <w:jc w:val="both"/>
        <w:textAlignment w:val="auto"/>
        <w:rPr>
          <w:szCs w:val="24"/>
        </w:rPr>
      </w:pPr>
    </w:p>
    <w:p w:rsidR="00502CF4" w:rsidRDefault="00502CF4" w:rsidP="00502CF4">
      <w:pPr>
        <w:overflowPunct/>
        <w:autoSpaceDE/>
        <w:autoSpaceDN/>
        <w:adjustRightInd/>
        <w:jc w:val="both"/>
        <w:textAlignment w:val="auto"/>
        <w:rPr>
          <w:szCs w:val="24"/>
        </w:rPr>
      </w:pPr>
      <w:bookmarkStart w:id="0" w:name="_GoBack"/>
      <w:bookmarkEnd w:id="0"/>
    </w:p>
    <w:sectPr w:rsidR="00502CF4" w:rsidSect="004D2EE1">
      <w:headerReference w:type="default" r:id="rId7"/>
      <w:pgSz w:w="11907" w:h="16840"/>
      <w:pgMar w:top="1134" w:right="567" w:bottom="567"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61" w:rsidRDefault="000E6861">
      <w:r>
        <w:separator/>
      </w:r>
    </w:p>
  </w:endnote>
  <w:endnote w:type="continuationSeparator" w:id="0">
    <w:p w:rsidR="000E6861" w:rsidRDefault="000E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61" w:rsidRDefault="000E6861">
      <w:r>
        <w:separator/>
      </w:r>
    </w:p>
  </w:footnote>
  <w:footnote w:type="continuationSeparator" w:id="0">
    <w:p w:rsidR="000E6861" w:rsidRDefault="000E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E1" w:rsidRDefault="004E62D9" w:rsidP="004D2EE1">
    <w:pPr>
      <w:pStyle w:val="Antrats"/>
      <w:tabs>
        <w:tab w:val="left" w:pos="4560"/>
        <w:tab w:val="center" w:pos="4819"/>
      </w:tabs>
    </w:pPr>
    <w:r>
      <w:tab/>
    </w:r>
    <w:r>
      <w:tab/>
    </w:r>
    <w:r>
      <w:tab/>
    </w:r>
    <w:r>
      <w:fldChar w:fldCharType="begin"/>
    </w:r>
    <w:r>
      <w:instrText>PAGE   \* MERGEFORMAT</w:instrText>
    </w:r>
    <w:r>
      <w:fldChar w:fldCharType="separate"/>
    </w:r>
    <w:r w:rsidR="0073337E">
      <w:rPr>
        <w:noProof/>
      </w:rPr>
      <w:t>3</w:t>
    </w:r>
    <w:r>
      <w:fldChar w:fldCharType="end"/>
    </w:r>
  </w:p>
  <w:p w:rsidR="004D2EE1" w:rsidRDefault="004D2E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11B"/>
    <w:multiLevelType w:val="hybridMultilevel"/>
    <w:tmpl w:val="D83E465E"/>
    <w:lvl w:ilvl="0" w:tplc="D80CF5B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20"/>
    <w:rsid w:val="00022429"/>
    <w:rsid w:val="0004406D"/>
    <w:rsid w:val="00054303"/>
    <w:rsid w:val="00072C8C"/>
    <w:rsid w:val="00090FB9"/>
    <w:rsid w:val="000A32A8"/>
    <w:rsid w:val="000C1101"/>
    <w:rsid w:val="000C53A8"/>
    <w:rsid w:val="000E6861"/>
    <w:rsid w:val="000F069F"/>
    <w:rsid w:val="001201E8"/>
    <w:rsid w:val="001459F4"/>
    <w:rsid w:val="00155520"/>
    <w:rsid w:val="001F078C"/>
    <w:rsid w:val="00204D76"/>
    <w:rsid w:val="00250BC0"/>
    <w:rsid w:val="002F50C0"/>
    <w:rsid w:val="003870E6"/>
    <w:rsid w:val="00437766"/>
    <w:rsid w:val="00472D87"/>
    <w:rsid w:val="004A107A"/>
    <w:rsid w:val="004D2EE1"/>
    <w:rsid w:val="004D4855"/>
    <w:rsid w:val="004E44B0"/>
    <w:rsid w:val="004E62D9"/>
    <w:rsid w:val="00502CF4"/>
    <w:rsid w:val="0052015A"/>
    <w:rsid w:val="00583598"/>
    <w:rsid w:val="005D78D1"/>
    <w:rsid w:val="005F5D95"/>
    <w:rsid w:val="00626B85"/>
    <w:rsid w:val="00643051"/>
    <w:rsid w:val="006C6656"/>
    <w:rsid w:val="0073337E"/>
    <w:rsid w:val="007E753E"/>
    <w:rsid w:val="00804906"/>
    <w:rsid w:val="00816599"/>
    <w:rsid w:val="00880D18"/>
    <w:rsid w:val="00932398"/>
    <w:rsid w:val="009C4C4D"/>
    <w:rsid w:val="00A802C3"/>
    <w:rsid w:val="00A83954"/>
    <w:rsid w:val="00AD5EE2"/>
    <w:rsid w:val="00B233F3"/>
    <w:rsid w:val="00B6043C"/>
    <w:rsid w:val="00C77926"/>
    <w:rsid w:val="00C87AF7"/>
    <w:rsid w:val="00CE4B27"/>
    <w:rsid w:val="00D36212"/>
    <w:rsid w:val="00D36DAB"/>
    <w:rsid w:val="00D82CBB"/>
    <w:rsid w:val="00DB4390"/>
    <w:rsid w:val="00EC5C15"/>
    <w:rsid w:val="00ED046E"/>
    <w:rsid w:val="00F87BAD"/>
    <w:rsid w:val="00F9568F"/>
    <w:rsid w:val="00FC32D0"/>
    <w:rsid w:val="00FC50F5"/>
    <w:rsid w:val="00FD6D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9FD4"/>
  <w15:docId w15:val="{FD35EFB3-2FAB-4F1F-B281-3080758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55520"/>
    <w:pPr>
      <w:overflowPunct w:val="0"/>
      <w:autoSpaceDE w:val="0"/>
      <w:autoSpaceDN w:val="0"/>
      <w:adjustRightInd w:val="0"/>
      <w:textAlignment w:val="baseline"/>
    </w:pPr>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55520"/>
    <w:pPr>
      <w:tabs>
        <w:tab w:val="center" w:pos="4153"/>
        <w:tab w:val="right" w:pos="8306"/>
      </w:tabs>
    </w:pPr>
  </w:style>
  <w:style w:type="character" w:customStyle="1" w:styleId="AntratsDiagrama">
    <w:name w:val="Antraštės Diagrama"/>
    <w:link w:val="Antrats"/>
    <w:uiPriority w:val="99"/>
    <w:rsid w:val="00155520"/>
    <w:rPr>
      <w:rFonts w:ascii="Times New Roman" w:eastAsia="Times New Roman" w:hAnsi="Times New Roman" w:cs="Times New Roman"/>
      <w:sz w:val="24"/>
      <w:szCs w:val="20"/>
      <w:lang w:val="en-GB"/>
    </w:rPr>
  </w:style>
  <w:style w:type="paragraph" w:customStyle="1" w:styleId="tajtip">
    <w:name w:val="tajtip"/>
    <w:basedOn w:val="prastasis"/>
    <w:rsid w:val="00155520"/>
    <w:pPr>
      <w:overflowPunct/>
      <w:autoSpaceDE/>
      <w:autoSpaceDN/>
      <w:adjustRightInd/>
      <w:spacing w:before="100" w:beforeAutospacing="1" w:after="100" w:afterAutospacing="1"/>
      <w:textAlignment w:val="auto"/>
    </w:pPr>
    <w:rPr>
      <w:szCs w:val="24"/>
      <w:lang w:eastAsia="lt-LT"/>
    </w:rPr>
  </w:style>
  <w:style w:type="character" w:styleId="Hipersaitas">
    <w:name w:val="Hyperlink"/>
    <w:rsid w:val="00155520"/>
    <w:rPr>
      <w:color w:val="0000FF"/>
      <w:u w:val="single"/>
    </w:rPr>
  </w:style>
  <w:style w:type="paragraph" w:styleId="Pagrindiniotekstotrauka">
    <w:name w:val="Body Text Indent"/>
    <w:basedOn w:val="prastasis"/>
    <w:link w:val="PagrindiniotekstotraukaDiagrama"/>
    <w:rsid w:val="00155520"/>
    <w:pPr>
      <w:spacing w:after="120"/>
      <w:ind w:left="283"/>
    </w:pPr>
  </w:style>
  <w:style w:type="character" w:customStyle="1" w:styleId="PagrindiniotekstotraukaDiagrama">
    <w:name w:val="Pagrindinio teksto įtrauka Diagrama"/>
    <w:link w:val="Pagrindiniotekstotrauka"/>
    <w:rsid w:val="00155520"/>
    <w:rPr>
      <w:rFonts w:ascii="Times New Roman" w:eastAsia="Times New Roman" w:hAnsi="Times New Roman" w:cs="Times New Roman"/>
      <w:sz w:val="24"/>
      <w:szCs w:val="20"/>
      <w:lang w:val="en-GB"/>
    </w:rPr>
  </w:style>
  <w:style w:type="paragraph" w:styleId="Debesliotekstas">
    <w:name w:val="Balloon Text"/>
    <w:basedOn w:val="prastasis"/>
    <w:link w:val="DebesliotekstasDiagrama"/>
    <w:uiPriority w:val="99"/>
    <w:semiHidden/>
    <w:unhideWhenUsed/>
    <w:rsid w:val="00C77926"/>
    <w:rPr>
      <w:rFonts w:ascii="Tahoma" w:hAnsi="Tahoma" w:cs="Tahoma"/>
      <w:sz w:val="16"/>
      <w:szCs w:val="16"/>
    </w:rPr>
  </w:style>
  <w:style w:type="character" w:customStyle="1" w:styleId="DebesliotekstasDiagrama">
    <w:name w:val="Debesėlio tekstas Diagrama"/>
    <w:link w:val="Debesliotekstas"/>
    <w:uiPriority w:val="99"/>
    <w:semiHidden/>
    <w:rsid w:val="00C77926"/>
    <w:rPr>
      <w:rFonts w:ascii="Tahoma" w:eastAsia="Times New Roman" w:hAnsi="Tahoma" w:cs="Tahoma"/>
      <w:sz w:val="16"/>
      <w:szCs w:val="16"/>
      <w:lang w:val="en-GB"/>
    </w:rPr>
  </w:style>
  <w:style w:type="character" w:styleId="Komentaronuoroda">
    <w:name w:val="annotation reference"/>
    <w:uiPriority w:val="99"/>
    <w:semiHidden/>
    <w:unhideWhenUsed/>
    <w:rsid w:val="00880D18"/>
    <w:rPr>
      <w:sz w:val="16"/>
      <w:szCs w:val="16"/>
    </w:rPr>
  </w:style>
  <w:style w:type="paragraph" w:styleId="Komentarotekstas">
    <w:name w:val="annotation text"/>
    <w:basedOn w:val="prastasis"/>
    <w:link w:val="KomentarotekstasDiagrama"/>
    <w:uiPriority w:val="99"/>
    <w:semiHidden/>
    <w:unhideWhenUsed/>
    <w:rsid w:val="00880D18"/>
    <w:rPr>
      <w:sz w:val="20"/>
    </w:rPr>
  </w:style>
  <w:style w:type="character" w:customStyle="1" w:styleId="KomentarotekstasDiagrama">
    <w:name w:val="Komentaro tekstas Diagrama"/>
    <w:link w:val="Komentarotekstas"/>
    <w:uiPriority w:val="99"/>
    <w:semiHidden/>
    <w:rsid w:val="00880D18"/>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880D18"/>
    <w:rPr>
      <w:b/>
      <w:bCs/>
    </w:rPr>
  </w:style>
  <w:style w:type="character" w:customStyle="1" w:styleId="KomentarotemaDiagrama">
    <w:name w:val="Komentaro tema Diagrama"/>
    <w:link w:val="Komentarotema"/>
    <w:uiPriority w:val="99"/>
    <w:semiHidden/>
    <w:rsid w:val="00880D18"/>
    <w:rPr>
      <w:rFonts w:ascii="Times New Roman" w:eastAsia="Times New Roman" w:hAnsi="Times New Roman" w:cs="Times New Roman"/>
      <w:b/>
      <w:bCs/>
      <w:sz w:val="20"/>
      <w:szCs w:val="20"/>
      <w:lang w:val="en-GB"/>
    </w:rPr>
  </w:style>
  <w:style w:type="paragraph" w:styleId="Sraopastraipa">
    <w:name w:val="List Paragraph"/>
    <w:basedOn w:val="prastasis"/>
    <w:uiPriority w:val="34"/>
    <w:qFormat/>
    <w:rsid w:val="00A83954"/>
    <w:pPr>
      <w:overflowPunct/>
      <w:autoSpaceDE/>
      <w:autoSpaceDN/>
      <w:adjustRightInd/>
      <w:spacing w:before="100" w:beforeAutospacing="1" w:after="100" w:afterAutospacing="1"/>
      <w:textAlignment w:val="auto"/>
    </w:pPr>
    <w:rPr>
      <w:szCs w:val="24"/>
      <w:lang w:eastAsia="lt-LT"/>
    </w:rPr>
  </w:style>
  <w:style w:type="table" w:styleId="Lentelstinklelis">
    <w:name w:val="Table Grid"/>
    <w:basedOn w:val="prastojilentel"/>
    <w:uiPriority w:val="59"/>
    <w:rsid w:val="00502C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1589</CharactersWithSpaces>
  <SharedDoc>false</SharedDoc>
  <HLinks>
    <vt:vector size="24" baseType="variant">
      <vt:variant>
        <vt:i4>7602186</vt:i4>
      </vt:variant>
      <vt:variant>
        <vt:i4>9</vt:i4>
      </vt:variant>
      <vt:variant>
        <vt:i4>0</vt:i4>
      </vt:variant>
      <vt:variant>
        <vt:i4>5</vt:i4>
      </vt:variant>
      <vt:variant>
        <vt:lpwstr>mailto:e.dudaite@litfood.lt</vt:lpwstr>
      </vt:variant>
      <vt:variant>
        <vt:lpwstr/>
      </vt:variant>
      <vt:variant>
        <vt:i4>7077891</vt:i4>
      </vt:variant>
      <vt:variant>
        <vt:i4>6</vt:i4>
      </vt:variant>
      <vt:variant>
        <vt:i4>0</vt:i4>
      </vt:variant>
      <vt:variant>
        <vt:i4>5</vt:i4>
      </vt:variant>
      <vt:variant>
        <vt:lpwstr>mailto:j.giedraitiene@litfood.lt</vt:lpwstr>
      </vt:variant>
      <vt:variant>
        <vt:lpwstr/>
      </vt:variant>
      <vt:variant>
        <vt:i4>1507380</vt:i4>
      </vt:variant>
      <vt:variant>
        <vt:i4>3</vt:i4>
      </vt:variant>
      <vt:variant>
        <vt:i4>0</vt:i4>
      </vt:variant>
      <vt:variant>
        <vt:i4>5</vt:i4>
      </vt:variant>
      <vt:variant>
        <vt:lpwstr>mailto:info@litfood.lt</vt:lpwstr>
      </vt:variant>
      <vt:variant>
        <vt:lpwstr/>
      </vt:variant>
      <vt:variant>
        <vt:i4>8061034</vt:i4>
      </vt:variant>
      <vt:variant>
        <vt:i4>0</vt:i4>
      </vt:variant>
      <vt:variant>
        <vt:i4>0</vt:i4>
      </vt:variant>
      <vt:variant>
        <vt:i4>5</vt:i4>
      </vt:variant>
      <vt:variant>
        <vt:lpwstr>http://www.litfood.lt/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Saulienė</dc:creator>
  <cp:keywords/>
  <cp:lastModifiedBy>Milda Milbutaite</cp:lastModifiedBy>
  <cp:revision>2</cp:revision>
  <cp:lastPrinted>2015-11-03T08:35:00Z</cp:lastPrinted>
  <dcterms:created xsi:type="dcterms:W3CDTF">2017-01-16T11:15:00Z</dcterms:created>
  <dcterms:modified xsi:type="dcterms:W3CDTF">2017-01-16T11:15:00Z</dcterms:modified>
</cp:coreProperties>
</file>